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SQL SERVER DATA TYPES</w:t>
      </w:r>
    </w:p>
    <w:p>
      <w:pPr>
        <w:jc w:val="center"/>
      </w:pPr>
      <w:r>
        <w:rPr>
          <w:i/>
          <w:color w:val="404040"/>
          <w:sz w:val="22"/>
        </w:rPr>
        <w:t>Complete Guide: Storage, Range, Precision, and Practical Examples</w:t>
      </w:r>
    </w:p>
    <w:p/>
    <w:p>
      <w:pPr>
        <w:pStyle w:val="Heading1"/>
      </w:pPr>
      <w:r>
        <w:rPr>
          <w:b/>
          <w:color w:val="003366"/>
          <w:sz w:val="28"/>
        </w:rPr>
        <w:t>1. What is a Data Type?</w:t>
      </w:r>
    </w:p>
    <w:p>
      <w:pPr>
        <w:pStyle w:val="ListBullet"/>
      </w:pPr>
      <w:r>
        <w:t>A data type defines what kind of value a column can store. It's like declaring a rule for what belongs in that column.</w:t>
      </w:r>
    </w:p>
    <w:p/>
    <w:p>
      <w:r>
        <w:rPr>
          <w:b/>
        </w:rPr>
        <w:t>Real-World Analogy:</w:t>
      </w:r>
    </w:p>
    <w:p>
      <w:pPr>
        <w:pStyle w:val="ListBullet"/>
      </w:pPr>
      <w:r>
        <w:t>A form has different fields - Name field accepts text, Age field accepts numbers, Birthday field accepts dates. Data types enforce the same rules in a database.</w:t>
      </w:r>
    </w:p>
    <w:p/>
    <w:p>
      <w:r>
        <w:rPr>
          <w:b/>
        </w:rPr>
        <w:t>Why Data Types Matter:</w:t>
      </w:r>
    </w:p>
    <w:p>
      <w:pPr>
        <w:pStyle w:val="ListBullet2"/>
      </w:pPr>
      <w:r>
        <w:t>Prevent invalid data from being entered</w:t>
      </w:r>
    </w:p>
    <w:p>
      <w:pPr>
        <w:pStyle w:val="ListBullet2"/>
      </w:pPr>
      <w:r>
        <w:t>Control how much disk storage is used</w:t>
      </w:r>
    </w:p>
    <w:p>
      <w:pPr>
        <w:pStyle w:val="ListBullet2"/>
      </w:pPr>
      <w:r>
        <w:t>Improve query performance</w:t>
      </w:r>
    </w:p>
    <w:p>
      <w:pPr>
        <w:pStyle w:val="ListBullet2"/>
      </w:pPr>
      <w:r>
        <w:t>Ensure accuracy (especially for money and dates)</w:t>
      </w:r>
    </w:p>
    <w:p>
      <w:pPr>
        <w:pStyle w:val="ListBullet2"/>
      </w:pPr>
      <w:r>
        <w:t>Enable mathematical operations on columns</w:t>
      </w:r>
    </w:p>
    <w:p/>
    <w:p>
      <w:pPr>
        <w:pStyle w:val="Heading1"/>
      </w:pPr>
      <w:r>
        <w:rPr>
          <w:b/>
          <w:color w:val="003366"/>
          <w:sz w:val="28"/>
        </w:rPr>
        <w:t>2. INTEGER TYPES (Whole Numbers)</w:t>
      </w:r>
    </w:p>
    <w:p>
      <w:r>
        <w:t>Integer types store whole numbers without decimal points. They differ in storage size and range.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</w:tr>
      <w:tr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1 byte</w:t>
            </w:r>
          </w:p>
        </w:tc>
        <w:tc>
          <w:tcPr>
            <w:tcW w:type="dxa" w:w="2160"/>
          </w:tcPr>
          <w:p>
            <w:r>
              <w:t>0 to 255</w:t>
            </w:r>
          </w:p>
        </w:tc>
        <w:tc>
          <w:tcPr>
            <w:tcW w:type="dxa" w:w="2160"/>
          </w:tcPr>
          <w:p>
            <w:r>
              <w:t>Ratings (1-5), Boolean (0/1), Small status codes</w:t>
            </w:r>
          </w:p>
        </w:tc>
      </w:tr>
      <w:tr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2 bytes</w:t>
            </w:r>
          </w:p>
        </w:tc>
        <w:tc>
          <w:tcPr>
            <w:tcW w:type="dxa" w:w="2160"/>
          </w:tcPr>
          <w:p>
            <w:r>
              <w:t>-32,768 to 32,767</w:t>
            </w:r>
          </w:p>
        </w:tc>
        <w:tc>
          <w:tcPr>
            <w:tcW w:type="dxa" w:w="2160"/>
          </w:tcPr>
          <w:p>
            <w:r>
              <w:t>Age, Quantity, Small department codes</w:t>
            </w:r>
          </w:p>
        </w:tc>
      </w:tr>
      <w:tr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4 bytes</w:t>
            </w:r>
          </w:p>
        </w:tc>
        <w:tc>
          <w:tcPr>
            <w:tcW w:type="dxa" w:w="2160"/>
          </w:tcPr>
          <w:p>
            <w:r>
              <w:t>-2,147,483,648 to 2,147,483,647</w:t>
            </w:r>
          </w:p>
        </w:tc>
        <w:tc>
          <w:tcPr>
            <w:tcW w:type="dxa" w:w="2160"/>
          </w:tcPr>
          <w:p>
            <w:r>
              <w:t>Most common - Product IDs, Customer IDs, Primary Keys</w:t>
            </w:r>
          </w:p>
        </w:tc>
      </w:tr>
      <w:tr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8 bytes</w:t>
            </w:r>
          </w:p>
        </w:tc>
        <w:tc>
          <w:tcPr>
            <w:tcW w:type="dxa" w:w="2160"/>
          </w:tcPr>
          <w:p>
            <w:r>
              <w:t>-9,223,372,036,854,775,808 to 9,223,372,036,854,775,807</w:t>
            </w:r>
          </w:p>
        </w:tc>
        <w:tc>
          <w:tcPr>
            <w:tcW w:type="dxa" w:w="2160"/>
          </w:tcPr>
          <w:p>
            <w:r>
              <w:t>Transaction IDs, Very large counters, Huge tables</w:t>
            </w:r>
          </w:p>
        </w:tc>
      </w:tr>
    </w:tbl>
    <w:p/>
    <w:p>
      <w:r>
        <w:rPr>
          <w:b/>
        </w:rPr>
        <w:t>How to Choose the Right Integer Type:</w:t>
      </w:r>
    </w:p>
    <w:p/>
    <w:p>
      <w:r>
        <w:rPr>
          <w:b/>
        </w:rPr>
        <w:t xml:space="preserve">TINYINT: </w:t>
      </w:r>
      <w:r>
        <w:t>When values are 0-255 (very small numbers)</w:t>
      </w:r>
    </w:p>
    <w:p>
      <w:pPr>
        <w:pStyle w:val="ListBullet2"/>
      </w:pPr>
      <w:r>
        <w:t>Example: User Rating (1-5)</w:t>
      </w:r>
    </w:p>
    <w:p>
      <w:r>
        <w:rPr>
          <w:b/>
        </w:rPr>
        <w:t xml:space="preserve">SMALLINT: </w:t>
      </w:r>
      <w:r>
        <w:t>When values are within -32K to 32K</w:t>
      </w:r>
    </w:p>
    <w:p>
      <w:pPr>
        <w:pStyle w:val="ListBullet2"/>
      </w:pPr>
      <w:r>
        <w:t>Example: Employee Age, Quantity</w:t>
      </w:r>
    </w:p>
    <w:p>
      <w:r>
        <w:rPr>
          <w:b/>
        </w:rPr>
        <w:t xml:space="preserve">INT: </w:t>
      </w:r>
      <w:r>
        <w:t>For most IDs and normal range numbers</w:t>
      </w:r>
    </w:p>
    <w:p>
      <w:pPr>
        <w:pStyle w:val="ListBullet2"/>
      </w:pPr>
      <w:r>
        <w:t>Example: ProductID, CustomerID (default choice)</w:t>
      </w:r>
    </w:p>
    <w:p>
      <w:r>
        <w:rPr>
          <w:b/>
        </w:rPr>
        <w:t xml:space="preserve">BIGINT: </w:t>
      </w:r>
      <w:r>
        <w:t>When dealing with astronomical numbers</w:t>
      </w:r>
    </w:p>
    <w:p>
      <w:pPr>
        <w:pStyle w:val="ListBullet2"/>
      </w:pPr>
      <w:r>
        <w:t>Example: Social media post IDs, Bank transaction IDs</w:t>
      </w:r>
    </w:p>
    <w:p/>
    <w:p>
      <w:pPr>
        <w:pStyle w:val="Heading1"/>
      </w:pPr>
      <w:r>
        <w:rPr>
          <w:b/>
          <w:color w:val="003366"/>
          <w:sz w:val="28"/>
        </w:rPr>
        <w:t>3. DECIMAL and NUMERIC - Fixed-Point Numbers</w:t>
      </w:r>
    </w:p>
    <w:p>
      <w:r>
        <w:t>DECIMAL (also called NUMERIC) stores decimal numbers with exact precision. This is critical for money and measurements.</w:t>
      </w:r>
    </w:p>
    <w:p/>
    <w:p>
      <w:r>
        <w:rPr>
          <w:b/>
        </w:rPr>
        <w:t>Understanding Precision (p) and Scale (s):</w:t>
      </w:r>
    </w:p>
    <w:p/>
    <w:p>
      <w:r>
        <w:rPr>
          <w:b/>
        </w:rPr>
        <w:t xml:space="preserve">Precision (p): </w:t>
      </w:r>
      <w:r>
        <w:t>Total number of digits allowed (both before and after decimal)</w:t>
      </w:r>
    </w:p>
    <w:p>
      <w:r>
        <w:rPr>
          <w:b/>
        </w:rPr>
        <w:t xml:space="preserve">Scale (s): </w:t>
      </w:r>
      <w:r>
        <w:t>Number of digits allowed AFTER the decimal point</w:t>
      </w:r>
    </w:p>
    <w:p/>
    <w:p>
      <w:r>
        <w:rPr>
          <w:b/>
        </w:rPr>
        <w:t>Visual Examples:</w:t>
      </w:r>
    </w:p>
    <w:p>
      <w:r>
        <w:rPr>
          <w:b/>
        </w:rPr>
        <w:t xml:space="preserve">DECIMAL(10,2): </w:t>
      </w:r>
      <w:r>
        <w:t>10 total digits, 2 after decimal → 8 before decimal + 2 after</w:t>
      </w:r>
    </w:p>
    <w:p>
      <w:r>
        <w:rPr>
          <w:i/>
        </w:rPr>
        <w:t xml:space="preserve">Max Value: </w:t>
      </w:r>
      <w:r>
        <w:t>99,999,999.99</w:t>
      </w:r>
    </w:p>
    <w:p>
      <w:r>
        <w:rPr>
          <w:i/>
        </w:rPr>
        <w:t xml:space="preserve">Use: </w:t>
      </w:r>
      <w:r>
        <w:t>Salary, Invoice Amount</w:t>
      </w:r>
    </w:p>
    <w:p/>
    <w:p>
      <w:r>
        <w:rPr>
          <w:b/>
        </w:rPr>
        <w:t xml:space="preserve">DECIMAL(6,3): </w:t>
      </w:r>
      <w:r>
        <w:t>6 total digits, 3 after decimal → 3 before decimal + 3 after</w:t>
      </w:r>
    </w:p>
    <w:p>
      <w:r>
        <w:rPr>
          <w:i/>
        </w:rPr>
        <w:t xml:space="preserve">Max Value: </w:t>
      </w:r>
      <w:r>
        <w:t>999.999</w:t>
      </w:r>
    </w:p>
    <w:p>
      <w:r>
        <w:rPr>
          <w:i/>
        </w:rPr>
        <w:t xml:space="preserve">Use: </w:t>
      </w:r>
      <w:r>
        <w:t>Measurement, Percentage</w:t>
      </w:r>
    </w:p>
    <w:p/>
    <w:p>
      <w:r>
        <w:rPr>
          <w:b/>
        </w:rPr>
        <w:t xml:space="preserve">DECIMAL(15,4): </w:t>
      </w:r>
      <w:r>
        <w:t>15 total digits, 4 after decimal → 11 before decimal + 4 after</w:t>
      </w:r>
    </w:p>
    <w:p>
      <w:r>
        <w:rPr>
          <w:i/>
        </w:rPr>
        <w:t xml:space="preserve">Max Value: </w:t>
      </w:r>
      <w:r>
        <w:t>99,999,999,999.9999</w:t>
      </w:r>
    </w:p>
    <w:p>
      <w:r>
        <w:rPr>
          <w:i/>
        </w:rPr>
        <w:t xml:space="preserve">Use: </w:t>
      </w:r>
      <w:r>
        <w:t>Large currency amount</w:t>
      </w:r>
    </w:p>
    <w:p/>
    <w:p>
      <w:r>
        <w:rPr>
          <w:b/>
        </w:rPr>
        <w:t xml:space="preserve">DECIMAL(5,0): </w:t>
      </w:r>
      <w:r>
        <w:t>5 total digits, 0 after decimal → 5 before decimal, no decimals</w:t>
      </w:r>
    </w:p>
    <w:p>
      <w:r>
        <w:rPr>
          <w:i/>
        </w:rPr>
        <w:t xml:space="preserve">Max Value: </w:t>
      </w:r>
      <w:r>
        <w:t>99,999</w:t>
      </w:r>
    </w:p>
    <w:p>
      <w:r>
        <w:rPr>
          <w:i/>
        </w:rPr>
        <w:t xml:space="preserve">Use: </w:t>
      </w:r>
      <w:r>
        <w:t>Whole numbers (like INT but fixed-point)</w:t>
      </w:r>
    </w:p>
    <w:p/>
    <w:p>
      <w:r>
        <w:rPr>
          <w:b/>
        </w:rPr>
        <w:t>DECIMAL vs MONEY for Currency: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Explanation</w:t>
            </w:r>
          </w:p>
        </w:tc>
      </w:tr>
      <w:tr>
        <w:tc>
          <w:tcPr>
            <w:tcW w:type="dxa" w:w="4320"/>
          </w:tcPr>
          <w:p>
            <w:r>
              <w:t>DECIMAL(19,2)</w:t>
            </w:r>
          </w:p>
        </w:tc>
        <w:tc>
          <w:tcPr>
            <w:tcW w:type="dxa" w:w="4320"/>
          </w:tcPr>
          <w:p>
            <w:r>
              <w:t>More flexible, always use this for money - explicit control</w:t>
            </w:r>
          </w:p>
        </w:tc>
      </w:tr>
      <w:tr>
        <w:tc>
          <w:tcPr>
            <w:tcW w:type="dxa" w:w="4320"/>
          </w:tcPr>
          <w:p>
            <w:r>
              <w:t>MONEY</w:t>
            </w:r>
          </w:p>
        </w:tc>
        <w:tc>
          <w:tcPr>
            <w:tcW w:type="dxa" w:w="4320"/>
          </w:tcPr>
          <w:p>
            <w:r>
              <w:t>Legacy type, implicit 4 decimal places, not recommended for new projects</w:t>
            </w:r>
          </w:p>
        </w:tc>
      </w:tr>
      <w:tr>
        <w:tc>
          <w:tcPr>
            <w:tcW w:type="dxa" w:w="4320"/>
          </w:tcPr>
          <w:p>
            <w:r>
              <w:t>Best Practice</w:t>
            </w:r>
          </w:p>
        </w:tc>
        <w:tc>
          <w:tcPr>
            <w:tcW w:type="dxa" w:w="4320"/>
          </w:tcPr>
          <w:p>
            <w:r>
              <w:t>Use DECIMAL(19,2) or DECIMAL(12,2) for currency amounts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4. DATE and TIME Types</w:t>
      </w:r>
    </w:p>
    <w:p>
      <w:r>
        <w:t>SQL Server offers several types for storing temporal data. The choice depends on whether you need date only, time only, or both.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Stores</w:t>
            </w:r>
          </w:p>
        </w:tc>
        <w:tc>
          <w:tcPr>
            <w:tcW w:type="dxa" w:w="2160"/>
          </w:tcPr>
          <w:p>
            <w:r>
              <w:t>Format Example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 only</w:t>
            </w:r>
          </w:p>
        </w:tc>
        <w:tc>
          <w:tcPr>
            <w:tcW w:type="dxa" w:w="2160"/>
          </w:tcPr>
          <w:p>
            <w:r>
              <w:t>2026-03-09</w:t>
            </w:r>
          </w:p>
        </w:tc>
        <w:tc>
          <w:tcPr>
            <w:tcW w:type="dxa" w:w="2160"/>
          </w:tcPr>
          <w:p>
            <w:r>
              <w:t>Birthday, DateOfJoining, Contract end date</w:t>
            </w:r>
          </w:p>
        </w:tc>
      </w:tr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Time only</w:t>
            </w:r>
          </w:p>
        </w:tc>
        <w:tc>
          <w:tcPr>
            <w:tcW w:type="dxa" w:w="2160"/>
          </w:tcPr>
          <w:p>
            <w:r>
              <w:t>14:30:45.1234567</w:t>
            </w:r>
          </w:p>
        </w:tc>
        <w:tc>
          <w:tcPr>
            <w:tcW w:type="dxa" w:w="2160"/>
          </w:tcPr>
          <w:p>
            <w:r>
              <w:t>Shift start/end time, Alarm time</w:t>
            </w:r>
          </w:p>
        </w:tc>
      </w:tr>
      <w:tr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Date + Time (older)</w:t>
            </w:r>
          </w:p>
        </w:tc>
        <w:tc>
          <w:tcPr>
            <w:tcW w:type="dxa" w:w="2160"/>
          </w:tcPr>
          <w:p>
            <w:r>
              <w:t>2026-03-09 14:30:45.123</w:t>
            </w:r>
          </w:p>
        </w:tc>
        <w:tc>
          <w:tcPr>
            <w:tcW w:type="dxa" w:w="2160"/>
          </w:tcPr>
          <w:p>
            <w:r>
              <w:t>Legacy systems (less precise)</w:t>
            </w:r>
          </w:p>
        </w:tc>
      </w:tr>
      <w:tr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>
              <w:t>Date + Time (modern)</w:t>
            </w:r>
          </w:p>
        </w:tc>
        <w:tc>
          <w:tcPr>
            <w:tcW w:type="dxa" w:w="2160"/>
          </w:tcPr>
          <w:p>
            <w:r>
              <w:t>2026-03-09 14:30:45.1234567</w:t>
            </w:r>
          </w:p>
        </w:tc>
        <w:tc>
          <w:tcPr>
            <w:tcW w:type="dxa" w:w="2160"/>
          </w:tcPr>
          <w:p>
            <w:r>
              <w:t>Current timestamp, Last modified time</w:t>
            </w:r>
          </w:p>
        </w:tc>
      </w:tr>
    </w:tbl>
    <w:p/>
    <w:p>
      <w:r>
        <w:rPr>
          <w:b/>
        </w:rPr>
        <w:t>Detailed Explanation:</w:t>
      </w:r>
    </w:p>
    <w:p/>
    <w:p>
      <w:r>
        <w:rPr>
          <w:b/>
        </w:rPr>
        <w:t>DATE Type</w:t>
      </w:r>
      <w:r>
        <w:t xml:space="preserve"> - Stores only the calendar date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SELECT CAST('2026-03-09' AS DATE) AS DateValue;</w:t>
        <w:br/>
        <w:t>Result: 2026-03-09</w:t>
      </w:r>
    </w:p>
    <w:p>
      <w:pPr>
        <w:pStyle w:val="ListBullet2"/>
      </w:pPr>
      <w:r>
        <w:t>Use when: Birth dates, contract dates, joining dates (time not important)</w:t>
      </w:r>
    </w:p>
    <w:p/>
    <w:p>
      <w:r>
        <w:rPr>
          <w:b/>
        </w:rPr>
        <w:t>TIME Type</w:t>
      </w:r>
      <w:r>
        <w:t xml:space="preserve"> - Stores only the clock time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SELECT CAST('14:30:45.123' AS TIME(3)) AS TimeValue;</w:t>
        <w:br/>
        <w:t>Result: 14:30:45.123</w:t>
      </w:r>
    </w:p>
    <w:p>
      <w:pPr>
        <w:pStyle w:val="ListBullet2"/>
      </w:pPr>
      <w:r>
        <w:t>Use when: Shift times, alarm times, time-of-day only</w:t>
      </w:r>
    </w:p>
    <w:p/>
    <w:p>
      <w:r>
        <w:rPr>
          <w:b/>
        </w:rPr>
        <w:t>DATETIME vs DATETIME2</w:t>
      </w:r>
      <w:r>
        <w:t xml:space="preserve"> - Date AND Time combined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Precision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Accurate to 3.33 milliseconds</w:t>
            </w:r>
          </w:p>
        </w:tc>
        <w:tc>
          <w:tcPr>
            <w:tcW w:type="dxa" w:w="2880"/>
          </w:tcPr>
          <w:p>
            <w:r>
              <w:t>Legacy projects only</w:t>
            </w:r>
          </w:p>
        </w:tc>
      </w:tr>
      <w:tr>
        <w:tc>
          <w:tcPr>
            <w:tcW w:type="dxa" w:w="2880"/>
          </w:tcPr>
          <w:p>
            <w:r>
              <w:t>DATETIME2(7)</w:t>
            </w:r>
          </w:p>
        </w:tc>
        <w:tc>
          <w:tcPr>
            <w:tcW w:type="dxa" w:w="2880"/>
          </w:tcPr>
          <w:p>
            <w:r>
              <w:t>Accurate to 100 nanoseconds</w:t>
            </w:r>
          </w:p>
        </w:tc>
        <w:tc>
          <w:tcPr>
            <w:tcW w:type="dxa" w:w="2880"/>
          </w:tcPr>
          <w:p>
            <w:r>
              <w:t>✓ Best practice for all new projects</w:t>
            </w:r>
          </w:p>
        </w:tc>
      </w:tr>
      <w:tr>
        <w:tc>
          <w:tcPr>
            <w:tcW w:type="dxa" w:w="2880"/>
          </w:tcPr>
          <w:p>
            <w:r>
              <w:t>DATETIME2(3)</w:t>
            </w:r>
          </w:p>
        </w:tc>
        <w:tc>
          <w:tcPr>
            <w:tcW w:type="dxa" w:w="2880"/>
          </w:tcPr>
          <w:p>
            <w:r>
              <w:t>Accurate to 1 millisecond</w:t>
            </w:r>
          </w:p>
        </w:tc>
        <w:tc>
          <w:tcPr>
            <w:tcW w:type="dxa" w:w="2880"/>
          </w:tcPr>
          <w:p>
            <w:r>
              <w:t>✓ Good balance for most applications</w:t>
            </w:r>
          </w:p>
        </w:tc>
      </w:tr>
    </w:tbl>
    <w:p/>
    <w:p>
      <w:pPr>
        <w:ind w:left="720"/>
      </w:pPr>
      <w:r>
        <w:rPr>
          <w:rFonts w:ascii="Courier New" w:hAnsi="Courier New"/>
          <w:color w:val="800000"/>
          <w:sz w:val="18"/>
        </w:rPr>
        <w:t>-- BEST PRACTICE: Always use DATETIME2 for new projects</w:t>
        <w:br/>
        <w:t xml:space="preserve">SELECT </w:t>
        <w:br/>
        <w:t xml:space="preserve">    CAST('2026-03-09 14:30:45.1234567' AS DATETIME2(7)) AS PreciseTime,</w:t>
        <w:br/>
        <w:t xml:space="preserve">    CAST('2026-03-09' AS DATE) AS JustDate;</w:t>
      </w:r>
    </w:p>
    <w:p/>
    <w:p>
      <w:pPr>
        <w:pStyle w:val="Heading1"/>
      </w:pPr>
      <w:r>
        <w:rPr>
          <w:b/>
          <w:color w:val="003366"/>
          <w:sz w:val="28"/>
        </w:rPr>
        <w:t>5. CHARACTER Types (Text Data)</w:t>
      </w:r>
    </w:p>
    <w:p>
      <w:r>
        <w:t>Character types store text. The choice depends on whether you need fixed-length or variable-length storage, and whether you need Unicode support.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Length</w:t>
            </w:r>
          </w:p>
        </w:tc>
        <w:tc>
          <w:tcPr>
            <w:tcW w:type="dxa" w:w="2160"/>
          </w:tcPr>
          <w:p>
            <w:r>
              <w:t>Unicode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</w:tr>
      <w:tr>
        <w:tc>
          <w:tcPr>
            <w:tcW w:type="dxa" w:w="2160"/>
          </w:tcPr>
          <w:p>
            <w:r>
              <w:t>CHAR(n)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No (English only)</w:t>
            </w:r>
          </w:p>
        </w:tc>
        <w:tc>
          <w:tcPr>
            <w:tcW w:type="dxa" w:w="2160"/>
          </w:tcPr>
          <w:p>
            <w:r>
              <w:t>Fixed-length data: Product codes, Status codes</w:t>
            </w:r>
          </w:p>
        </w:tc>
      </w:tr>
      <w:tr>
        <w:tc>
          <w:tcPr>
            <w:tcW w:type="dxa" w:w="2160"/>
          </w:tcPr>
          <w:p>
            <w:r>
              <w:t>VARCHAR(n)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 (English only)</w:t>
            </w:r>
          </w:p>
        </w:tc>
        <w:tc>
          <w:tcPr>
            <w:tcW w:type="dxa" w:w="2160"/>
          </w:tcPr>
          <w:p>
            <w:r>
              <w:t>Variable-length data: Names, Addresses, Emails</w:t>
            </w:r>
          </w:p>
        </w:tc>
      </w:tr>
      <w:tr>
        <w:tc>
          <w:tcPr>
            <w:tcW w:type="dxa" w:w="2160"/>
          </w:tcPr>
          <w:p>
            <w:r>
              <w:t>NCHAR(n)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Yes (Multi-language)</w:t>
            </w:r>
          </w:p>
        </w:tc>
        <w:tc>
          <w:tcPr>
            <w:tcW w:type="dxa" w:w="2160"/>
          </w:tcPr>
          <w:p>
            <w:r>
              <w:t>Fixed Unicode text: Standard codes in multiple languages</w:t>
            </w:r>
          </w:p>
        </w:tc>
      </w:tr>
      <w:tr>
        <w:tc>
          <w:tcPr>
            <w:tcW w:type="dxa" w:w="2160"/>
          </w:tcPr>
          <w:p>
            <w:r>
              <w:t>NVARCHAR(n)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 (Multi-language)</w:t>
            </w:r>
          </w:p>
        </w:tc>
        <w:tc>
          <w:tcPr>
            <w:tcW w:type="dxa" w:w="2160"/>
          </w:tcPr>
          <w:p>
            <w:r>
              <w:t>Variable Unicode text: Names, descriptions in any language</w:t>
            </w:r>
          </w:p>
        </w:tc>
      </w:tr>
    </w:tbl>
    <w:p/>
    <w:p>
      <w:r>
        <w:rPr>
          <w:b/>
        </w:rPr>
        <w:t>CHAR (Fixed-Length) vs VARCHAR (Variable-Length):</w:t>
      </w:r>
    </w:p>
    <w:p/>
    <w:p>
      <w:r>
        <w:rPr>
          <w:b/>
        </w:rPr>
        <w:t>CHAR(10) for 'ABC':</w:t>
      </w:r>
    </w:p>
    <w:p>
      <w:pPr>
        <w:pStyle w:val="ListBullet2"/>
      </w:pPr>
      <w:r>
        <w:t>Stores 'ABC_______' (padded with spaces to 10 characters)</w:t>
      </w:r>
    </w:p>
    <w:p>
      <w:pPr>
        <w:pStyle w:val="ListBullet2"/>
      </w:pPr>
      <w:r>
        <w:t>Always uses 10 bytes</w:t>
      </w:r>
    </w:p>
    <w:p>
      <w:pPr>
        <w:pStyle w:val="ListBullet2"/>
      </w:pPr>
      <w:r>
        <w:t>Use: Product codes, Employee IDs of fixed length</w:t>
      </w:r>
    </w:p>
    <w:p/>
    <w:p>
      <w:r>
        <w:rPr>
          <w:b/>
        </w:rPr>
        <w:t>VARCHAR(10) for 'ABC':</w:t>
      </w:r>
    </w:p>
    <w:p>
      <w:pPr>
        <w:pStyle w:val="ListBullet2"/>
      </w:pPr>
      <w:r>
        <w:t>Stores 'ABC' (no padding)</w:t>
      </w:r>
    </w:p>
    <w:p>
      <w:pPr>
        <w:pStyle w:val="ListBullet2"/>
      </w:pPr>
      <w:r>
        <w:t>Uses only 3 bytes (plus 2 bytes overhead)</w:t>
      </w:r>
    </w:p>
    <w:p>
      <w:pPr>
        <w:pStyle w:val="ListBullet2"/>
      </w:pPr>
      <w:r>
        <w:t>Use: Names, Addresses, Emails (variable length)</w:t>
      </w:r>
    </w:p>
    <w:p/>
    <w:p>
      <w:r>
        <w:rPr>
          <w:b/>
        </w:rPr>
        <w:t>Unicode (N prefix) vs Non-Unicode:</w:t>
      </w:r>
    </w:p>
    <w:p/>
    <w:p>
      <w:pPr>
        <w:pStyle w:val="ListBullet2"/>
      </w:pPr>
      <w:r>
        <w:t>VARCHAR: English characters only (A-Z, a-z, 0-9, special)</w:t>
      </w:r>
    </w:p>
    <w:p>
      <w:pPr>
        <w:pStyle w:val="ListBullet2"/>
      </w:pPr>
      <w:r>
        <w:t>NVARCHAR: Any language (English, தமிழ், 中文, العربية, etc.)</w:t>
      </w:r>
    </w:p>
    <w:p>
      <w:pPr>
        <w:pStyle w:val="ListBullet2"/>
      </w:pPr>
      <w:r>
        <w:t>Use NVARCHAR for customer names, descriptions in international applications</w:t>
      </w:r>
    </w:p>
    <w:p/>
    <w:p>
      <w:pPr>
        <w:ind w:left="720"/>
      </w:pPr>
      <w:r>
        <w:rPr>
          <w:rFonts w:ascii="Courier New" w:hAnsi="Courier New"/>
          <w:color w:val="800000"/>
          <w:sz w:val="18"/>
        </w:rPr>
        <w:t>-- Non-Unicode (English only)</w:t>
        <w:br/>
        <w:t>INSERT INTO Table1 VALUES ('Hello');</w:t>
        <w:br/>
        <w:br/>
        <w:t>-- Unicode (Any language)</w:t>
        <w:br/>
        <w:t>INSERT INTO Table2 VALUES (N'தமிழ்');</w:t>
        <w:br/>
        <w:t>INSERT INTO Table2 VALUES (N'中文');</w:t>
        <w:br/>
        <w:t>INSERT INTO Table2 VALUES (N'العربية');</w:t>
      </w:r>
    </w:p>
    <w:p/>
    <w:p>
      <w:pPr>
        <w:pStyle w:val="Heading1"/>
      </w:pPr>
      <w:r>
        <w:rPr>
          <w:b/>
          <w:color w:val="003366"/>
          <w:sz w:val="28"/>
        </w:rPr>
        <w:t>6. BIT Type - Boolean-Like Values</w:t>
      </w:r>
    </w:p>
    <w:p>
      <w:r>
        <w:rPr>
          <w:b/>
        </w:rPr>
        <w:t>BIT stores:</w:t>
      </w:r>
    </w:p>
    <w:p>
      <w:pPr>
        <w:pStyle w:val="ListBullet2"/>
      </w:pPr>
      <w:r>
        <w:t>0 = False, 1 = True</w:t>
      </w:r>
    </w:p>
    <w:p>
      <w:pPr>
        <w:pStyle w:val="ListBullet2"/>
      </w:pPr>
      <w:r>
        <w:t>Storage: 1 bit per value (SQL Server groups them efficiently)</w:t>
      </w:r>
    </w:p>
    <w:p>
      <w:pPr>
        <w:pStyle w:val="ListBullet2"/>
      </w:pPr>
      <w:r>
        <w:t>NULL is also allowed (represents unknown)</w:t>
      </w:r>
    </w:p>
    <w:p/>
    <w:p>
      <w:r>
        <w:rPr>
          <w:b/>
        </w:rPr>
        <w:t>Use Cases:</w:t>
      </w:r>
    </w:p>
    <w:p>
      <w:pPr>
        <w:pStyle w:val="ListBullet2"/>
      </w:pPr>
      <w:r>
        <w:t>IsActive (0/1) - Is customer active?</w:t>
      </w:r>
    </w:p>
    <w:p>
      <w:pPr>
        <w:pStyle w:val="ListBullet2"/>
      </w:pPr>
      <w:r>
        <w:t>IsDeleted (0/1) - Is record soft-deleted?</w:t>
      </w:r>
    </w:p>
    <w:p>
      <w:pPr>
        <w:pStyle w:val="ListBullet2"/>
      </w:pPr>
      <w:r>
        <w:t>IsVerified (0/1) - Email verified?</w:t>
      </w:r>
    </w:p>
    <w:p/>
    <w:p>
      <w:pPr>
        <w:ind w:left="720"/>
      </w:pPr>
      <w:r>
        <w:rPr>
          <w:rFonts w:ascii="Courier New" w:hAnsi="Courier New"/>
          <w:color w:val="800000"/>
          <w:sz w:val="18"/>
        </w:rPr>
        <w:t>CREATE TABLE User (</w:t>
        <w:br/>
        <w:t xml:space="preserve">    UserID INT PRIMARY KEY,</w:t>
        <w:br/>
        <w:t xml:space="preserve">    Email NVARCHAR(100),</w:t>
        <w:br/>
        <w:t xml:space="preserve">    IsActive BIT NOT NULL DEFAULT 1,      -- Defaults to 1 (True/Active)</w:t>
        <w:br/>
        <w:t xml:space="preserve">    IsEmailVerified BIT NOT NULL DEFAULT 0  -- Defaults to 0 (False/Not verified)</w:t>
        <w:br/>
        <w:t>);</w:t>
      </w:r>
    </w:p>
    <w:p/>
    <w:p>
      <w:pPr>
        <w:pStyle w:val="Heading1"/>
      </w:pPr>
      <w:r>
        <w:rPr>
          <w:b/>
          <w:color w:val="003366"/>
          <w:sz w:val="28"/>
        </w:rPr>
        <w:t>7. VARBINARY - Binary Data</w:t>
      </w:r>
    </w:p>
    <w:p>
      <w:r>
        <w:rPr>
          <w:b/>
        </w:rPr>
        <w:t>VARBINARY(MAX) stores:</w:t>
      </w:r>
    </w:p>
    <w:p>
      <w:pPr>
        <w:pStyle w:val="ListBullet2"/>
      </w:pPr>
      <w:r>
        <w:t>Raw binary data - images, documents, files</w:t>
      </w:r>
    </w:p>
    <w:p>
      <w:pPr>
        <w:pStyle w:val="ListBullet2"/>
      </w:pPr>
      <w:r>
        <w:t>MAX means up to 2 GB of data</w:t>
      </w:r>
    </w:p>
    <w:p/>
    <w:p>
      <w:r>
        <w:rPr>
          <w:b/>
        </w:rPr>
        <w:t>Use Cases:</w:t>
      </w:r>
    </w:p>
    <w:p>
      <w:pPr>
        <w:pStyle w:val="ListBullet2"/>
      </w:pPr>
      <w:r>
        <w:t>Profile photos, avatars</w:t>
      </w:r>
    </w:p>
    <w:p>
      <w:pPr>
        <w:pStyle w:val="ListBullet2"/>
      </w:pPr>
      <w:r>
        <w:t>Document files (PDF, Word documents)</w:t>
      </w:r>
    </w:p>
    <w:p>
      <w:pPr>
        <w:pStyle w:val="ListBullet2"/>
      </w:pPr>
      <w:r>
        <w:t>Encrypted sensitive data</w:t>
      </w:r>
    </w:p>
    <w:p/>
    <w:p>
      <w:r>
        <w:rPr>
          <w:b/>
        </w:rPr>
        <w:t>⚠️ Note:</w:t>
      </w:r>
    </w:p>
    <w:p>
      <w:pPr>
        <w:pStyle w:val="ListBullet2"/>
      </w:pPr>
      <w:r>
        <w:t>Modern practice: Store files in cloud storage (AWS S3, Azure Blob) and keep only the URL in database</w:t>
      </w:r>
    </w:p>
    <w:p>
      <w:pPr>
        <w:pStyle w:val="ListBullet2"/>
      </w:pPr>
      <w:r>
        <w:t>Database storage is expensive and slower than dedicated file storage</w:t>
      </w:r>
    </w:p>
    <w:p/>
    <w:p>
      <w:pPr>
        <w:pStyle w:val="Heading1"/>
      </w:pPr>
      <w:r>
        <w:rPr>
          <w:b/>
          <w:color w:val="003366"/>
          <w:sz w:val="28"/>
        </w:rPr>
        <w:t>8. UNIQUEIDENTIFIER (GUID) Type</w:t>
      </w:r>
    </w:p>
    <w:p>
      <w:r>
        <w:rPr>
          <w:b/>
        </w:rPr>
        <w:t>UNIQUEIDENTIFIER stores:</w:t>
      </w:r>
    </w:p>
    <w:p>
      <w:pPr>
        <w:pStyle w:val="ListBullet2"/>
      </w:pPr>
      <w:r>
        <w:t>Globally Unique ID (GUID) - a 128-bit identifier</w:t>
      </w:r>
    </w:p>
    <w:p>
      <w:pPr>
        <w:pStyle w:val="ListBullet2"/>
      </w:pPr>
      <w:r>
        <w:t>Format: 550e8400-e29b-41d4-a716-446655440000</w:t>
      </w:r>
    </w:p>
    <w:p>
      <w:pPr>
        <w:pStyle w:val="ListBullet2"/>
      </w:pPr>
      <w:r>
        <w:t>Extremely unlikely to have duplicates across systems</w:t>
      </w:r>
    </w:p>
    <w:p/>
    <w:p>
      <w:r>
        <w:rPr>
          <w:b/>
        </w:rPr>
        <w:t>Use Cases:</w:t>
      </w:r>
    </w:p>
    <w:p>
      <w:pPr>
        <w:pStyle w:val="ListBullet2"/>
      </w:pPr>
      <w:r>
        <w:t>Distributed systems (unique across multiple servers)</w:t>
      </w:r>
    </w:p>
    <w:p>
      <w:pPr>
        <w:pStyle w:val="ListBullet2"/>
      </w:pPr>
      <w:r>
        <w:t>Data synchronization between databases</w:t>
      </w:r>
    </w:p>
    <w:p>
      <w:pPr>
        <w:pStyle w:val="ListBullet2"/>
      </w:pPr>
      <w:r>
        <w:t>REST API resources (GUID as public ID instead of sequential ID)</w:t>
      </w:r>
    </w:p>
    <w:p/>
    <w:p>
      <w:pPr>
        <w:ind w:left="720"/>
      </w:pPr>
      <w:r>
        <w:rPr>
          <w:rFonts w:ascii="Courier New" w:hAnsi="Courier New"/>
          <w:color w:val="800000"/>
          <w:sz w:val="18"/>
        </w:rPr>
        <w:t>CREATE TABLE Product (</w:t>
        <w:br/>
        <w:t xml:space="preserve">    ProductGuid UNIQUEIDENTIFIER NOT NULL DEFAULT NEWID() PRIMARY KEY,</w:t>
        <w:br/>
        <w:t xml:space="preserve">    ProductID INT IDENTITY(1,1),  -- Also have sequential ID for internal use</w:t>
        <w:br/>
        <w:t xml:space="preserve">    ProductName NVARCHAR(100)</w:t>
        <w:br/>
        <w:t>);</w:t>
      </w:r>
    </w:p>
    <w:p/>
    <w:p>
      <w:pPr>
        <w:pStyle w:val="Heading1"/>
      </w:pPr>
      <w:r>
        <w:rPr>
          <w:b/>
          <w:color w:val="003366"/>
          <w:sz w:val="28"/>
        </w:rPr>
        <w:t>9. Complete Practical Example: Employee Table</w:t>
      </w:r>
    </w:p>
    <w:p>
      <w:r>
        <w:t>Here's a real-world table using multiple data types together:</w:t>
      </w:r>
    </w:p>
    <w:p/>
    <w:p>
      <w:pPr>
        <w:ind w:left="720"/>
      </w:pPr>
      <w:r>
        <w:rPr>
          <w:rFonts w:ascii="Courier New" w:hAnsi="Courier New"/>
          <w:color w:val="800000"/>
          <w:sz w:val="18"/>
        </w:rPr>
        <w:t>CREATE TABLE EmployeeDataTypeDemo</w:t>
        <w:br/>
        <w:t>(</w:t>
        <w:br/>
        <w:t xml:space="preserve">    -- Identity (auto-increment)</w:t>
        <w:br/>
        <w:t xml:space="preserve">    EmployeeID INT IDENTITY(1,1) PRIMARY KEY,</w:t>
        <w:br/>
        <w:t xml:space="preserve">    </w:t>
        <w:br/>
        <w:t xml:space="preserve">    -- Text fields</w:t>
        <w:br/>
        <w:t xml:space="preserve">    EmployeeCode CHAR(8) NOT NULL,              -- Fixed: EMP00001</w:t>
        <w:br/>
        <w:t xml:space="preserve">    FullName NVARCHAR(100) NOT NULL,            -- Variable, supports all languages</w:t>
        <w:br/>
        <w:t xml:space="preserve">    LoginName VARCHAR(50) NOT NULL,             -- English usernames only</w:t>
        <w:br/>
        <w:t xml:space="preserve">    </w:t>
        <w:br/>
        <w:t xml:space="preserve">    -- Numbers</w:t>
        <w:br/>
        <w:t xml:space="preserve">    Age SMALLINT NOT NULL,                      -- 2 bytes, range suitable for age</w:t>
        <w:br/>
        <w:t xml:space="preserve">    ExperienceYears DECIMAL(4,1) NULL,          -- Precision=4, Scale=1 (e.g., 12.5)</w:t>
        <w:br/>
        <w:t xml:space="preserve">    Salary DECIMAL(12,2) NOT NULL,              -- 12 digits, 2 decimals</w:t>
        <w:br/>
        <w:t xml:space="preserve">    Bonus MONEY NULL,                           -- Currency alternative</w:t>
        <w:br/>
        <w:t xml:space="preserve">    </w:t>
        <w:br/>
        <w:t xml:space="preserve">    -- Date and Time</w:t>
        <w:br/>
        <w:t xml:space="preserve">    DateOfJoining DATE NOT NULL,                -- Date only</w:t>
        <w:br/>
        <w:t xml:space="preserve">    LastLogin DATETIME2(3) NULL,                -- Date + Time, millisecond precision</w:t>
        <w:br/>
        <w:t xml:space="preserve">    </w:t>
        <w:br/>
        <w:t xml:space="preserve">    -- Boolean</w:t>
        <w:br/>
        <w:t xml:space="preserve">    IsActive BIT NOT NULL DEFAULT 1,</w:t>
        <w:br/>
        <w:t xml:space="preserve">    </w:t>
        <w:br/>
        <w:t xml:space="preserve">    -- Binary</w:t>
        <w:br/>
        <w:t xml:space="preserve">    ProfilePhoto VARBINARY(MAX) NULL,</w:t>
        <w:br/>
        <w:t xml:space="preserve">    </w:t>
        <w:br/>
        <w:t xml:space="preserve">    -- GUID</w:t>
        <w:br/>
        <w:t xml:space="preserve">    EmployeeGuid UNIQUEIDENTIFIER NOT NULL DEFAULT NEWID()</w:t>
        <w:br/>
        <w:t>);</w:t>
      </w:r>
    </w:p>
    <w:p/>
    <w:p>
      <w:r>
        <w:rPr>
          <w:b/>
        </w:rPr>
        <w:t>Sample Data: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INSERT INTO EmployeeDataTypeDemo</w:t>
        <w:br/>
        <w:t>(EmployeeCode, FullName, LoginName, Age, ExperienceYears, Salary, Bonus,</w:t>
        <w:br/>
        <w:t xml:space="preserve"> DateOfJoining, LastLogin, IsActive)</w:t>
        <w:br/>
        <w:t>VALUES</w:t>
        <w:br/>
        <w:t>('EMP00001', N'Arun Kumar', 'arun.k', 26, 2.5, 55000.00, 5000.00,</w:t>
        <w:br/>
        <w:t xml:space="preserve"> '2024-01-10', '2026-03-05 09:15:30.125', 1),</w:t>
        <w:br/>
        <w:br/>
        <w:t>('EMP00002', N'தில்லை சண்முகம்', 'thillai.s', 30, 6.0, 90000.00, NULL,</w:t>
        <w:br/>
        <w:t xml:space="preserve"> '2021-06-15', SYSDATETIME(), 1);</w:t>
      </w:r>
    </w:p>
    <w:p/>
    <w:p>
      <w:pPr>
        <w:pStyle w:val="Heading1"/>
      </w:pPr>
      <w:r>
        <w:rPr>
          <w:b/>
          <w:color w:val="003366"/>
          <w:sz w:val="28"/>
        </w:rPr>
        <w:t>10. Understanding Storage with DATALENGTH()</w:t>
      </w:r>
    </w:p>
    <w:p>
      <w:r>
        <w:t>DATALENGTH() returns the actual bytes used by a value.</w:t>
      </w:r>
    </w:p>
    <w:p/>
    <w:p>
      <w:pPr>
        <w:ind w:left="720"/>
      </w:pPr>
      <w:r>
        <w:rPr>
          <w:rFonts w:ascii="Courier New" w:hAnsi="Courier New"/>
          <w:color w:val="800000"/>
          <w:sz w:val="18"/>
        </w:rPr>
        <w:t>SELECT</w:t>
        <w:br/>
        <w:t xml:space="preserve">    EmployeeCode,</w:t>
        <w:br/>
        <w:t xml:space="preserve">    DATALENGTH(EmployeeCode) AS CodeBytes,</w:t>
        <w:br/>
        <w:t xml:space="preserve">    FullName,</w:t>
        <w:br/>
        <w:t xml:space="preserve">    DATALENGTH(FullName) AS NameBytes</w:t>
        <w:br/>
        <w:t>FROM EmployeeDataTypeDemo;</w:t>
      </w:r>
    </w:p>
    <w:p/>
    <w:p>
      <w:r>
        <w:rPr>
          <w:b/>
        </w:rPr>
        <w:t>Key Observations:</w:t>
      </w:r>
    </w:p>
    <w:p>
      <w:pPr>
        <w:pStyle w:val="ListBullet2"/>
      </w:pPr>
      <w:r>
        <w:t>CHAR(8) always uses 8 bytes regardless of content length</w:t>
      </w:r>
    </w:p>
    <w:p>
      <w:pPr>
        <w:pStyle w:val="ListBullet2"/>
      </w:pPr>
      <w:r>
        <w:t>NVARCHAR uses 2 bytes per character (Unicode)</w:t>
      </w:r>
    </w:p>
    <w:p>
      <w:pPr>
        <w:pStyle w:val="ListBullet2"/>
      </w:pPr>
      <w:r>
        <w:t>VARCHAR uses 1 byte per character (ASCII)</w:t>
      </w:r>
    </w:p>
    <w:p/>
    <w:p>
      <w:pPr>
        <w:pStyle w:val="Heading1"/>
      </w:pPr>
      <w:r>
        <w:rPr>
          <w:b/>
          <w:color w:val="003366"/>
          <w:sz w:val="28"/>
        </w:rPr>
        <w:t>11. Decision Guide: Choosing the Right Data Type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Kind</w:t>
            </w:r>
          </w:p>
        </w:tc>
        <w:tc>
          <w:tcPr>
            <w:tcW w:type="dxa" w:w="2880"/>
          </w:tcPr>
          <w:p>
            <w:r>
              <w:t>Best Data Type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Whole numbers (IDs, ages, counts)</w:t>
            </w:r>
          </w:p>
        </w:tc>
        <w:tc>
          <w:tcPr>
            <w:tcW w:type="dxa" w:w="2880"/>
          </w:tcPr>
          <w:p>
            <w:r>
              <w:t>INT (default), SMALLINT (if saving bytes), BIGINT (if very large)</w:t>
            </w:r>
          </w:p>
        </w:tc>
        <w:tc>
          <w:tcPr>
            <w:tcW w:type="dxa" w:w="2880"/>
          </w:tcPr>
          <w:p>
            <w:r>
              <w:t>ProductID INT, Age SMALLINT</w:t>
            </w:r>
          </w:p>
        </w:tc>
      </w:tr>
      <w:tr>
        <w:tc>
          <w:tcPr>
            <w:tcW w:type="dxa" w:w="2880"/>
          </w:tcPr>
          <w:p>
            <w:r>
              <w:t>Decimal numbers (prices, measurements)</w:t>
            </w:r>
          </w:p>
        </w:tc>
        <w:tc>
          <w:tcPr>
            <w:tcW w:type="dxa" w:w="2880"/>
          </w:tcPr>
          <w:p>
            <w:r>
              <w:t>DECIMAL(p,s)</w:t>
            </w:r>
          </w:p>
        </w:tc>
        <w:tc>
          <w:tcPr>
            <w:tcW w:type="dxa" w:w="2880"/>
          </w:tcPr>
          <w:p>
            <w:r>
              <w:t>Price DECIMAL(10,2), Height DECIMAL(5,2)</w:t>
            </w:r>
          </w:p>
        </w:tc>
      </w:tr>
      <w:tr>
        <w:tc>
          <w:tcPr>
            <w:tcW w:type="dxa" w:w="2880"/>
          </w:tcPr>
          <w:p>
            <w:r>
              <w:t>Calendar dates (birthday, joining date)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DateOfBirth DATE, DateOfJoining DATE</w:t>
            </w:r>
          </w:p>
        </w:tc>
      </w:tr>
      <w:tr>
        <w:tc>
          <w:tcPr>
            <w:tcW w:type="dxa" w:w="2880"/>
          </w:tcPr>
          <w:p>
            <w:r>
              <w:t>Exact timestamp (event occurred when?)</w:t>
            </w:r>
          </w:p>
        </w:tc>
        <w:tc>
          <w:tcPr>
            <w:tcW w:type="dxa" w:w="2880"/>
          </w:tcPr>
          <w:p>
            <w:r>
              <w:t>DATETIME2(3 or 7)</w:t>
            </w:r>
          </w:p>
        </w:tc>
        <w:tc>
          <w:tcPr>
            <w:tcW w:type="dxa" w:w="2880"/>
          </w:tcPr>
          <w:p>
            <w:r>
              <w:t>LastLogin DATETIME2(3), CreatedAt DATETIME2(7)</w:t>
            </w:r>
          </w:p>
        </w:tc>
      </w:tr>
      <w:tr>
        <w:tc>
          <w:tcPr>
            <w:tcW w:type="dxa" w:w="2880"/>
          </w:tcPr>
          <w:p>
            <w:r>
              <w:t>English text only (emails, URLs, codes)</w:t>
            </w:r>
          </w:p>
        </w:tc>
        <w:tc>
          <w:tcPr>
            <w:tcW w:type="dxa" w:w="2880"/>
          </w:tcPr>
          <w:p>
            <w:r>
              <w:t>VARCHAR(n)</w:t>
            </w:r>
          </w:p>
        </w:tc>
        <w:tc>
          <w:tcPr>
            <w:tcW w:type="dxa" w:w="2880"/>
          </w:tcPr>
          <w:p>
            <w:r>
              <w:t>Email VARCHAR(100), WebURL VARCHAR(500)</w:t>
            </w:r>
          </w:p>
        </w:tc>
      </w:tr>
      <w:tr>
        <w:tc>
          <w:tcPr>
            <w:tcW w:type="dxa" w:w="2880"/>
          </w:tcPr>
          <w:p>
            <w:r>
              <w:t>Multi-language text (customer names)</w:t>
            </w:r>
          </w:p>
        </w:tc>
        <w:tc>
          <w:tcPr>
            <w:tcW w:type="dxa" w:w="2880"/>
          </w:tcPr>
          <w:p>
            <w:r>
              <w:t>NVARCHAR(n)</w:t>
            </w:r>
          </w:p>
        </w:tc>
        <w:tc>
          <w:tcPr>
            <w:tcW w:type="dxa" w:w="2880"/>
          </w:tcPr>
          <w:p>
            <w:r>
              <w:t>CustomerName NVARCHAR(100)</w:t>
            </w:r>
          </w:p>
        </w:tc>
      </w:tr>
      <w:tr>
        <w:tc>
          <w:tcPr>
            <w:tcW w:type="dxa" w:w="2880"/>
          </w:tcPr>
          <w:p>
            <w:r>
              <w:t>Yes/No, True/False flags</w:t>
            </w:r>
          </w:p>
        </w:tc>
        <w:tc>
          <w:tcPr>
            <w:tcW w:type="dxa" w:w="2880"/>
          </w:tcPr>
          <w:p>
            <w:r>
              <w:t>BIT</w:t>
            </w:r>
          </w:p>
        </w:tc>
        <w:tc>
          <w:tcPr>
            <w:tcW w:type="dxa" w:w="2880"/>
          </w:tcPr>
          <w:p>
            <w:r>
              <w:t>IsActive BIT, IsDeleted BIT</w:t>
            </w:r>
          </w:p>
        </w:tc>
      </w:tr>
      <w:tr>
        <w:tc>
          <w:tcPr>
            <w:tcW w:type="dxa" w:w="2880"/>
          </w:tcPr>
          <w:p>
            <w:r>
              <w:t>Files, images, documents</w:t>
            </w:r>
          </w:p>
        </w:tc>
        <w:tc>
          <w:tcPr>
            <w:tcW w:type="dxa" w:w="2880"/>
          </w:tcPr>
          <w:p>
            <w:r>
              <w:t>VARBINARY(MAX)</w:t>
            </w:r>
          </w:p>
        </w:tc>
        <w:tc>
          <w:tcPr>
            <w:tcW w:type="dxa" w:w="2880"/>
          </w:tcPr>
          <w:p>
            <w:r>
              <w:t>ProfilePic VARBINARY(MAX)</w:t>
            </w:r>
          </w:p>
        </w:tc>
      </w:tr>
      <w:tr>
        <w:tc>
          <w:tcPr>
            <w:tcW w:type="dxa" w:w="2880"/>
          </w:tcPr>
          <w:p>
            <w:r>
              <w:t>Globally unique identifier</w:t>
            </w:r>
          </w:p>
        </w:tc>
        <w:tc>
          <w:tcPr>
            <w:tcW w:type="dxa" w:w="2880"/>
          </w:tcPr>
          <w:p>
            <w:r>
              <w:t>UNIQUEIDENTIFIER</w:t>
            </w:r>
          </w:p>
        </w:tc>
        <w:tc>
          <w:tcPr>
            <w:tcW w:type="dxa" w:w="2880"/>
          </w:tcPr>
          <w:p>
            <w:r>
              <w:t>RecordGuid UNIQUEIDENTIFIER DEFAULT NEWID()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12. Common Data Type Mistakes</w:t>
      </w:r>
    </w:p>
    <w:p>
      <w:r>
        <w:rPr>
          <w:b/>
          <w:color w:val="C00000"/>
        </w:rPr>
        <w:t>❌ Mistake 1: Using VARCHAR for names with international characters</w:t>
      </w:r>
    </w:p>
    <w:p>
      <w:r>
        <w:rPr>
          <w:i/>
        </w:rPr>
        <w:t xml:space="preserve">Problem: </w:t>
      </w:r>
      <w:r>
        <w:t>Result: ????? characters appear</w:t>
      </w:r>
    </w:p>
    <w:p>
      <w:r>
        <w:rPr>
          <w:i/>
        </w:rPr>
        <w:t xml:space="preserve">✓ Solution: </w:t>
      </w:r>
      <w:r>
        <w:t>Use NVARCHAR instead</w:t>
      </w:r>
    </w:p>
    <w:p/>
    <w:p>
      <w:r>
        <w:rPr>
          <w:b/>
          <w:color w:val="C00000"/>
        </w:rPr>
        <w:t>❌ Mistake 2: Using INT for prices instead of DECIMAL</w:t>
      </w:r>
    </w:p>
    <w:p>
      <w:r>
        <w:rPr>
          <w:i/>
        </w:rPr>
        <w:t xml:space="preserve">Problem: </w:t>
      </w:r>
      <w:r>
        <w:t>Result: Calculation errors, rounding problems</w:t>
      </w:r>
    </w:p>
    <w:p>
      <w:r>
        <w:rPr>
          <w:i/>
        </w:rPr>
        <w:t xml:space="preserve">✓ Solution: </w:t>
      </w:r>
      <w:r>
        <w:t>Always use DECIMAL(12,2) for money</w:t>
      </w:r>
    </w:p>
    <w:p/>
    <w:p>
      <w:r>
        <w:rPr>
          <w:b/>
          <w:color w:val="C00000"/>
        </w:rPr>
        <w:t>❌ Mistake 3: Using DATETIME instead of DATETIME2</w:t>
      </w:r>
    </w:p>
    <w:p>
      <w:r>
        <w:rPr>
          <w:i/>
        </w:rPr>
        <w:t xml:space="preserve">Problem: </w:t>
      </w:r>
      <w:r>
        <w:t>Result: Less precision, legacy code</w:t>
      </w:r>
    </w:p>
    <w:p>
      <w:r>
        <w:rPr>
          <w:i/>
        </w:rPr>
        <w:t xml:space="preserve">✓ Solution: </w:t>
      </w:r>
      <w:r>
        <w:t>Use DATETIME2(3) or DATETIME2(7)</w:t>
      </w:r>
    </w:p>
    <w:p/>
    <w:p>
      <w:r>
        <w:rPr>
          <w:b/>
          <w:color w:val="C00000"/>
        </w:rPr>
        <w:t>❌ Mistake 4: Using CHAR(n) for variable-length data</w:t>
      </w:r>
    </w:p>
    <w:p>
      <w:r>
        <w:rPr>
          <w:i/>
        </w:rPr>
        <w:t xml:space="preserve">Problem: </w:t>
      </w:r>
      <w:r>
        <w:t>Result: Wasted storage space, lookup issues</w:t>
      </w:r>
    </w:p>
    <w:p>
      <w:r>
        <w:rPr>
          <w:i/>
        </w:rPr>
        <w:t xml:space="preserve">✓ Solution: </w:t>
      </w:r>
      <w:r>
        <w:t>Use VARCHAR(n) for variable-length</w:t>
      </w:r>
    </w:p>
    <w:p/>
    <w:p>
      <w:r>
        <w:rPr>
          <w:b/>
          <w:color w:val="C00000"/>
        </w:rPr>
        <w:t>❌ Mistake 5: Storing files in database as VARBINARY</w:t>
      </w:r>
    </w:p>
    <w:p>
      <w:r>
        <w:rPr>
          <w:i/>
        </w:rPr>
        <w:t xml:space="preserve">Problem: </w:t>
      </w:r>
      <w:r>
        <w:t>Result: Slow database, expensive storage</w:t>
      </w:r>
    </w:p>
    <w:p>
      <w:r>
        <w:rPr>
          <w:i/>
        </w:rPr>
        <w:t xml:space="preserve">✓ Solution: </w:t>
      </w:r>
      <w:r>
        <w:t>Store in cloud (S3, Azure) and keep URL</w:t>
      </w:r>
    </w:p>
    <w:p/>
    <w:p>
      <w:r>
        <w:rPr>
          <w:b/>
          <w:color w:val="C00000"/>
        </w:rPr>
        <w:t>❌ Mistake 6: Not specifying VARCHAR/NVARCHAR length</w:t>
      </w:r>
    </w:p>
    <w:p>
      <w:r>
        <w:rPr>
          <w:i/>
        </w:rPr>
        <w:t xml:space="preserve">Problem: </w:t>
      </w:r>
      <w:r>
        <w:t>SQL Server defaults to 30 characters</w:t>
      </w:r>
    </w:p>
    <w:p>
      <w:r>
        <w:rPr>
          <w:i/>
        </w:rPr>
        <w:t xml:space="preserve">✓ Solution: </w:t>
      </w:r>
      <w:r>
        <w:t>Always specify: VARCHAR(100) not VARCHAR</w:t>
      </w:r>
    </w:p>
    <w:p/>
    <w:p>
      <w:pPr>
        <w:pStyle w:val="Heading1"/>
      </w:pPr>
      <w:r>
        <w:rPr>
          <w:b/>
          <w:color w:val="003366"/>
          <w:sz w:val="28"/>
        </w:rPr>
        <w:t>13. Complete Data Type Reference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Storage</w:t>
            </w:r>
          </w:p>
        </w:tc>
        <w:tc>
          <w:tcPr>
            <w:tcW w:type="dxa" w:w="1728"/>
          </w:tcPr>
          <w:p>
            <w:r>
              <w:t>Range/Length</w:t>
            </w:r>
          </w:p>
        </w:tc>
        <w:tc>
          <w:tcPr>
            <w:tcW w:type="dxa" w:w="1728"/>
          </w:tcPr>
          <w:p>
            <w:r>
              <w:t>Best For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</w:tr>
      <w:tr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1 byte</w:t>
            </w:r>
          </w:p>
        </w:tc>
        <w:tc>
          <w:tcPr>
            <w:tcW w:type="dxa" w:w="1728"/>
          </w:tcPr>
          <w:p>
            <w:r>
              <w:t>0-255</w:t>
            </w:r>
          </w:p>
        </w:tc>
        <w:tc>
          <w:tcPr>
            <w:tcW w:type="dxa" w:w="1728"/>
          </w:tcPr>
          <w:p>
            <w:r>
              <w:t>Small integers</w:t>
            </w:r>
          </w:p>
        </w:tc>
        <w:tc>
          <w:tcPr>
            <w:tcW w:type="dxa" w:w="1728"/>
          </w:tcPr>
          <w:p>
            <w:r>
              <w:t>Rating TINYINT</w:t>
            </w:r>
          </w:p>
        </w:tc>
      </w:tr>
      <w:tr>
        <w:tc>
          <w:tcPr>
            <w:tcW w:type="dxa" w:w="1728"/>
          </w:tcPr>
          <w:p>
            <w:r>
              <w:t>SMALLINT</w:t>
            </w:r>
          </w:p>
        </w:tc>
        <w:tc>
          <w:tcPr>
            <w:tcW w:type="dxa" w:w="1728"/>
          </w:tcPr>
          <w:p>
            <w:r>
              <w:t>2 bytes</w:t>
            </w:r>
          </w:p>
        </w:tc>
        <w:tc>
          <w:tcPr>
            <w:tcW w:type="dxa" w:w="1728"/>
          </w:tcPr>
          <w:p>
            <w:r>
              <w:t>-32K to 32K</w:t>
            </w:r>
          </w:p>
        </w:tc>
        <w:tc>
          <w:tcPr>
            <w:tcW w:type="dxa" w:w="1728"/>
          </w:tcPr>
          <w:p>
            <w:r>
              <w:t>Small numbers</w:t>
            </w:r>
          </w:p>
        </w:tc>
        <w:tc>
          <w:tcPr>
            <w:tcW w:type="dxa" w:w="1728"/>
          </w:tcPr>
          <w:p>
            <w:r>
              <w:t>Age SMALLINT</w:t>
            </w:r>
          </w:p>
        </w:tc>
      </w:tr>
      <w:tr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4 bytes</w:t>
            </w:r>
          </w:p>
        </w:tc>
        <w:tc>
          <w:tcPr>
            <w:tcW w:type="dxa" w:w="1728"/>
          </w:tcPr>
          <w:p>
            <w:r>
              <w:t>-2B to 2B</w:t>
            </w:r>
          </w:p>
        </w:tc>
        <w:tc>
          <w:tcPr>
            <w:tcW w:type="dxa" w:w="1728"/>
          </w:tcPr>
          <w:p>
            <w:r>
              <w:t>Most numbers</w:t>
            </w:r>
          </w:p>
        </w:tc>
        <w:tc>
          <w:tcPr>
            <w:tcW w:type="dxa" w:w="1728"/>
          </w:tcPr>
          <w:p>
            <w:r>
              <w:t>ProductID INT</w:t>
            </w:r>
          </w:p>
        </w:tc>
      </w:tr>
      <w:tr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8 bytes</w:t>
            </w:r>
          </w:p>
        </w:tc>
        <w:tc>
          <w:tcPr>
            <w:tcW w:type="dxa" w:w="1728"/>
          </w:tcPr>
          <w:p>
            <w:r>
              <w:t>Very large</w:t>
            </w:r>
          </w:p>
        </w:tc>
        <w:tc>
          <w:tcPr>
            <w:tcW w:type="dxa" w:w="1728"/>
          </w:tcPr>
          <w:p>
            <w:r>
              <w:t>Huge numbers</w:t>
            </w:r>
          </w:p>
        </w:tc>
        <w:tc>
          <w:tcPr>
            <w:tcW w:type="dxa" w:w="1728"/>
          </w:tcPr>
          <w:p>
            <w:r>
              <w:t>TransactionID BIGINT</w:t>
            </w:r>
          </w:p>
        </w:tc>
      </w:tr>
      <w:tr>
        <w:tc>
          <w:tcPr>
            <w:tcW w:type="dxa" w:w="1728"/>
          </w:tcPr>
          <w:p>
            <w:r>
              <w:t>DECIMAL(p,s)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  <w:tc>
          <w:tcPr>
            <w:tcW w:type="dxa" w:w="1728"/>
          </w:tcPr>
          <w:p>
            <w:r>
              <w:t>Exact decimals</w:t>
            </w:r>
          </w:p>
        </w:tc>
        <w:tc>
          <w:tcPr>
            <w:tcW w:type="dxa" w:w="1728"/>
          </w:tcPr>
          <w:p>
            <w:r>
              <w:t>Price DECIMAL(10,2)</w:t>
            </w:r>
          </w:p>
        </w:tc>
      </w:tr>
      <w:tr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8 bytes</w:t>
            </w:r>
          </w:p>
        </w:tc>
        <w:tc>
          <w:tcPr>
            <w:tcW w:type="dxa" w:w="1728"/>
          </w:tcPr>
          <w:p>
            <w:r>
              <w:t>Approx decimals</w:t>
            </w:r>
          </w:p>
        </w:tc>
        <w:tc>
          <w:tcPr>
            <w:tcW w:type="dxa" w:w="1728"/>
          </w:tcPr>
          <w:p>
            <w:r>
              <w:t>Scientific data</w:t>
            </w:r>
          </w:p>
        </w:tc>
        <w:tc>
          <w:tcPr>
            <w:tcW w:type="dxa" w:w="1728"/>
          </w:tcPr>
          <w:p>
            <w:r>
              <w:t>Temperature FLOAT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3 bytes</w:t>
            </w:r>
          </w:p>
        </w:tc>
        <w:tc>
          <w:tcPr>
            <w:tcW w:type="dxa" w:w="1728"/>
          </w:tcPr>
          <w:p>
            <w:r>
              <w:t>0001-9999</w:t>
            </w:r>
          </w:p>
        </w:tc>
        <w:tc>
          <w:tcPr>
            <w:tcW w:type="dxa" w:w="1728"/>
          </w:tcPr>
          <w:p>
            <w:r>
              <w:t>Dates only</w:t>
            </w:r>
          </w:p>
        </w:tc>
        <w:tc>
          <w:tcPr>
            <w:tcW w:type="dxa" w:w="1728"/>
          </w:tcPr>
          <w:p>
            <w:r>
              <w:t>BirthDate DATE</w:t>
            </w:r>
          </w:p>
        </w:tc>
      </w:tr>
      <w:tr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3-5 bytes</w:t>
            </w:r>
          </w:p>
        </w:tc>
        <w:tc>
          <w:tcPr>
            <w:tcW w:type="dxa" w:w="1728"/>
          </w:tcPr>
          <w:p>
            <w:r>
              <w:t>HH:MM:SS</w:t>
            </w:r>
          </w:p>
        </w:tc>
        <w:tc>
          <w:tcPr>
            <w:tcW w:type="dxa" w:w="1728"/>
          </w:tcPr>
          <w:p>
            <w:r>
              <w:t>Times only</w:t>
            </w:r>
          </w:p>
        </w:tc>
        <w:tc>
          <w:tcPr>
            <w:tcW w:type="dxa" w:w="1728"/>
          </w:tcPr>
          <w:p>
            <w:r>
              <w:t>ShiftStart TIME</w:t>
            </w:r>
          </w:p>
        </w:tc>
      </w:tr>
      <w:tr>
        <w:tc>
          <w:tcPr>
            <w:tcW w:type="dxa" w:w="1728"/>
          </w:tcPr>
          <w:p>
            <w:r>
              <w:t>DATETIME2</w:t>
            </w:r>
          </w:p>
        </w:tc>
        <w:tc>
          <w:tcPr>
            <w:tcW w:type="dxa" w:w="1728"/>
          </w:tcPr>
          <w:p>
            <w:r>
              <w:t>6-8 bytes</w:t>
            </w:r>
          </w:p>
        </w:tc>
        <w:tc>
          <w:tcPr>
            <w:tcW w:type="dxa" w:w="1728"/>
          </w:tcPr>
          <w:p>
            <w:r>
              <w:t>Dates + times</w:t>
            </w:r>
          </w:p>
        </w:tc>
        <w:tc>
          <w:tcPr>
            <w:tcW w:type="dxa" w:w="1728"/>
          </w:tcPr>
          <w:p>
            <w:r>
              <w:t>Timestamps</w:t>
            </w:r>
          </w:p>
        </w:tc>
        <w:tc>
          <w:tcPr>
            <w:tcW w:type="dxa" w:w="1728"/>
          </w:tcPr>
          <w:p>
            <w:r>
              <w:t>CreatedAt DATETIME2(7)</w:t>
            </w:r>
          </w:p>
        </w:tc>
      </w:tr>
      <w:tr>
        <w:tc>
          <w:tcPr>
            <w:tcW w:type="dxa" w:w="1728"/>
          </w:tcPr>
          <w:p>
            <w:r>
              <w:t>CHAR(n)</w:t>
            </w:r>
          </w:p>
        </w:tc>
        <w:tc>
          <w:tcPr>
            <w:tcW w:type="dxa" w:w="1728"/>
          </w:tcPr>
          <w:p>
            <w:r>
              <w:t>n bytes</w:t>
            </w:r>
          </w:p>
        </w:tc>
        <w:tc>
          <w:tcPr>
            <w:tcW w:type="dxa" w:w="1728"/>
          </w:tcPr>
          <w:p>
            <w:r>
              <w:t>Fixed text</w:t>
            </w:r>
          </w:p>
        </w:tc>
        <w:tc>
          <w:tcPr>
            <w:tcW w:type="dxa" w:w="1728"/>
          </w:tcPr>
          <w:p>
            <w:r>
              <w:t>Fixed codes</w:t>
            </w:r>
          </w:p>
        </w:tc>
        <w:tc>
          <w:tcPr>
            <w:tcW w:type="dxa" w:w="1728"/>
          </w:tcPr>
          <w:p>
            <w:r>
              <w:t>ProductCode CHAR(10)</w:t>
            </w:r>
          </w:p>
        </w:tc>
      </w:tr>
      <w:tr>
        <w:tc>
          <w:tcPr>
            <w:tcW w:type="dxa" w:w="1728"/>
          </w:tcPr>
          <w:p>
            <w:r>
              <w:t>VARCHAR(n)</w:t>
            </w:r>
          </w:p>
        </w:tc>
        <w:tc>
          <w:tcPr>
            <w:tcW w:type="dxa" w:w="1728"/>
          </w:tcPr>
          <w:p>
            <w:r>
              <w:t>Up to n bytes</w:t>
            </w:r>
          </w:p>
        </w:tc>
        <w:tc>
          <w:tcPr>
            <w:tcW w:type="dxa" w:w="1728"/>
          </w:tcPr>
          <w:p>
            <w:r>
              <w:t>Variable text</w:t>
            </w:r>
          </w:p>
        </w:tc>
        <w:tc>
          <w:tcPr>
            <w:tcW w:type="dxa" w:w="1728"/>
          </w:tcPr>
          <w:p>
            <w:r>
              <w:t>Names, addresses</w:t>
            </w:r>
          </w:p>
        </w:tc>
        <w:tc>
          <w:tcPr>
            <w:tcW w:type="dxa" w:w="1728"/>
          </w:tcPr>
          <w:p>
            <w:r>
              <w:t>Name VARCHAR(100)</w:t>
            </w:r>
          </w:p>
        </w:tc>
      </w:tr>
      <w:tr>
        <w:tc>
          <w:tcPr>
            <w:tcW w:type="dxa" w:w="1728"/>
          </w:tcPr>
          <w:p>
            <w:r>
              <w:t>NVARCHAR(n)</w:t>
            </w:r>
          </w:p>
        </w:tc>
        <w:tc>
          <w:tcPr>
            <w:tcW w:type="dxa" w:w="1728"/>
          </w:tcPr>
          <w:p>
            <w:r>
              <w:t>Up to 2n bytes</w:t>
            </w:r>
          </w:p>
        </w:tc>
        <w:tc>
          <w:tcPr>
            <w:tcW w:type="dxa" w:w="1728"/>
          </w:tcPr>
          <w:p>
            <w:r>
              <w:t>Unicode text</w:t>
            </w:r>
          </w:p>
        </w:tc>
        <w:tc>
          <w:tcPr>
            <w:tcW w:type="dxa" w:w="1728"/>
          </w:tcPr>
          <w:p>
            <w:r>
              <w:t>Multi-language</w:t>
            </w:r>
          </w:p>
        </w:tc>
        <w:tc>
          <w:tcPr>
            <w:tcW w:type="dxa" w:w="1728"/>
          </w:tcPr>
          <w:p>
            <w:r>
              <w:t>Name NVARCHAR(100)</w:t>
            </w:r>
          </w:p>
        </w:tc>
      </w:tr>
      <w:tr>
        <w:tc>
          <w:tcPr>
            <w:tcW w:type="dxa" w:w="1728"/>
          </w:tcPr>
          <w:p>
            <w:r>
              <w:t>BIT</w:t>
            </w:r>
          </w:p>
        </w:tc>
        <w:tc>
          <w:tcPr>
            <w:tcW w:type="dxa" w:w="1728"/>
          </w:tcPr>
          <w:p>
            <w:r>
              <w:t>1 bit</w:t>
            </w:r>
          </w:p>
        </w:tc>
        <w:tc>
          <w:tcPr>
            <w:tcW w:type="dxa" w:w="1728"/>
          </w:tcPr>
          <w:p>
            <w:r>
              <w:t>0/1/NULL</w:t>
            </w:r>
          </w:p>
        </w:tc>
        <w:tc>
          <w:tcPr>
            <w:tcW w:type="dxa" w:w="1728"/>
          </w:tcPr>
          <w:p>
            <w:r>
              <w:t>Boolean flags</w:t>
            </w:r>
          </w:p>
        </w:tc>
        <w:tc>
          <w:tcPr>
            <w:tcW w:type="dxa" w:w="1728"/>
          </w:tcPr>
          <w:p>
            <w:r>
              <w:t>IsActive BIT</w:t>
            </w:r>
          </w:p>
        </w:tc>
      </w:tr>
      <w:tr>
        <w:tc>
          <w:tcPr>
            <w:tcW w:type="dxa" w:w="1728"/>
          </w:tcPr>
          <w:p>
            <w:r>
              <w:t>VARBINARY(MAX)</w:t>
            </w:r>
          </w:p>
        </w:tc>
        <w:tc>
          <w:tcPr>
            <w:tcW w:type="dxa" w:w="1728"/>
          </w:tcPr>
          <w:p>
            <w:r>
              <w:t>Up to 2GB</w:t>
            </w:r>
          </w:p>
        </w:tc>
        <w:tc>
          <w:tcPr>
            <w:tcW w:type="dxa" w:w="1728"/>
          </w:tcPr>
          <w:p>
            <w:r>
              <w:t>Binary data</w:t>
            </w:r>
          </w:p>
        </w:tc>
        <w:tc>
          <w:tcPr>
            <w:tcW w:type="dxa" w:w="1728"/>
          </w:tcPr>
          <w:p>
            <w:r>
              <w:t>Files, images</w:t>
            </w:r>
          </w:p>
        </w:tc>
        <w:tc>
          <w:tcPr>
            <w:tcW w:type="dxa" w:w="1728"/>
          </w:tcPr>
          <w:p>
            <w:r>
              <w:t>Photo VARBINARY(MAX)</w:t>
            </w:r>
          </w:p>
        </w:tc>
      </w:tr>
      <w:tr>
        <w:tc>
          <w:tcPr>
            <w:tcW w:type="dxa" w:w="1728"/>
          </w:tcPr>
          <w:p>
            <w:r>
              <w:t>UNIQUEIDENTIFIER</w:t>
            </w:r>
          </w:p>
        </w:tc>
        <w:tc>
          <w:tcPr>
            <w:tcW w:type="dxa" w:w="1728"/>
          </w:tcPr>
          <w:p>
            <w:r>
              <w:t>16 bytes</w:t>
            </w:r>
          </w:p>
        </w:tc>
        <w:tc>
          <w:tcPr>
            <w:tcW w:type="dxa" w:w="1728"/>
          </w:tcPr>
          <w:p>
            <w:r>
              <w:t>GUID</w:t>
            </w:r>
          </w:p>
        </w:tc>
        <w:tc>
          <w:tcPr>
            <w:tcW w:type="dxa" w:w="1728"/>
          </w:tcPr>
          <w:p>
            <w:r>
              <w:t>Unique ID</w:t>
            </w:r>
          </w:p>
        </w:tc>
        <w:tc>
          <w:tcPr>
            <w:tcW w:type="dxa" w:w="1728"/>
          </w:tcPr>
          <w:p>
            <w:r>
              <w:t>RecordGuid UNIQUEIDENTIFIER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14. Key Concepts to Remember</w:t>
      </w:r>
    </w:p>
    <w:p>
      <w:r>
        <w:rPr>
          <w:b/>
        </w:rPr>
        <w:t xml:space="preserve">Precision (p): </w:t>
      </w:r>
      <w:r>
        <w:t>In DECIMAL(p,s), total number of digits</w:t>
      </w:r>
    </w:p>
    <w:p>
      <w:r>
        <w:rPr>
          <w:b/>
        </w:rPr>
        <w:t xml:space="preserve">Scale (s): </w:t>
      </w:r>
      <w:r>
        <w:t>In DECIMAL(p,s), digits after the decimal point</w:t>
      </w:r>
    </w:p>
    <w:p>
      <w:r>
        <w:rPr>
          <w:b/>
        </w:rPr>
        <w:t xml:space="preserve">Fixed-Length: </w:t>
      </w:r>
      <w:r>
        <w:t>CHAR and NCHAR always use same space (padded if needed)</w:t>
      </w:r>
    </w:p>
    <w:p>
      <w:r>
        <w:rPr>
          <w:b/>
        </w:rPr>
        <w:t xml:space="preserve">Variable-Length: </w:t>
      </w:r>
      <w:r>
        <w:t>VARCHAR and NVARCHAR use only needed space (saves storage)</w:t>
      </w:r>
    </w:p>
    <w:p>
      <w:r>
        <w:rPr>
          <w:b/>
        </w:rPr>
        <w:t xml:space="preserve">Unicode: </w:t>
      </w:r>
      <w:r>
        <w:t>NVARCHAR/NCHAR support all languages; VARCHAR/CHAR don't</w:t>
      </w:r>
    </w:p>
    <w:p>
      <w:r>
        <w:rPr>
          <w:b/>
        </w:rPr>
        <w:t xml:space="preserve">DATE: </w:t>
      </w:r>
      <w:r>
        <w:t>Only stores calendar date, no time component</w:t>
      </w:r>
    </w:p>
    <w:p>
      <w:r>
        <w:rPr>
          <w:b/>
        </w:rPr>
        <w:t xml:space="preserve">DATETIME2: </w:t>
      </w:r>
      <w:r>
        <w:t>Stores date AND time with high precision (recommended over DATETIME)</w:t>
      </w:r>
    </w:p>
    <w:p>
      <w:r>
        <w:rPr>
          <w:b/>
        </w:rPr>
        <w:t xml:space="preserve">BIT: </w:t>
      </w:r>
      <w:r>
        <w:t>Boolean-like: 0 (false) or 1 (true), very space-efficient</w:t>
      </w:r>
    </w:p>
    <w:p>
      <w:r>
        <w:rPr>
          <w:b/>
        </w:rPr>
        <w:t xml:space="preserve">VARBINARY(MAX): </w:t>
      </w:r>
      <w:r>
        <w:t>Can store files, but cloud storage is better for production</w:t>
      </w:r>
    </w:p>
    <w:p>
      <w:r>
        <w:rPr>
          <w:b/>
        </w:rPr>
        <w:t xml:space="preserve">UNIQUEIDENTIFIER: </w:t>
      </w:r>
      <w:r>
        <w:t>Globally unique identifier, different from sequential INT</w:t>
      </w:r>
    </w:p>
    <w:p/>
    <w:p>
      <w:pPr>
        <w:pStyle w:val="Heading1"/>
      </w:pPr>
      <w:r>
        <w:rPr>
          <w:b/>
          <w:color w:val="003366"/>
          <w:sz w:val="28"/>
        </w:rPr>
        <w:t>15. Key Takeaways</w:t>
      </w:r>
    </w:p>
    <w:p>
      <w:pPr>
        <w:pStyle w:val="ListBullet"/>
      </w:pPr>
      <w:r>
        <w:t>Data types define what kind of data a column stores</w:t>
      </w:r>
    </w:p>
    <w:p>
      <w:pPr>
        <w:pStyle w:val="ListBullet"/>
      </w:pPr>
      <w:r>
        <w:t>Integer types (TINYINT, SMALLINT, INT, BIGINT) differ by storage and range</w:t>
      </w:r>
    </w:p>
    <w:p>
      <w:pPr>
        <w:pStyle w:val="ListBullet"/>
      </w:pPr>
      <w:r>
        <w:t>Use INT for most IDs and normal-range integers</w:t>
      </w:r>
    </w:p>
    <w:p>
      <w:pPr>
        <w:pStyle w:val="ListBullet"/>
      </w:pPr>
      <w:r>
        <w:t>Use DECIMAL(p,s) for money, NOT FLOAT (FLOAT has rounding errors)</w:t>
      </w:r>
    </w:p>
    <w:p>
      <w:pPr>
        <w:pStyle w:val="ListBullet"/>
      </w:pPr>
      <w:r>
        <w:t>Precision (p) = total digits; Scale (s) = digits after decimal</w:t>
      </w:r>
    </w:p>
    <w:p>
      <w:pPr>
        <w:pStyle w:val="ListBullet"/>
      </w:pPr>
      <w:r>
        <w:t>DECIMAL(10,2) allows 99,999,999.99 (8 digits before, 2 after)</w:t>
      </w:r>
    </w:p>
    <w:p>
      <w:pPr>
        <w:pStyle w:val="ListBullet"/>
      </w:pPr>
      <w:r>
        <w:t>Use DATE for dates only, DATETIME2(3) for date+time</w:t>
      </w:r>
    </w:p>
    <w:p>
      <w:pPr>
        <w:pStyle w:val="ListBullet"/>
      </w:pPr>
      <w:r>
        <w:t>Use VARCHAR for English text; NVARCHAR for multi-language text</w:t>
      </w:r>
    </w:p>
    <w:p>
      <w:pPr>
        <w:pStyle w:val="ListBullet"/>
      </w:pPr>
      <w:r>
        <w:t>CHAR and NCHAR are fixed-length (wasteful if undersized)</w:t>
      </w:r>
    </w:p>
    <w:p>
      <w:pPr>
        <w:pStyle w:val="ListBullet"/>
      </w:pPr>
      <w:r>
        <w:t>VARCHAR and NVARCHAR are variable-length (save storage)</w:t>
      </w:r>
    </w:p>
    <w:p>
      <w:pPr>
        <w:pStyle w:val="ListBullet"/>
      </w:pPr>
      <w:r>
        <w:t>BIT stores 0/1/NULL for boolean-like flags</w:t>
      </w:r>
    </w:p>
    <w:p>
      <w:pPr>
        <w:pStyle w:val="ListBullet"/>
      </w:pPr>
      <w:r>
        <w:t>Store files in cloud storage, not VARBINARY (unless small attachments)</w:t>
      </w:r>
    </w:p>
    <w:p>
      <w:pPr>
        <w:pStyle w:val="ListBullet"/>
      </w:pPr>
      <w:r>
        <w:t>UNIQUEIDENTIFIER for distributed systems and REST APIs</w:t>
      </w:r>
    </w:p>
    <w:p>
      <w:pPr>
        <w:pStyle w:val="ListBullet"/>
      </w:pPr>
      <w:r>
        <w:t>Choose data types based on business meaning, not 'it works'</w:t>
      </w:r>
    </w:p>
    <w:p>
      <w:pPr>
        <w:pStyle w:val="ListBullet"/>
      </w:pPr>
      <w:r>
        <w:t>Larger storage types = slower queries, so pick the smallest suitable type</w:t>
      </w:r>
    </w:p>
    <w:p/>
    <w:p>
      <w:pPr>
        <w:pStyle w:val="Heading1"/>
      </w:pPr>
      <w:r>
        <w:rPr>
          <w:b/>
          <w:color w:val="003366"/>
          <w:sz w:val="28"/>
        </w:rPr>
        <w:t>16. Practice Exercises</w:t>
      </w:r>
    </w:p>
    <w:p>
      <w:pPr>
        <w:pStyle w:val="ListNumber"/>
      </w:pPr>
      <w:r>
        <w:t>Create a Student table with StudentID (INT), Name (NVARCHAR), DateOfBirth (DATE), GPA (DECIMAL)</w:t>
      </w:r>
    </w:p>
    <w:p>
      <w:pPr>
        <w:pStyle w:val="ListNumber"/>
      </w:pPr>
      <w:r>
        <w:t>Create an Order table with OrderID, OrderDate (DATE), OrderTime (DATETIME2), Amount (DECIMAL(12,2))</w:t>
      </w:r>
    </w:p>
    <w:p>
      <w:pPr>
        <w:pStyle w:val="ListNumber"/>
      </w:pPr>
      <w:r>
        <w:t>Determine the right type for: Product code (fixed 6 digits), Country (supports all languages)</w:t>
      </w:r>
    </w:p>
    <w:p>
      <w:pPr>
        <w:pStyle w:val="ListNumber"/>
      </w:pPr>
      <w:r>
        <w:t>Explain why DECIMAL(10,2) has max value 99,999,999.99</w:t>
      </w:r>
    </w:p>
    <w:p>
      <w:pPr>
        <w:pStyle w:val="ListNumber"/>
      </w:pPr>
      <w:r>
        <w:t>Write INSERT statement with dates, decimals, and multi-language names</w:t>
      </w:r>
    </w:p>
    <w:p>
      <w:pPr>
        <w:pStyle w:val="ListNumber"/>
      </w:pPr>
      <w:r>
        <w:t>Create a Product table with price as DECIMAL, compare storage vs FLOAT</w:t>
      </w:r>
    </w:p>
    <w:p>
      <w:pPr>
        <w:pStyle w:val="ListNumber"/>
      </w:pPr>
      <w:r>
        <w:t>Create a Settings table with flags using BIT data type</w:t>
      </w:r>
    </w:p>
    <w:p>
      <w:pPr>
        <w:pStyle w:val="ListNumber"/>
      </w:pPr>
      <w:r>
        <w:t>Understand difference between DATETIME and DATETIME2 precision</w:t>
      </w:r>
    </w:p>
    <w:p>
      <w:pPr>
        <w:pStyle w:val="ListNumber"/>
      </w:pPr>
      <w:r>
        <w:t>When would you use UNIQUEIDENTIFIER instead of INT?</w:t>
      </w:r>
    </w:p>
    <w:p>
      <w:pPr>
        <w:pStyle w:val="ListNumber"/>
      </w:pPr>
      <w:r>
        <w:t>Explain why VARCHAR is better than CHAR for names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