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SQL SERVER IDENTITY</w:t>
      </w:r>
    </w:p>
    <w:p>
      <w:pPr>
        <w:jc w:val="center"/>
      </w:pPr>
      <w:r>
        <w:rPr>
          <w:i/>
          <w:color w:val="404040"/>
          <w:sz w:val="22"/>
        </w:rPr>
        <w:t>Complete Guide: Auto-Generated Keys, Gaps, and Identity Management</w:t>
      </w:r>
    </w:p>
    <w:p/>
    <w:p>
      <w:pPr>
        <w:pStyle w:val="Heading1"/>
      </w:pPr>
      <w:r>
        <w:rPr>
          <w:b/>
          <w:color w:val="003366"/>
          <w:sz w:val="28"/>
        </w:rPr>
        <w:t>1. What is IDENTITY?</w:t>
      </w:r>
    </w:p>
    <w:p>
      <w:pPr>
        <w:pStyle w:val="ListBullet"/>
      </w:pPr>
      <w:r>
        <w:t>IDENTITY is an auto-number generator in SQL Server that automatically assigns sequential numeric values to a column when new rows are inserted.</w:t>
      </w:r>
    </w:p>
    <w:p/>
    <w:p>
      <w:r>
        <w:rPr>
          <w:b/>
        </w:rPr>
        <w:t>Real-World Analogy:</w:t>
      </w:r>
    </w:p>
    <w:p>
      <w:pPr>
        <w:pStyle w:val="ListBullet"/>
      </w:pPr>
      <w:r>
        <w:t>Like a ticket queue at a bank - when you arrive, you automatically get the next ticket number without specifying it.</w:t>
      </w:r>
    </w:p>
    <w:p/>
    <w:p>
      <w:r>
        <w:rPr>
          <w:b/>
        </w:rPr>
        <w:t>Why Use IDENTITY:</w:t>
      </w:r>
    </w:p>
    <w:p>
      <w:pPr>
        <w:pStyle w:val="ListBullet2"/>
      </w:pPr>
      <w:r>
        <w:t>Creates unique, sequential row identifiers automatically</w:t>
      </w:r>
    </w:p>
    <w:p>
      <w:pPr>
        <w:pStyle w:val="ListBullet2"/>
      </w:pPr>
      <w:r>
        <w:t>Perfect for surrogate primary keys</w:t>
      </w:r>
    </w:p>
    <w:p>
      <w:pPr>
        <w:pStyle w:val="ListBullet2"/>
      </w:pPr>
      <w:r>
        <w:t>Reduces application code for key generation</w:t>
      </w:r>
    </w:p>
    <w:p>
      <w:pPr>
        <w:pStyle w:val="ListBullet2"/>
      </w:pPr>
      <w:r>
        <w:t>Ensures no duplicate keys (when combined with PK)</w:t>
      </w:r>
    </w:p>
    <w:p>
      <w:pPr>
        <w:pStyle w:val="ListBullet2"/>
      </w:pPr>
      <w:r>
        <w:t>Improves database performance (numeric keys are fast)</w:t>
      </w:r>
    </w:p>
    <w:p/>
    <w:p>
      <w:pPr>
        <w:pStyle w:val="Heading1"/>
      </w:pPr>
      <w:r>
        <w:rPr>
          <w:b/>
          <w:color w:val="003366"/>
          <w:sz w:val="28"/>
        </w:rPr>
        <w:t>2. IDENTITY Syntax</w:t>
      </w:r>
    </w:p>
    <w:p/>
    <w:p>
      <w:r>
        <w:rPr>
          <w:b/>
        </w:rPr>
        <w:t>Basic Syntax:</w:t>
      </w:r>
    </w:p>
    <w:p>
      <w:r>
        <w:rPr>
          <w:rFonts w:ascii="Courier New" w:hAnsi="Courier New"/>
          <w:color w:val="800000"/>
          <w:sz w:val="18"/>
        </w:rPr>
        <w:t>CREATE TABLE TableName</w:t>
        <w:br/>
        <w:t>(</w:t>
        <w:br/>
        <w:t xml:space="preserve">    ColumnName INT IDENTITY(seed, increment) PRIMARY KEY,</w:t>
        <w:br/>
        <w:t xml:space="preserve">    OtherColumns ...</w:t>
        <w:br/>
        <w:t>);</w:t>
      </w:r>
    </w:p>
    <w:p/>
    <w:p>
      <w:r>
        <w:rPr>
          <w:b/>
        </w:rPr>
        <w:t>Parameters Explained:</w:t>
      </w:r>
    </w:p>
    <w:p>
      <w:pPr>
        <w:pStyle w:val="ListBullet2"/>
      </w:pPr>
      <w:r>
        <w:t>seed - Starting value for the first row</w:t>
      </w:r>
    </w:p>
    <w:p>
      <w:pPr>
        <w:pStyle w:val="ListBullet2"/>
      </w:pPr>
      <w:r>
        <w:t>increment - Value added to previous identity for next row</w:t>
      </w:r>
    </w:p>
    <w:p/>
    <w:p>
      <w:r>
        <w:rPr>
          <w:b/>
        </w:rPr>
        <w:t>Real Examples: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12" w:space="0" w:color="CCCCCC"/>
          <w:left w:val="single" w:sz="12" w:space="0" w:color="CCCCCC"/>
          <w:bottom w:val="single" w:sz="12" w:space="0" w:color="CCCCCC"/>
          <w:right w:val="single" w:sz="12" w:space="0" w:color="CCCCCC"/>
          <w:insideH w:val="single" w:sz="12" w:space="0" w:color="CCCCCC"/>
          <w:insideV w:val="single" w:sz="12" w:space="0" w:color="CCCCCC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Syntax</w:t>
            </w:r>
          </w:p>
        </w:tc>
        <w:tc>
          <w:tcPr>
            <w:tcW w:type="dxa" w:w="2880"/>
          </w:tcPr>
          <w:p>
            <w:r>
              <w:t>Starting Value</w:t>
            </w:r>
          </w:p>
        </w:tc>
        <w:tc>
          <w:tcPr>
            <w:tcW w:type="dxa" w:w="2880"/>
          </w:tcPr>
          <w:p>
            <w:r>
              <w:t>Sequence</w:t>
            </w:r>
          </w:p>
        </w:tc>
      </w:tr>
      <w:tr>
        <w:tc>
          <w:tcPr>
            <w:tcW w:type="dxa" w:w="2880"/>
          </w:tcPr>
          <w:p>
            <w:r>
              <w:t>IDENTITY(1,1)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1, 2, 3, 4, 5, ...</w:t>
            </w:r>
          </w:p>
        </w:tc>
      </w:tr>
      <w:tr>
        <w:tc>
          <w:tcPr>
            <w:tcW w:type="dxa" w:w="2880"/>
          </w:tcPr>
          <w:p>
            <w:r>
              <w:t>IDENTITY(100,1)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100, 101, 102, 103, ...</w:t>
            </w:r>
          </w:p>
        </w:tc>
      </w:tr>
      <w:tr>
        <w:tc>
          <w:tcPr>
            <w:tcW w:type="dxa" w:w="2880"/>
          </w:tcPr>
          <w:p>
            <w:r>
              <w:t>IDENTITY(1000,5)</w:t>
            </w:r>
          </w:p>
        </w:tc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1000, 1005, 1010, 1015, ...</w:t>
            </w:r>
          </w:p>
        </w:tc>
      </w:tr>
      <w:tr>
        <w:tc>
          <w:tcPr>
            <w:tcW w:type="dxa" w:w="2880"/>
          </w:tcPr>
          <w:p>
            <w:r>
              <w:t>IDENTITY(500,10)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500, 510, 520, 530, ...</w:t>
            </w:r>
          </w:p>
        </w:tc>
      </w:tr>
    </w:tbl>
    <w:p/>
    <w:p>
      <w:pPr>
        <w:pStyle w:val="Heading1"/>
      </w:pPr>
      <w:r>
        <w:rPr>
          <w:b/>
          <w:color w:val="003366"/>
          <w:sz w:val="28"/>
        </w:rPr>
        <w:t>3. Basic IDENTITY Example</w:t>
      </w:r>
    </w:p>
    <w:p/>
    <w:p>
      <w:r>
        <w:rPr>
          <w:b/>
        </w:rPr>
        <w:t>Create Table with IDENTITY:</w:t>
      </w:r>
    </w:p>
    <w:p>
      <w:r>
        <w:rPr>
          <w:rFonts w:ascii="Courier New" w:hAnsi="Courier New"/>
          <w:color w:val="800000"/>
          <w:sz w:val="18"/>
        </w:rPr>
        <w:t>CREATE TABLE SupportTickets</w:t>
        <w:br/>
        <w:t>(</w:t>
        <w:br/>
        <w:t xml:space="preserve">    TicketID INT IDENTITY(1000,1) PRIMARY KEY,</w:t>
        <w:br/>
        <w:t xml:space="preserve">    CustomerName NVARCHAR(100) NOT NULL,</w:t>
        <w:br/>
        <w:t xml:space="preserve">    IssueTitle NVARCHAR(150) NOT NULL,</w:t>
        <w:br/>
        <w:t xml:space="preserve">    CreatedAt DATETIME2 NOT NULL DEFAULT SYSDATETIME()</w:t>
        <w:br/>
        <w:t>);</w:t>
      </w:r>
    </w:p>
    <w:p/>
    <w:p>
      <w:r>
        <w:rPr>
          <w:b/>
        </w:rPr>
        <w:t>Insert Data (IDENTITY Auto-Generates):</w:t>
      </w:r>
    </w:p>
    <w:p>
      <w:r>
        <w:rPr>
          <w:rFonts w:ascii="Courier New" w:hAnsi="Courier New"/>
          <w:color w:val="800000"/>
          <w:sz w:val="18"/>
        </w:rPr>
        <w:t>INSERT INTO SupportTickets (CustomerName, IssueTitle)</w:t>
        <w:br/>
        <w:t>VALUES</w:t>
        <w:br/>
        <w:t>(N'Arun', N'Payment failed'),</w:t>
        <w:br/>
        <w:t>(N'Meena', N'Unable to login'),</w:t>
        <w:br/>
        <w:t>(N'Vikram', N'Address update issue');</w:t>
      </w:r>
    </w:p>
    <w:p/>
    <w:p>
      <w:r>
        <w:rPr>
          <w:b/>
        </w:rPr>
        <w:t>Result: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12" w:space="0" w:color="CCCCCC"/>
          <w:left w:val="single" w:sz="12" w:space="0" w:color="CCCCCC"/>
          <w:bottom w:val="single" w:sz="12" w:space="0" w:color="CCCCCC"/>
          <w:right w:val="single" w:sz="12" w:space="0" w:color="CCCCCC"/>
          <w:insideH w:val="single" w:sz="12" w:space="0" w:color="CCCCCC"/>
          <w:insideV w:val="single" w:sz="12" w:space="0" w:color="CCCCCC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TicketID (Auto)</w:t>
            </w:r>
          </w:p>
        </w:tc>
        <w:tc>
          <w:tcPr>
            <w:tcW w:type="dxa" w:w="2880"/>
          </w:tcPr>
          <w:p>
            <w:r>
              <w:t>CustomerName</w:t>
            </w:r>
          </w:p>
        </w:tc>
        <w:tc>
          <w:tcPr>
            <w:tcW w:type="dxa" w:w="2880"/>
          </w:tcPr>
          <w:p>
            <w:r>
              <w:t>IssueTitle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Arun</w:t>
            </w:r>
          </w:p>
        </w:tc>
        <w:tc>
          <w:tcPr>
            <w:tcW w:type="dxa" w:w="2880"/>
          </w:tcPr>
          <w:p>
            <w:r>
              <w:t>Payment failed</w:t>
            </w:r>
          </w:p>
        </w:tc>
      </w:tr>
      <w:tr>
        <w:tc>
          <w:tcPr>
            <w:tcW w:type="dxa" w:w="2880"/>
          </w:tcPr>
          <w:p>
            <w:r>
              <w:t>1001</w:t>
            </w:r>
          </w:p>
        </w:tc>
        <w:tc>
          <w:tcPr>
            <w:tcW w:type="dxa" w:w="2880"/>
          </w:tcPr>
          <w:p>
            <w:r>
              <w:t>Meena</w:t>
            </w:r>
          </w:p>
        </w:tc>
        <w:tc>
          <w:tcPr>
            <w:tcW w:type="dxa" w:w="2880"/>
          </w:tcPr>
          <w:p>
            <w:r>
              <w:t>Unable to login</w:t>
            </w:r>
          </w:p>
        </w:tc>
      </w:tr>
      <w:tr>
        <w:tc>
          <w:tcPr>
            <w:tcW w:type="dxa" w:w="2880"/>
          </w:tcPr>
          <w:p>
            <w:r>
              <w:t>1002</w:t>
            </w:r>
          </w:p>
        </w:tc>
        <w:tc>
          <w:tcPr>
            <w:tcW w:type="dxa" w:w="2880"/>
          </w:tcPr>
          <w:p>
            <w:r>
              <w:t>Vikram</w:t>
            </w:r>
          </w:p>
        </w:tc>
        <w:tc>
          <w:tcPr>
            <w:tcW w:type="dxa" w:w="2880"/>
          </w:tcPr>
          <w:p>
            <w:r>
              <w:t>Address update issue</w:t>
            </w:r>
          </w:p>
        </w:tc>
      </w:tr>
    </w:tbl>
    <w:p/>
    <w:p>
      <w:pPr>
        <w:pStyle w:val="Heading1"/>
      </w:pPr>
      <w:r>
        <w:rPr>
          <w:b/>
          <w:color w:val="003366"/>
          <w:sz w:val="28"/>
        </w:rPr>
        <w:t>4. Checking IDENTITY Values with Functions</w:t>
      </w:r>
    </w:p>
    <w:p>
      <w:r>
        <w:t>After inserting a row, you can retrieve the generated identity value using special functions: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12" w:space="0" w:color="CCCCCC"/>
          <w:left w:val="single" w:sz="12" w:space="0" w:color="CCCCCC"/>
          <w:bottom w:val="single" w:sz="12" w:space="0" w:color="CCCCCC"/>
          <w:right w:val="single" w:sz="12" w:space="0" w:color="CCCCCC"/>
          <w:insideH w:val="single" w:sz="12" w:space="0" w:color="CCCCCC"/>
          <w:insideV w:val="single" w:sz="12" w:space="0" w:color="CCCCCC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Function</w:t>
            </w:r>
          </w:p>
        </w:tc>
        <w:tc>
          <w:tcPr>
            <w:tcW w:type="dxa" w:w="2880"/>
          </w:tcPr>
          <w:p>
            <w:r>
              <w:t>Returns</w:t>
            </w:r>
          </w:p>
        </w:tc>
        <w:tc>
          <w:tcPr>
            <w:tcW w:type="dxa" w:w="2880"/>
          </w:tcPr>
          <w:p>
            <w:r>
              <w:t>Recommended</w:t>
            </w:r>
          </w:p>
        </w:tc>
      </w:tr>
      <w:tr>
        <w:tc>
          <w:tcPr>
            <w:tcW w:type="dxa" w:w="2880"/>
          </w:tcPr>
          <w:p>
            <w:r>
              <w:t>SCOPE_IDENTITY()</w:t>
            </w:r>
          </w:p>
        </w:tc>
        <w:tc>
          <w:tcPr>
            <w:tcW w:type="dxa" w:w="2880"/>
          </w:tcPr>
          <w:p>
            <w:r>
              <w:t>Last identity in current scope (BEST)</w:t>
            </w:r>
          </w:p>
        </w:tc>
        <w:tc>
          <w:tcPr>
            <w:tcW w:type="dxa" w:w="2880"/>
          </w:tcPr>
          <w:p>
            <w:r>
              <w:t>✓ YES</w:t>
            </w:r>
          </w:p>
        </w:tc>
      </w:tr>
      <w:tr>
        <w:tc>
          <w:tcPr>
            <w:tcW w:type="dxa" w:w="2880"/>
          </w:tcPr>
          <w:p>
            <w:r>
              <w:t>@@IDENTITY</w:t>
            </w:r>
          </w:p>
        </w:tc>
        <w:tc>
          <w:tcPr>
            <w:tcW w:type="dxa" w:w="2880"/>
          </w:tcPr>
          <w:p>
            <w:r>
              <w:t>Last identity in session, any scope</w:t>
            </w:r>
          </w:p>
        </w:tc>
        <w:tc>
          <w:tcPr>
            <w:tcW w:type="dxa" w:w="2880"/>
          </w:tcPr>
          <w:p>
            <w:r>
              <w:t>⚠️ Caution</w:t>
            </w:r>
          </w:p>
        </w:tc>
      </w:tr>
      <w:tr>
        <w:tc>
          <w:tcPr>
            <w:tcW w:type="dxa" w:w="2880"/>
          </w:tcPr>
          <w:p>
            <w:r>
              <w:t>IDENT_CURRENT('Table')</w:t>
            </w:r>
          </w:p>
        </w:tc>
        <w:tc>
          <w:tcPr>
            <w:tcW w:type="dxa" w:w="2880"/>
          </w:tcPr>
          <w:p>
            <w:r>
              <w:t>Last identity for specific table</w:t>
            </w:r>
          </w:p>
        </w:tc>
        <w:tc>
          <w:tcPr>
            <w:tcW w:type="dxa" w:w="2880"/>
          </w:tcPr>
          <w:p>
            <w:r>
              <w:t>Monitoring only</w:t>
            </w:r>
          </w:p>
        </w:tc>
      </w:tr>
    </w:tbl>
    <w:p/>
    <w:p>
      <w:r>
        <w:rPr>
          <w:b/>
        </w:rPr>
        <w:t>Example: Retrieving the Generated Identity:</w:t>
      </w:r>
    </w:p>
    <w:p>
      <w:r>
        <w:rPr>
          <w:rFonts w:ascii="Courier New" w:hAnsi="Courier New"/>
          <w:color w:val="800000"/>
          <w:sz w:val="18"/>
        </w:rPr>
        <w:t>INSERT INTO SupportTickets (CustomerName, IssueTitle)</w:t>
        <w:br/>
        <w:t>VALUES (N'Sneha', N'Refund not received');</w:t>
        <w:br/>
        <w:br/>
        <w:t>SELECT SCOPE_IDENTITY() AS NewTicketID;</w:t>
        <w:br/>
        <w:t>-- Result: 1003</w:t>
      </w:r>
    </w:p>
    <w:p/>
    <w:p>
      <w:pPr>
        <w:pStyle w:val="Heading1"/>
      </w:pPr>
      <w:r>
        <w:rPr>
          <w:b/>
          <w:color w:val="003366"/>
          <w:sz w:val="28"/>
        </w:rPr>
        <w:t>5. Identity Gaps After DELETE</w:t>
      </w:r>
    </w:p>
    <w:p>
      <w:r>
        <w:t>When you delete a row with an IDENTITY value, the identity counter does NOT go backward. This creates 'gaps'.</w:t>
      </w:r>
    </w:p>
    <w:p/>
    <w:p>
      <w:r>
        <w:rPr>
          <w:rFonts w:ascii="Courier New" w:hAnsi="Courier New"/>
          <w:color w:val="800000"/>
          <w:sz w:val="18"/>
        </w:rPr>
        <w:t>DELETE FROM SupportTickets WHERE TicketID = 1001;</w:t>
        <w:br/>
        <w:br/>
        <w:t>INSERT INTO SupportTickets (CustomerName, IssueTitle)</w:t>
        <w:br/>
        <w:t>VALUES (N'Kavin', N'Address change');</w:t>
        <w:br/>
        <w:br/>
        <w:t>-- New insert gets TicketID = 1003 (skips the gap at 1001)</w:t>
      </w:r>
    </w:p>
    <w:p/>
    <w:p>
      <w:r>
        <w:rPr>
          <w:b/>
        </w:rPr>
        <w:t>⚠️ Important:</w:t>
      </w:r>
    </w:p>
    <w:p>
      <w:pPr>
        <w:pStyle w:val="ListBullet2"/>
      </w:pPr>
      <w:r>
        <w:t>Identity gaps are NORMAL and EXPECTED</w:t>
      </w:r>
    </w:p>
    <w:p>
      <w:pPr>
        <w:pStyle w:val="ListBullet2"/>
      </w:pPr>
      <w:r>
        <w:t>Do NOT depend on gap-free sequences</w:t>
      </w:r>
    </w:p>
    <w:p>
      <w:pPr>
        <w:pStyle w:val="ListBullet2"/>
      </w:pPr>
      <w:r>
        <w:t>Do NOT use identity for business logic (invoicing)</w:t>
      </w:r>
    </w:p>
    <w:p/>
    <w:p>
      <w:pPr>
        <w:pStyle w:val="Heading1"/>
      </w:pPr>
      <w:r>
        <w:rPr>
          <w:b/>
          <w:color w:val="003366"/>
          <w:sz w:val="28"/>
        </w:rPr>
        <w:t>6. Manual IDENTITY Insert with IDENTITY_INSERT</w:t>
      </w:r>
    </w:p>
    <w:p>
      <w:r>
        <w:t>By default, you cannot manually insert values into an IDENTITY column. Use SET IDENTITY_INSERT to override this.</w:t>
      </w:r>
    </w:p>
    <w:p/>
    <w:p>
      <w:r>
        <w:rPr>
          <w:rFonts w:ascii="Courier New" w:hAnsi="Courier New"/>
          <w:color w:val="800000"/>
          <w:sz w:val="18"/>
        </w:rPr>
        <w:t>SET IDENTITY_INSERT SupportTickets ON;</w:t>
        <w:br/>
        <w:br/>
        <w:t>INSERT INTO SupportTickets (TicketID, CustomerName, IssueTitle, CreatedAt)</w:t>
        <w:br/>
        <w:t>VALUES (2000, N'Migrated User', N'Old system ticket', SYSDATETIME());</w:t>
        <w:br/>
        <w:br/>
        <w:t>SET IDENTITY_INSERT SupportTickets OFF;</w:t>
      </w:r>
    </w:p>
    <w:p/>
    <w:p>
      <w:r>
        <w:rPr>
          <w:b/>
        </w:rPr>
        <w:t>⚠️ Critical Rules:</w:t>
      </w:r>
    </w:p>
    <w:p>
      <w:pPr>
        <w:pStyle w:val="ListBullet2"/>
      </w:pPr>
      <w:r>
        <w:t>Only ONE table can have IDENTITY_INSERT ON at a time</w:t>
      </w:r>
    </w:p>
    <w:p>
      <w:pPr>
        <w:pStyle w:val="ListBullet2"/>
      </w:pPr>
      <w:r>
        <w:t>Always turn OFF when finished</w:t>
      </w:r>
    </w:p>
    <w:p>
      <w:pPr>
        <w:pStyle w:val="ListBullet2"/>
      </w:pPr>
      <w:r>
        <w:t>Duplicate values fail if PK/UNIQUE constraint exists</w:t>
      </w:r>
    </w:p>
    <w:p/>
    <w:p>
      <w:pPr>
        <w:pStyle w:val="Heading1"/>
      </w:pPr>
      <w:r>
        <w:rPr>
          <w:b/>
          <w:color w:val="003366"/>
          <w:sz w:val="28"/>
        </w:rPr>
        <w:t>7. DELETE vs TRUNCATE and Identity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12" w:space="0" w:color="CCCCCC"/>
          <w:left w:val="single" w:sz="12" w:space="0" w:color="CCCCCC"/>
          <w:bottom w:val="single" w:sz="12" w:space="0" w:color="CCCCCC"/>
          <w:right w:val="single" w:sz="12" w:space="0" w:color="CCCCCC"/>
          <w:insideH w:val="single" w:sz="12" w:space="0" w:color="CCCCCC"/>
          <w:insideV w:val="single" w:sz="12" w:space="0" w:color="CCCCCC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</w:t>
            </w:r>
          </w:p>
        </w:tc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TRUNCATE</w:t>
            </w:r>
          </w:p>
        </w:tc>
      </w:tr>
      <w:tr>
        <w:tc>
          <w:tcPr>
            <w:tcW w:type="dxa" w:w="2880"/>
          </w:tcPr>
          <w:p>
            <w:r>
              <w:t>Removes rows</w:t>
            </w:r>
          </w:p>
        </w:tc>
        <w:tc>
          <w:tcPr>
            <w:tcW w:type="dxa" w:w="2880"/>
          </w:tcPr>
          <w:p>
            <w:r>
              <w:t>Yes (can use WHERE)</w:t>
            </w:r>
          </w:p>
        </w:tc>
        <w:tc>
          <w:tcPr>
            <w:tcW w:type="dxa" w:w="2880"/>
          </w:tcPr>
          <w:p>
            <w:r>
              <w:t>Yes (all rows)</w:t>
            </w:r>
          </w:p>
        </w:tc>
      </w:tr>
      <w:tr>
        <w:tc>
          <w:tcPr>
            <w:tcW w:type="dxa" w:w="2880"/>
          </w:tcPr>
          <w:p>
            <w:r>
              <w:t>Identity reset</w:t>
            </w:r>
          </w:p>
        </w:tc>
        <w:tc>
          <w:tcPr>
            <w:tcW w:type="dxa" w:w="2880"/>
          </w:tcPr>
          <w:p>
            <w:r>
              <w:t>NOT reset</w:t>
            </w:r>
          </w:p>
        </w:tc>
        <w:tc>
          <w:tcPr>
            <w:tcW w:type="dxa" w:w="2880"/>
          </w:tcPr>
          <w:p>
            <w:r>
              <w:t>Reset to seed</w:t>
            </w:r>
          </w:p>
        </w:tc>
      </w:tr>
      <w:tr>
        <w:tc>
          <w:tcPr>
            <w:tcW w:type="dxa" w:w="2880"/>
          </w:tcPr>
          <w:p>
            <w:r>
              <w:t>Speed</w:t>
            </w:r>
          </w:p>
        </w:tc>
        <w:tc>
          <w:tcPr>
            <w:tcW w:type="dxa" w:w="2880"/>
          </w:tcPr>
          <w:p>
            <w:r>
              <w:t>Slower</w:t>
            </w:r>
          </w:p>
        </w:tc>
        <w:tc>
          <w:tcPr>
            <w:tcW w:type="dxa" w:w="2880"/>
          </w:tcPr>
          <w:p>
            <w:r>
              <w:t>Faster</w:t>
            </w:r>
          </w:p>
        </w:tc>
      </w:tr>
      <w:tr>
        <w:tc>
          <w:tcPr>
            <w:tcW w:type="dxa" w:w="2880"/>
          </w:tcPr>
          <w:p>
            <w:r>
              <w:t>Affected by FK</w:t>
            </w:r>
          </w:p>
        </w:tc>
        <w:tc>
          <w:tcPr>
            <w:tcW w:type="dxa" w:w="2880"/>
          </w:tcPr>
          <w:p>
            <w:r>
              <w:t>May be blocked</w:t>
            </w:r>
          </w:p>
        </w:tc>
        <w:tc>
          <w:tcPr>
            <w:tcW w:type="dxa" w:w="2880"/>
          </w:tcPr>
          <w:p>
            <w:r>
              <w:t>Cannot if referenced by FK</w:t>
            </w:r>
          </w:p>
        </w:tc>
      </w:tr>
    </w:tbl>
    <w:p/>
    <w:p>
      <w:pPr>
        <w:pStyle w:val="Heading1"/>
      </w:pPr>
      <w:r>
        <w:rPr>
          <w:b/>
          <w:color w:val="003366"/>
          <w:sz w:val="28"/>
        </w:rPr>
        <w:t>8. Manually Reseed Identity Value</w:t>
      </w:r>
    </w:p>
    <w:p>
      <w:r>
        <w:t>Use DBCC CHECKIDENT to manually set the next identity value.</w:t>
      </w:r>
    </w:p>
    <w:p>
      <w:r>
        <w:rPr>
          <w:rFonts w:ascii="Courier New" w:hAnsi="Courier New"/>
          <w:color w:val="800000"/>
          <w:sz w:val="18"/>
        </w:rPr>
        <w:t>DBCC CHECKIDENT ('SupportTickets', RESEED, 5000);</w:t>
        <w:br/>
        <w:br/>
        <w:t>INSERT INTO SupportTickets (CustomerName, IssueTitle)</w:t>
        <w:br/>
        <w:t>VALUES (N'Reseed User', N'Test');</w:t>
        <w:br/>
        <w:t>-- Gets TicketID = 5001</w:t>
      </w:r>
    </w:p>
    <w:p/>
    <w:p>
      <w:pPr>
        <w:pStyle w:val="Heading1"/>
      </w:pPr>
      <w:r>
        <w:rPr>
          <w:b/>
          <w:color w:val="003366"/>
          <w:sz w:val="28"/>
        </w:rPr>
        <w:t>9. Best Practices for IDENTITY</w:t>
      </w:r>
    </w:p>
    <w:p>
      <w:r>
        <w:rPr>
          <w:b/>
        </w:rPr>
        <w:t>1. Use for Surrogate Keys</w:t>
      </w:r>
    </w:p>
    <w:p>
      <w:r>
        <w:t>Creates unique sequential identifiers automatically</w:t>
      </w:r>
    </w:p>
    <w:p>
      <w:r>
        <w:rPr>
          <w:b/>
        </w:rPr>
        <w:t>2. Always Define Seed and Increment</w:t>
      </w:r>
    </w:p>
    <w:p>
      <w:r>
        <w:t>Makes intentions explicit</w:t>
      </w:r>
    </w:p>
    <w:p>
      <w:r>
        <w:rPr>
          <w:b/>
        </w:rPr>
        <w:t>3. Use SCOPE_IDENTITY()</w:t>
      </w:r>
    </w:p>
    <w:p>
      <w:r>
        <w:t>Most reliable way to get newly inserted identity</w:t>
      </w:r>
    </w:p>
    <w:p>
      <w:r>
        <w:rPr>
          <w:b/>
        </w:rPr>
        <w:t>4. Accept Identity Gaps</w:t>
      </w:r>
    </w:p>
    <w:p>
      <w:r>
        <w:t>Do not design around gap-free sequences</w:t>
      </w:r>
    </w:p>
    <w:p>
      <w:r>
        <w:rPr>
          <w:b/>
        </w:rPr>
        <w:t>5. Never Use for Business Logic</w:t>
      </w:r>
    </w:p>
    <w:p>
      <w:r>
        <w:t>Do not use for invoice numbers</w:t>
      </w:r>
    </w:p>
    <w:p>
      <w:r>
        <w:rPr>
          <w:b/>
        </w:rPr>
        <w:t>6. Limit IDENTITY_INSERT</w:t>
      </w:r>
    </w:p>
    <w:p>
      <w:r>
        <w:t>Only for migration/repair scenarios</w:t>
      </w:r>
    </w:p>
    <w:p>
      <w:r>
        <w:rPr>
          <w:b/>
        </w:rPr>
        <w:t>7. Use BIGINT for Large Tables</w:t>
      </w:r>
    </w:p>
    <w:p>
      <w:r>
        <w:t>INT can overflow with millions of rows</w:t>
      </w:r>
    </w:p>
    <w:p/>
    <w:p>
      <w:pPr>
        <w:pStyle w:val="Heading1"/>
      </w:pPr>
      <w:r>
        <w:rPr>
          <w:b/>
          <w:color w:val="003366"/>
          <w:sz w:val="28"/>
        </w:rPr>
        <w:t>10. Key Takeaways</w:t>
      </w:r>
    </w:p>
    <w:p>
      <w:pPr>
        <w:pStyle w:val="ListBullet"/>
      </w:pPr>
      <w:r>
        <w:t>IDENTITY auto-generates sequential numeric values for new rows</w:t>
      </w:r>
    </w:p>
    <w:p>
      <w:pPr>
        <w:pStyle w:val="ListBullet"/>
      </w:pPr>
      <w:r>
        <w:t>IDENTITY(seed, increment) - seed = start, increment = step</w:t>
      </w:r>
    </w:p>
    <w:p>
      <w:pPr>
        <w:pStyle w:val="ListBullet"/>
      </w:pPr>
      <w:r>
        <w:t>Identity values do NOT reuse deleted values (gaps are normal)</w:t>
      </w:r>
    </w:p>
    <w:p>
      <w:pPr>
        <w:pStyle w:val="ListBullet"/>
      </w:pPr>
      <w:r>
        <w:t>DELETE does NOT reset identity, TRUNCATE usually does</w:t>
      </w:r>
    </w:p>
    <w:p>
      <w:pPr>
        <w:pStyle w:val="ListBullet"/>
      </w:pPr>
      <w:r>
        <w:t>Use SCOPE_IDENTITY() to get the last generated value</w:t>
      </w:r>
    </w:p>
    <w:p>
      <w:pPr>
        <w:pStyle w:val="ListBullet"/>
      </w:pPr>
      <w:r>
        <w:t>Manual insert requires SET IDENTITY_INSERT ON/OFF</w:t>
      </w:r>
    </w:p>
    <w:p>
      <w:pPr>
        <w:pStyle w:val="ListBullet"/>
      </w:pPr>
      <w:r>
        <w:t>Only one table can have IDENTITY_INSERT ON at a time</w:t>
      </w:r>
    </w:p>
    <w:p>
      <w:pPr>
        <w:pStyle w:val="ListBullet"/>
      </w:pPr>
      <w:r>
        <w:t>Identity gaps occur from DELETE, rollback, server restart</w:t>
      </w:r>
    </w:p>
    <w:p>
      <w:pPr>
        <w:pStyle w:val="ListBullet"/>
      </w:pPr>
      <w:r>
        <w:t>Do not design business logic around gap-free sequences</w:t>
      </w:r>
    </w:p>
    <w:p>
      <w:pPr>
        <w:pStyle w:val="ListBullet"/>
      </w:pPr>
      <w:r>
        <w:t>IDENTITY is perfect for surrogate primary keys</w:t>
      </w:r>
    </w:p>
    <w:p>
      <w:pPr>
        <w:pStyle w:val="ListBullet"/>
      </w:pPr>
      <w:r>
        <w:t>BIGINT is safer than INT for high-volume systems</w:t>
      </w:r>
    </w:p>
    <w:p/>
    <w:p>
      <w:pPr>
        <w:pStyle w:val="Heading1"/>
      </w:pPr>
      <w:r>
        <w:rPr>
          <w:b/>
          <w:color w:val="003366"/>
          <w:sz w:val="28"/>
        </w:rPr>
        <w:t>11. Practice Exercises</w:t>
      </w:r>
    </w:p>
    <w:p>
      <w:pPr>
        <w:pStyle w:val="ListNumber"/>
      </w:pPr>
      <w:r>
        <w:t>Create a Customer table with CustomerID IDENTITY(1,1)</w:t>
      </w:r>
    </w:p>
    <w:p>
      <w:pPr>
        <w:pStyle w:val="ListNumber"/>
      </w:pPr>
      <w:r>
        <w:t>Insert customers and retrieve generated ID using SCOPE_IDENTITY()</w:t>
      </w:r>
    </w:p>
    <w:p>
      <w:pPr>
        <w:pStyle w:val="ListNumber"/>
      </w:pPr>
      <w:r>
        <w:t>Delete a customer and observe identity gap behavior</w:t>
      </w:r>
    </w:p>
    <w:p>
      <w:pPr>
        <w:pStyle w:val="ListNumber"/>
      </w:pPr>
      <w:r>
        <w:t>Use SET IDENTITY_INSERT ON to manually insert a specific ID</w:t>
      </w:r>
    </w:p>
    <w:p>
      <w:pPr>
        <w:pStyle w:val="ListNumber"/>
      </w:pPr>
      <w:r>
        <w:t>Try duplicate identity insert - see the error</w:t>
      </w:r>
    </w:p>
    <w:p>
      <w:pPr>
        <w:pStyle w:val="ListNumber"/>
      </w:pPr>
      <w:r>
        <w:t>Compare DELETE vs TRUNCATE behavior on identity</w:t>
      </w:r>
    </w:p>
    <w:p>
      <w:pPr>
        <w:pStyle w:val="ListNumber"/>
      </w:pPr>
      <w:r>
        <w:t>Use DBCC CHECKIDENT to reset identity value</w:t>
      </w:r>
    </w:p>
    <w:p>
      <w:pPr>
        <w:pStyle w:val="ListNumber"/>
      </w:pPr>
      <w:r>
        <w:t>Create table with IDENTITY(100,10) and observe sequence</w:t>
      </w:r>
    </w:p>
    <w:p>
      <w:pPr>
        <w:pStyle w:val="ListNumber"/>
      </w:pPr>
      <w:r>
        <w:t>Verify identity current value with IDENT_CURRENT()</w:t>
      </w:r>
    </w:p>
    <w:p>
      <w:pPr>
        <w:pStyle w:val="ListNumber"/>
      </w:pPr>
      <w:r>
        <w:t>Practice IDENTITY_INSERT in try-catch error handling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