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C760D5" w:rsidRDefault="00C760D5">
      <w:r>
        <w:t xml:space="preserve">Dashboard Link: </w:t>
      </w:r>
      <w:hyperlink r:id="rId4" w:history="1">
        <w:r w:rsidRPr="00F00759">
          <w:rPr>
            <w:rStyle w:val="Hyperlink"/>
          </w:rPr>
          <w:t>https://public.tableau.com/views/PopularMisconceptionsfromExplorationtoExplanation/Story1?:language=en-GB&amp;:sid=&amp;:redirect=auth&amp;:display_count=n&amp;:origin=viz_share_link</w:t>
        </w:r>
      </w:hyperlink>
    </w:p>
    <w:p w:rsidR="00C760D5" w:rsidRDefault="00C760D5"/>
    <w:sectPr w:rsidR="00C760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4D"/>
    <w:family w:val="swiss"/>
    <w:pitch w:val="variable"/>
    <w:sig w:usb0="00000003" w:usb1="00000000" w:usb2="000002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0D5"/>
    <w:rsid w:val="00B66F1C"/>
    <w:rsid w:val="00C76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F2DD12"/>
  <w15:chartTrackingRefBased/>
  <w15:docId w15:val="{B9861DD0-7E0C-DA49-B197-E4E1EE51E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si-LK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rial Unicode MS"/>
    </w:rPr>
  </w:style>
  <w:style w:type="paragraph" w:styleId="Heading1">
    <w:name w:val="heading 1"/>
    <w:basedOn w:val="Normal"/>
    <w:next w:val="Normal"/>
    <w:link w:val="Heading1Char"/>
    <w:uiPriority w:val="9"/>
    <w:qFormat/>
    <w:rsid w:val="00C760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60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60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60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60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60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60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60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60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60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60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60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60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60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60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60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60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60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60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60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60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60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60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60D5"/>
    <w:rPr>
      <w:rFonts w:cs="Arial Unicode MS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60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60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60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60D5"/>
    <w:rPr>
      <w:rFonts w:cs="Arial Unicode MS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60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760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60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ublic.tableau.com/views/PopularMisconceptionsfromExplorationtoExplanation/Story1?:language=en-GB&amp;:sid=&amp;:redirect=auth&amp;:display_count=n&amp;:origin=viz_shar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54</Words>
  <Characters>311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Thimaya Dassanayake</dc:creator>
  <cp:keywords/>
  <dc:description/>
  <cp:lastModifiedBy>Thimaya Dassanayake</cp:lastModifiedBy>
  <cp:revision>1</cp:revision>
  <dcterms:created xsi:type="dcterms:W3CDTF">2026-04-07T14:08:00Z</dcterms:created>
  <dcterms:modified xsi:type="dcterms:W3CDTF">2026-04-07T14:09:00Z</dcterms:modified>
</cp:coreProperties>
</file>