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F864D" w14:textId="59D2812D" w:rsidR="007D480B" w:rsidRPr="00211216" w:rsidRDefault="00403228" w:rsidP="00FF310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11216">
        <w:rPr>
          <w:rFonts w:ascii="Times New Roman" w:hAnsi="Times New Roman" w:cs="Times New Roman"/>
          <w:sz w:val="24"/>
          <w:szCs w:val="24"/>
        </w:rPr>
        <w:t>LIST OF REFERENCES</w:t>
      </w:r>
    </w:p>
    <w:p w14:paraId="379620E4" w14:textId="77777777" w:rsidR="00E94384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Abakpa, B., Agbo-Egwu, A.O., and Abah, J. (2017). Emphasizing Phenomenology as a Research Paradigm for Interpreting Growth and Development in Mathematics Education. Abacus. The Mathematical Association of Nigeria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Mathematics Education Series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42 (1): 391-405</w:t>
      </w:r>
    </w:p>
    <w:p w14:paraId="513DBB30" w14:textId="4D590A58" w:rsidR="00E94384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Adams, W. (2015).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 xml:space="preserve"> Conducting Semi-Structured Interviews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Jossey-Bass Publications. Newcomer.</w:t>
      </w:r>
    </w:p>
    <w:p w14:paraId="714F226B" w14:textId="457ADF73" w:rsidR="00E94384" w:rsidRPr="00211216" w:rsidRDefault="00E94384" w:rsidP="00211216">
      <w:pPr>
        <w:spacing w:after="0" w:line="360" w:lineRule="auto"/>
        <w:ind w:left="9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Akaranga, S.I and Makau, B.K. (2016). “Ethical considerations and their applications to Research: A case of the University of Nairobi”.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Journal of Educational Policy and Entrepreneurial Research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3 (12): 1-9.</w:t>
      </w:r>
    </w:p>
    <w:p w14:paraId="04B1DDFC" w14:textId="77777777" w:rsidR="007D480B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Almarria, K. Gardiner, P. (2014). Application of resource-based view to project management research: supporters and opponents.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Procedia - Social and Behavioral Sciences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,119 (12): 437 – 445</w:t>
      </w:r>
    </w:p>
    <w:p w14:paraId="1A8435FC" w14:textId="77777777" w:rsidR="00854D95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Almarshad, S.O. (2015). Municipal Awareness and Citizen Satisfaction: The Case of Northern Borders in Saudi Arabia.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International Review of Management and Marketing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5(2): 94-101</w:t>
      </w:r>
    </w:p>
    <w:p w14:paraId="0220EC43" w14:textId="2E9771C6" w:rsidR="00854D95" w:rsidRPr="00211216" w:rsidRDefault="007D480B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Andersén, J., (2019). Resource orchestration of firm-specific human capital and firm performance—the role of collaborative human resource management and entrepreneurial orientation.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International Journal of Human Resource Management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1-33.</w:t>
      </w:r>
    </w:p>
    <w:p w14:paraId="2CFE7168" w14:textId="77777777" w:rsidR="00854D95" w:rsidRPr="00211216" w:rsidRDefault="00854D9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Al-Qudah, S., Obeidat, A. M., &amp; Shrouf, H. (2020). The impact of strategic human resources planning on the organizational performance of public shareholding companies in Jordan.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Problems and Perspectives in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18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219.</w:t>
      </w:r>
    </w:p>
    <w:p w14:paraId="03FA8600" w14:textId="77777777" w:rsidR="00854D95" w:rsidRPr="00211216" w:rsidRDefault="00854D95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Alvesson, M., &amp; Deetz, S. (2020).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Doing critical research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SAGE Publications Limited.</w:t>
      </w:r>
    </w:p>
    <w:p w14:paraId="79A9FEF0" w14:textId="746A4C4F" w:rsidR="00854D95" w:rsidRPr="00211216" w:rsidRDefault="00854D9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Armstrong, M., &amp; Taylor, S. (2020)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. Armstrong’s handbook of human resource management practice.</w:t>
      </w:r>
    </w:p>
    <w:p w14:paraId="586A811D" w14:textId="77777777" w:rsidR="00854D95" w:rsidRPr="00211216" w:rsidRDefault="00854D95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Armstrong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, M., &amp; Brown, D. (2019). Strategic Human Resource Management: back to the future. </w:t>
      </w:r>
      <w:r w:rsidRPr="002112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 literature reviews Chartered Institute of Personnel and Development (CIPD). Berger, R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4C50EA8" w14:textId="77777777" w:rsidR="009E17E7" w:rsidRPr="00211216" w:rsidRDefault="003D2BAB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Auditor General. (2019) </w:t>
      </w:r>
      <w:r w:rsidRPr="00211216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>General Report on the Audit Outcomes of Local Government in the Eastern Cape.</w:t>
      </w: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2011-2012. Pretoria: AGSA</w:t>
      </w:r>
    </w:p>
    <w:p w14:paraId="05A3D64A" w14:textId="526556F0" w:rsidR="00BD0E88" w:rsidRPr="00211216" w:rsidRDefault="004D1CD9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Auditor General. (2017). </w:t>
      </w:r>
      <w:r w:rsidRPr="00211216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>General Report on the Audit Outcomes of Local Government in the Eastern Cape.</w:t>
      </w: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2011-2012. Pretoria: AGSA</w:t>
      </w:r>
    </w:p>
    <w:p w14:paraId="7B721399" w14:textId="7BCB70F5" w:rsidR="00BD0E88" w:rsidRPr="00211216" w:rsidRDefault="00BD0E88" w:rsidP="00211216">
      <w:pPr>
        <w:spacing w:line="360" w:lineRule="auto"/>
        <w:ind w:hanging="720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Bailey, C., Mankin, D., Kelliher, C., &amp; Garavan, T. (2018).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Strategic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Oxford University Press.</w:t>
      </w:r>
    </w:p>
    <w:p w14:paraId="75A7FD74" w14:textId="77777777" w:rsidR="00BD0E88" w:rsidRPr="00211216" w:rsidRDefault="00BD0E88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Barrena-Martinez, J., López-Fernández, M., &amp; Romero-Fernández, P. M. (2019). Towards a configuration of socially responsible human resource management policies and practices: Findings from an academic consensus.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International Journal of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(17), 2544-2580.</w:t>
      </w:r>
    </w:p>
    <w:p w14:paraId="3741F152" w14:textId="77777777" w:rsidR="00BD0E88" w:rsidRPr="00211216" w:rsidRDefault="00BD0E88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p w14:paraId="5567741D" w14:textId="34CFDB1B" w:rsidR="00BD0E88" w:rsidRPr="00211216" w:rsidRDefault="00BD0E88" w:rsidP="00211216">
      <w:pPr>
        <w:spacing w:line="360" w:lineRule="auto"/>
        <w:ind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Bombiak, E. (2019). Green human resource management–the latest trend or strategic </w:t>
      </w:r>
      <w:r w:rsidR="00BD2587"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necessity?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Entrepreneurship and Sustainability Issues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1647.</w:t>
      </w:r>
    </w:p>
    <w:p w14:paraId="37D79297" w14:textId="77777777" w:rsidR="00BD0E88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Bonache, J., &amp; Festing, M. (2020). Research paradigms in international human resource management: An epistemological systematisation of the field. German Journal of Human Resource Management, 34(2): 99–123</w:t>
      </w:r>
    </w:p>
    <w:p w14:paraId="1644A802" w14:textId="36B7B62C" w:rsidR="00BD0E88" w:rsidRPr="00211216" w:rsidRDefault="00BD0E88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Boon, C., Den Hartog, D. N., &amp; Lepak, D. P. (2019). A systematic review of human resource management systems and their measurement.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45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2498-2537.</w:t>
      </w:r>
    </w:p>
    <w:p w14:paraId="1949A8E7" w14:textId="16BB6785" w:rsidR="00BD0E88" w:rsidRPr="00211216" w:rsidRDefault="00BD0E88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Boselie, P., Van Harten, J., &amp; Veld, M. (2019). A human resource management review on public management and public administration research: Stop right there… before we go any further….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Public Management Review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1-18.</w:t>
      </w:r>
    </w:p>
    <w:p w14:paraId="12B43E70" w14:textId="77777777" w:rsidR="00E94384" w:rsidRPr="00211216" w:rsidRDefault="00E94384" w:rsidP="00211216">
      <w:pPr>
        <w:spacing w:after="0" w:line="360" w:lineRule="auto"/>
        <w:ind w:left="9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Braun, V., &amp; Clarke, V. (2019). Reflecting on reflexive thematic analysis.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Qualitative Research in Sport, Exercise and Health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11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(4), 589-597.</w:t>
      </w:r>
    </w:p>
    <w:p w14:paraId="26EC22E1" w14:textId="45B62C0A" w:rsidR="007D480B" w:rsidRPr="00211216" w:rsidRDefault="007D480B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Bryson, J.M., Ackermann, F. and Eden, C., </w:t>
      </w:r>
      <w:r w:rsidR="00A116D4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2007</w:t>
      </w:r>
      <w:r w:rsidR="00A116D4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Putting the resource‐based view of strategy and distinctive competencies to work in public organizations.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Public administration review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67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(4): 702-717.</w:t>
      </w:r>
    </w:p>
    <w:p w14:paraId="001BD49F" w14:textId="77777777" w:rsidR="00BD0E88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Carmen, N.F. (2018). Community Insights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: Exploring The Lived Experiences of Homelessness Through Photovoice.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Published thesis, University of Cape Town. </w:t>
      </w:r>
    </w:p>
    <w:p w14:paraId="2E30D095" w14:textId="14FE7003" w:rsidR="00BD0E88" w:rsidRPr="00211216" w:rsidRDefault="00BD0E88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Chakraborty, D., &amp; Biswas, W. (2019). Evaluating the impact of human resource planning programs in addressing the strategic goal of the firm.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advances in management research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16(5),659-682</w:t>
      </w:r>
    </w:p>
    <w:p w14:paraId="34CB6590" w14:textId="77777777" w:rsidR="00BD0E88" w:rsidRPr="00211216" w:rsidRDefault="00BD0E88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4E98F" w14:textId="77777777" w:rsidR="00E94384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Chetty, P. (2016).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Importance of research approach in research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. Project Guru Publishers. Available from: </w:t>
      </w:r>
      <w:hyperlink r:id="rId8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https://www.projectguru.in/selecting-research-approach-business-studies/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 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[Accessed: 20 April 2020]</w:t>
      </w:r>
    </w:p>
    <w:p w14:paraId="0164EB04" w14:textId="03DE011D" w:rsidR="00E94384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Cloete, H.C.A. (2016).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Human resource development in government: A management approach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Unpublished thesis. Stellenbosch, University of Stellenbosch.</w:t>
      </w:r>
    </w:p>
    <w:p w14:paraId="087D88C6" w14:textId="77777777" w:rsidR="00854D95" w:rsidRPr="00211216" w:rsidRDefault="007D480B" w:rsidP="00211216">
      <w:pPr>
        <w:spacing w:after="0" w:line="360" w:lineRule="auto"/>
        <w:ind w:left="-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Collins, C.J., 2020. Expanding the 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resource-based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model of strategic human resource management.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International Journal of Human Resource Management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.1-28.</w:t>
      </w:r>
    </w:p>
    <w:p w14:paraId="4A5D1981" w14:textId="0E41D2AA" w:rsidR="00854D95" w:rsidRPr="00211216" w:rsidRDefault="00854D95" w:rsidP="00211216">
      <w:pPr>
        <w:spacing w:after="0" w:line="360" w:lineRule="auto"/>
        <w:ind w:left="-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Creswell, J. W., &amp; Hirose, M. (2019). Mixed methods and survey research in family medicine and community health.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Family Medicine and Community Health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(2).</w:t>
      </w:r>
    </w:p>
    <w:p w14:paraId="3DDBAFE7" w14:textId="77777777" w:rsidR="00854D95" w:rsidRPr="00211216" w:rsidRDefault="00854D95" w:rsidP="00211216">
      <w:pPr>
        <w:spacing w:after="0" w:line="360" w:lineRule="auto"/>
        <w:ind w:left="-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3DB188" w14:textId="77777777" w:rsidR="00E94384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lastRenderedPageBreak/>
        <w:t>DeFranzo, S. (2015).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Difference between qualitative and quantitative research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. Snap Surveys Blog. Available from: </w:t>
      </w:r>
      <w:hyperlink r:id="rId9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https://www.snapsurveys.com/blog/qualitative-vs-quantitative-research/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[Accessed on 18 April 2020].</w:t>
      </w:r>
    </w:p>
    <w:p w14:paraId="7159EB8B" w14:textId="77777777" w:rsidR="00EC1269" w:rsidRPr="00211216" w:rsidRDefault="00E94384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DeJonckheere, M., &amp; Vaughn, L. M. (2019). Semi Structured interviewing in primary care research: a balance of relationship and rigour.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Family Medicine and Community Health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(2).</w:t>
      </w:r>
    </w:p>
    <w:p w14:paraId="417D1098" w14:textId="2A81316F" w:rsidR="00EC1269" w:rsidRPr="00211216" w:rsidRDefault="00EC1269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Demmke, C. (2020). Governance Reforms, Individualization of Human Resource Management (HRM), and Impact on Workplace Behavior—A Black </w:t>
      </w:r>
      <w:r w:rsidR="005F5BE6"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Box?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Public Integrity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268-279.</w:t>
      </w:r>
    </w:p>
    <w:p w14:paraId="4D6CA24A" w14:textId="6C08A46C" w:rsidR="007D480B" w:rsidRPr="00211216" w:rsidRDefault="007D480B" w:rsidP="00211216">
      <w:pPr>
        <w:spacing w:after="0" w:line="360" w:lineRule="auto"/>
        <w:ind w:left="-7"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Department of Home-Affairs annual report , 2018/2019 Available from : </w:t>
      </w:r>
      <w:hyperlink r:id="rId10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http://pmg-assets.s3-website-eu-west-1.amazonaws.com/1/DHA_Annual_Report_201819_Text.pdf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[Accessed: 17 April 2020]</w:t>
      </w:r>
    </w:p>
    <w:p w14:paraId="16FAF9B9" w14:textId="7A884533" w:rsidR="007D480B" w:rsidRPr="00211216" w:rsidRDefault="004D1CD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Department of Home-Affairs annual report , 2016/2017 Available from : </w:t>
      </w:r>
      <w:hyperlink r:id="rId11" w:history="1">
        <w:r w:rsidR="00F111FF" w:rsidRPr="00211216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val="en-ZA"/>
          </w:rPr>
          <w:t>http://www.dha.gov.za/files/Annual%20Reports/Annual%20Report%202017%20WEB.pdf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[Accessed: 17 April 2020]</w:t>
      </w:r>
    </w:p>
    <w:p w14:paraId="04BE6E09" w14:textId="77777777" w:rsidR="007D480B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public service and Administration. (2002).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Batho Pele Handbook: Service Delivery Improvement Guide.</w:t>
      </w:r>
    </w:p>
    <w:p w14:paraId="18900C57" w14:textId="77777777" w:rsidR="007D480B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Public Service and Administration. 2015. Local Government leads the Back to Basics Strategy: New Synthesis in Action.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Service Delivery Review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11(1).Available from : </w:t>
      </w:r>
      <w:hyperlink r:id="rId12">
        <w:r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http://www.dpsa.gov.za/documents.php</w:t>
        </w:r>
      </w:hyperlink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[Accessed:17 April 2020] </w:t>
      </w:r>
    </w:p>
    <w:p w14:paraId="03D6D890" w14:textId="259A6B40" w:rsidR="00E94384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of Public Service and Administration.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Service Delivery Review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2002-2004.Available from: </w:t>
      </w:r>
      <w:hyperlink r:id="rId13">
        <w:r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http://www.dpsa.gov.za/documents.php</w:t>
        </w:r>
      </w:hyperlink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[Accessed:17 April 2020]</w:t>
      </w:r>
    </w:p>
    <w:p w14:paraId="5C5F226B" w14:textId="77777777" w:rsidR="007D480B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De Saá, P. (1999) ‘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Sistema de Recursos Humanos como Factor Determinante de la Competitividad de las Cajas de Ahorros Españolas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Una Aplicación de la Teoría de la Empresa Basada en los Recursos’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doctoral thesis, Universidad de Las Palmas de Gran Canaria.</w:t>
      </w:r>
    </w:p>
    <w:p w14:paraId="457B40F1" w14:textId="33772076" w:rsidR="007D480B" w:rsidRPr="00211216" w:rsidRDefault="007D480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DeVaro, J., 2020. Internal hiring or external recruitment?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IZA World of Labor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C49B9A" w14:textId="30F9F25B" w:rsidR="004D02F2" w:rsidRPr="00211216" w:rsidRDefault="004D02F2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Dikotla, M. A. (2019). Knowledge sharing in selected municipalities of Limpopo Province, South Africa. </w:t>
      </w:r>
      <w:r w:rsidRPr="002112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South African Journal of Libraries and Information Science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85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(1), 1-11.</w:t>
      </w:r>
    </w:p>
    <w:p w14:paraId="2B6C9F50" w14:textId="77777777" w:rsidR="00E94384" w:rsidRPr="00211216" w:rsidRDefault="00E9438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Duff, P. (2018).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Case study research in applied linguistics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Routledge.</w:t>
      </w:r>
    </w:p>
    <w:p w14:paraId="350EED57" w14:textId="3BC95CC3" w:rsidR="00E94384" w:rsidRPr="00211216" w:rsidRDefault="00E9438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Ebneyamini, S. and Sadeghi Moghadam, M. R. (2018) ‘Toward Developing a Framework for Conducting Case Study Research’,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International Journal of Qualitative Methods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Doi: 10.1177/1609406918817954.</w:t>
      </w:r>
    </w:p>
    <w:p w14:paraId="16E4D8D8" w14:textId="665E20A0" w:rsidR="00EC1269" w:rsidRPr="00211216" w:rsidRDefault="00EC126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Eva, T. P. (2018). Recruitment and selection strategies and practices in the private sector commercial banks of Bangladesh: Evidence from human resource practitioners.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Business &amp;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28-38.</w:t>
      </w:r>
    </w:p>
    <w:p w14:paraId="13FB3AC6" w14:textId="464E3F0B" w:rsidR="005E03E1" w:rsidRPr="00211216" w:rsidRDefault="005E03E1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lastRenderedPageBreak/>
        <w:t>Faulkner, S. L., &amp; Trotter, S. P. (2017). Data saturation.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The international encyclopedia of communication research methods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1-2.</w:t>
      </w:r>
    </w:p>
    <w:p w14:paraId="37270970" w14:textId="2FDDE404" w:rsidR="00532850" w:rsidRPr="00211216" w:rsidRDefault="00532850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Felgate, Y.R. (2020). Human resource management moral competencies.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 Journal of Human Resource Management/SA Tydskrif vir Menslikehulpbronbestuur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18(0): a1193. </w:t>
      </w:r>
    </w:p>
    <w:p w14:paraId="6E814531" w14:textId="3B429B68" w:rsidR="005E03E1" w:rsidRPr="00211216" w:rsidRDefault="005E03E1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Flick, U. (2018).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An introduction to qualitative research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Sage Publications Limited.</w:t>
      </w:r>
    </w:p>
    <w:p w14:paraId="648B90BB" w14:textId="71214E94" w:rsidR="005E03E1" w:rsidRPr="00211216" w:rsidRDefault="004D1CD9" w:rsidP="00211216">
      <w:p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sz w:val="24"/>
          <w:szCs w:val="24"/>
        </w:rPr>
        <w:t xml:space="preserve">Fox, S. (2015). </w:t>
      </w:r>
      <w:r w:rsidRPr="00211216">
        <w:rPr>
          <w:rFonts w:ascii="Times New Roman" w:hAnsi="Times New Roman" w:cs="Times New Roman"/>
          <w:i/>
          <w:sz w:val="24"/>
          <w:szCs w:val="24"/>
        </w:rPr>
        <w:t>An examination into the importance of recruitment and selection in a business; should it be considered an internal HR function or outsourced to a specialist</w:t>
      </w:r>
      <w:r w:rsidRPr="00211216">
        <w:rPr>
          <w:rFonts w:ascii="Times New Roman" w:hAnsi="Times New Roman" w:cs="Times New Roman"/>
          <w:sz w:val="24"/>
          <w:szCs w:val="24"/>
        </w:rPr>
        <w:t>? Unpublished thesis. Ireland, National College of Ireland.</w:t>
      </w:r>
    </w:p>
    <w:p w14:paraId="25337E11" w14:textId="381086D1" w:rsidR="00532850" w:rsidRPr="00211216" w:rsidRDefault="00532850" w:rsidP="00211216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Gaudet, S., Tremblay, J. and Begon, M., 2018. Muscle recruitment patterns of the subscapularis, serratus anterior and other shoulder girdle muscles during isokinetic internal and external rotations.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sports sciences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36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(9):985-993.</w:t>
      </w:r>
    </w:p>
    <w:p w14:paraId="43780CEB" w14:textId="77777777" w:rsidR="00532850" w:rsidRPr="00211216" w:rsidRDefault="00532850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Good Governance Learning Network (GGLN). (2018). Developmental Local Government: Dream Deferred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?  Perspectives from Civil Society On Local Governance in South Africa. 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Cape Town: String Communications. Available from </w:t>
      </w:r>
      <w:hyperlink r:id="rId14">
        <w:r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https://www.ggln.org.za/media-and-publications/publications</w:t>
        </w:r>
      </w:hyperlink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[Accessed: 14 April 2020]</w:t>
      </w:r>
    </w:p>
    <w:p w14:paraId="5A4D7289" w14:textId="41A357D3" w:rsidR="00532850" w:rsidRPr="00211216" w:rsidRDefault="00532850" w:rsidP="00211216">
      <w:p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Gron, C.H., &amp; Salomonsen, H.H. (2017). Political Instability and The Ability of Local Government to Respond to Reputational Threats in Unison.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International Review of Administrative Science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85 (3):440-456.</w:t>
      </w:r>
    </w:p>
    <w:p w14:paraId="326D01A9" w14:textId="48CEC3B1" w:rsidR="005E03E1" w:rsidRPr="00211216" w:rsidRDefault="005E03E1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Halfpenny, P. (2014).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Positivism and sociology (RLE social theory): explaining social life.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New York, London: Routledge</w:t>
      </w:r>
    </w:p>
    <w:p w14:paraId="35391D71" w14:textId="77777777" w:rsidR="00EC1269" w:rsidRPr="00211216" w:rsidRDefault="004D1CD9" w:rsidP="00211216">
      <w:p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sz w:val="24"/>
          <w:szCs w:val="24"/>
        </w:rPr>
        <w:t xml:space="preserve">Heery.E, Noon.M. (2017). </w:t>
      </w:r>
      <w:r w:rsidRPr="00211216">
        <w:rPr>
          <w:rFonts w:ascii="Times New Roman" w:hAnsi="Times New Roman" w:cs="Times New Roman"/>
          <w:i/>
          <w:sz w:val="24"/>
          <w:szCs w:val="24"/>
        </w:rPr>
        <w:t>Human Resource Management Dictionary.</w:t>
      </w:r>
      <w:r w:rsidR="00EC1269" w:rsidRPr="00211216">
        <w:rPr>
          <w:rFonts w:ascii="Times New Roman" w:hAnsi="Times New Roman" w:cs="Times New Roman"/>
          <w:sz w:val="24"/>
          <w:szCs w:val="24"/>
        </w:rPr>
        <w:t xml:space="preserve">  Oxford University Press.</w:t>
      </w:r>
    </w:p>
    <w:p w14:paraId="0AD9575D" w14:textId="3C7F49B7" w:rsidR="00EC1269" w:rsidRPr="00211216" w:rsidRDefault="00EC1269" w:rsidP="00211216">
      <w:p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Hennink, M., Hutter, I., &amp; Bailey, A. (2020).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Qualitative research methods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Sage.</w:t>
      </w:r>
    </w:p>
    <w:p w14:paraId="5A893052" w14:textId="77777777" w:rsidR="00EC1269" w:rsidRPr="00211216" w:rsidRDefault="00532850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Hinterleitner, M. (2018). Policy Failure, Blame Games and Changes to Policy Practise.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Public Policy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38 (2):221-242</w:t>
      </w:r>
    </w:p>
    <w:p w14:paraId="58A05804" w14:textId="77777777" w:rsidR="00EC1269" w:rsidRPr="00211216" w:rsidRDefault="00EC1269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Hong, J. F., Zhao, X., &amp; Stanley Snell, R. (2019). Collaborative-based HRM practices and open innovation: A conceptual review.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International Journal of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31-62.</w:t>
      </w:r>
    </w:p>
    <w:p w14:paraId="5B172F82" w14:textId="77777777" w:rsidR="00EC1269" w:rsidRPr="00211216" w:rsidRDefault="00EC1269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Hoon, C., Hack, A., &amp; Kellermanns, F. W. (2019). Advancing knowledge on human resource management in family firms: An introduction and integrative framework.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German Journal of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147-166.</w:t>
      </w:r>
    </w:p>
    <w:p w14:paraId="53700522" w14:textId="12FB4DA4" w:rsidR="00EC1269" w:rsidRPr="00211216" w:rsidRDefault="00EC1269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Huselid, M. A. (2018). The science and practice of workforce analytics: Introduction to the HRM special issue. 679-684</w:t>
      </w:r>
    </w:p>
    <w:p w14:paraId="2BD5B9E6" w14:textId="77777777" w:rsidR="00616C94" w:rsidRPr="00211216" w:rsidRDefault="00532850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Hussein, L. (2015). Decentralization and Human Resource Development: Documented Challenges in Local Government Authorities in Tanzania.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International Journal of Current Research and Academic Review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3 (6): 352-365</w:t>
      </w:r>
    </w:p>
    <w:p w14:paraId="1ED9ED8A" w14:textId="76BBF8A7" w:rsidR="004D02F2" w:rsidRPr="00211216" w:rsidRDefault="004D02F2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Hussein, M. K. (2019). Training and Development Needs in Local Government: Challenges and Lessons Drawn from Malawi's Councillor</w:t>
      </w:r>
      <w:r w:rsidRPr="002112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 International Conference on Public Administration and Development Alternative (IPADA)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9041582" w14:textId="15CE22D0" w:rsidR="005E03E1" w:rsidRPr="00211216" w:rsidRDefault="005E03E1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In, J. (2017). Introduction of a pilot study.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Korean Journal of anesthesiology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70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(6): 601–605. </w:t>
      </w:r>
    </w:p>
    <w:p w14:paraId="4663446C" w14:textId="16727F66" w:rsidR="005E03E1" w:rsidRPr="00211216" w:rsidRDefault="005E03E1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Johnson, R. B., &amp; Walsh, I. (2019). Mixed grounded theory: Merging grounded theory with mixed methods and multimethod research.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The SAGE handbook of current developments in grounded theory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517-531.</w:t>
      </w:r>
    </w:p>
    <w:p w14:paraId="467A8EEE" w14:textId="77777777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Kabir, S. M. (2016).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Methods of Data Collection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. Chittagong-4203, Bangladesh </w:t>
      </w:r>
    </w:p>
    <w:p w14:paraId="66CA08FD" w14:textId="77777777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Kafle, N. P. (2016). Hermeneutic phenomenological research method simplified.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Bodhi: An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Interdisciplinary Journal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5(1): 181-200.</w:t>
      </w:r>
    </w:p>
    <w:p w14:paraId="418E39FB" w14:textId="3AB6332E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Kagimu, Ivan. (2019). The Role of Phenomenological Research Methodology in Management Research. 27. 09.</w:t>
      </w:r>
    </w:p>
    <w:p w14:paraId="56DF77DE" w14:textId="77777777" w:rsidR="001140AB" w:rsidRPr="00211216" w:rsidRDefault="001140A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Kapur, R. (2018).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Recruitment and Selection.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Available from : </w:t>
      </w:r>
      <w:hyperlink r:id="rId15">
        <w:r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https://www.researchgate.net/publication/323829919_Recruitment_and_Selection</w:t>
        </w:r>
      </w:hyperlink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[Accessed :16 April 2020]</w:t>
      </w:r>
    </w:p>
    <w:p w14:paraId="7211800C" w14:textId="77777777" w:rsidR="00EC1269" w:rsidRPr="00211216" w:rsidRDefault="001140AB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Kimera, E., (2018).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Effects of internal and external recruitment practices on employee job performance: A Case Study of National Water and Sewerage Corporation (NWSC) Jinja area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(Doctoral dissertation, Nkumba University). </w:t>
      </w:r>
    </w:p>
    <w:p w14:paraId="2912A4AF" w14:textId="77777777" w:rsidR="00EC1269" w:rsidRPr="00211216" w:rsidRDefault="00EC1269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Kinnie, N., &amp; Swart, J. (2020). Cross‐boundary working: Implications for HRM theory, methods, and practice.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Human Resource Management Journal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86-99.</w:t>
      </w:r>
    </w:p>
    <w:p w14:paraId="1D08CAF5" w14:textId="246B1827" w:rsidR="00EC1269" w:rsidRPr="00211216" w:rsidRDefault="00EC1269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Korauš, A., Kaščáková, Z., &amp; Felcan, M. (2020). The impact of ability-enhancing HRM practices on perceived individual performance in IT industry in Slovakia.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Central European Journal of Labour Law and Personnel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34-46.</w:t>
      </w:r>
    </w:p>
    <w:p w14:paraId="4D4ECF7E" w14:textId="77777777" w:rsidR="00EC1269" w:rsidRPr="00211216" w:rsidRDefault="001140A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Lange, A. C. (2016). Organizational ignorance: An ethnographic study of high-frequency trading.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Economy and Society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45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(2):230-250.</w:t>
      </w:r>
    </w:p>
    <w:p w14:paraId="54AF501E" w14:textId="560DE1BA" w:rsidR="00EC1269" w:rsidRPr="00211216" w:rsidRDefault="00EC126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Lee, I., &amp; Cogin, J. (2020). Formalizing the HRM and firm performance link: </w:t>
      </w:r>
      <w:r w:rsidR="00211216"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S-curve hypothesis.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International Journal of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1-32.</w:t>
      </w:r>
    </w:p>
    <w:p w14:paraId="7AED4771" w14:textId="65C038E1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Leornard, K. (2019).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Market Research: Six Types of Qualitative Research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. Available from: </w:t>
      </w:r>
      <w:hyperlink r:id="rId16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https://bizfluent.com/info-8580000-six-types-qualitative-research.htm1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[Accessed on 9 April 2020]</w:t>
      </w:r>
    </w:p>
    <w:p w14:paraId="6AF02578" w14:textId="77777777" w:rsidR="001140AB" w:rsidRPr="00211216" w:rsidRDefault="001140AB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Lehohla, P. (2016).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state of basic service delivery in South Africa: In-depth analysis of the Community Survey 2016 data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© Statistics South Africa. ISBN 978-0-621-45302-7</w:t>
      </w:r>
    </w:p>
    <w:p w14:paraId="7665B955" w14:textId="77777777" w:rsidR="0065774B" w:rsidRPr="00211216" w:rsidRDefault="00FB107A" w:rsidP="00211216">
      <w:p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Lewis, A. C., Cardy, R. L., &amp; Huang, L. S. (2019). Institutional theory and HRM: A new look. </w:t>
      </w:r>
      <w:r w:rsidRPr="002112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Human resource management review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29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(3), 316-335.</w:t>
      </w:r>
    </w:p>
    <w:p w14:paraId="555D319B" w14:textId="55930207" w:rsidR="0065774B" w:rsidRPr="00211216" w:rsidRDefault="0065774B" w:rsidP="00211216">
      <w:p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Lewis, B. D., &amp; Hendrawan, A. (2019). The impact of majority coalitions on local government spending, service delivery, and corruption in Indonesia.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Journal of Political Economy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58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178-191.</w:t>
      </w:r>
    </w:p>
    <w:p w14:paraId="681BF091" w14:textId="4F9D83F9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Lincoln, Y.S., and Guba, EG. (1999).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Naturalistic Inquiry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Newbury Park, CA: Sage Publications</w:t>
      </w:r>
    </w:p>
    <w:p w14:paraId="54A5685D" w14:textId="2DFB540C" w:rsidR="00104D4A" w:rsidRPr="00211216" w:rsidRDefault="004D1CD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>Local Government Sector Education</w:t>
      </w:r>
      <w:r w:rsidR="00104D4A"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and Training</w:t>
      </w: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Authority (LGSETA). 201</w:t>
      </w:r>
      <w:r w:rsidR="0029318E"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>8</w:t>
      </w: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>/201</w:t>
      </w:r>
      <w:r w:rsidR="0029318E"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>9</w:t>
      </w:r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.Available from: </w:t>
      </w:r>
      <w:hyperlink r:id="rId17" w:history="1">
        <w:r w:rsidRPr="00211216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val="en-ZA"/>
          </w:rPr>
          <w:t>https://cdn.lgseta.co.za/resources/annual_report/LGSETA_AR_2018_Final_lowres.pdf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[Accessed : 17 April 2020]</w:t>
      </w:r>
    </w:p>
    <w:p w14:paraId="1DD40B2E" w14:textId="747392D7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Local Government Sector Education Authority (LGSETA). 2017/2018.Available from: </w:t>
      </w:r>
      <w:hyperlink r:id="rId18">
        <w:r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https://cdn.lgseta.co.za/resources/annual_report/LGSETA_AR_2018_Final_lowres.pdf</w:t>
        </w:r>
      </w:hyperlink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[Accessed : 17 April 2020]</w:t>
      </w:r>
    </w:p>
    <w:p w14:paraId="50AD0790" w14:textId="00082120" w:rsidR="00EC1269" w:rsidRPr="00211216" w:rsidRDefault="00EC1269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Macke, J., &amp; Genari, D. (2019). Systematic literature review on sustainable human resource management.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cleaner production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208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806-815.</w:t>
      </w:r>
    </w:p>
    <w:p w14:paraId="01867789" w14:textId="72C8E01F" w:rsidR="00FB107A" w:rsidRPr="00211216" w:rsidRDefault="00FB107A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Maguire, M., and Delahunt, B. (2017). Doing a Thematic Analysis: A Practical, Step-by-Step Guide for Learning and Teaching Scholars.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The All Ireland Journal of Teaching &amp; Learning in Higher Education,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1(3): 33-51.</w:t>
      </w:r>
    </w:p>
    <w:p w14:paraId="6FD456AA" w14:textId="77777777" w:rsidR="00BD2587" w:rsidRPr="00211216" w:rsidRDefault="0029318E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Magagula, D. N., Mukonza, R. M., Manyaka, R. K., &amp; Moeti, K. B. (2019). Towards strengthening collaboration between district and local municipalities in South Africa: </w:t>
      </w:r>
      <w:r w:rsidRPr="002112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Insights from Ehlanzeni District Municipality.</w:t>
      </w:r>
    </w:p>
    <w:p w14:paraId="491C2606" w14:textId="16665B96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Martins, N., Ledimo.O. (2015). The Measurement of Employee Engagement in Government Institutions.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Risk Governance &amp; Control: Financial Markets &amp; Institutions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6 (3):19-25</w:t>
      </w:r>
    </w:p>
    <w:p w14:paraId="48AF3CA5" w14:textId="77777777" w:rsidR="00854D95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Masuku, M.M. and Jili, N.N., (2019). Public service delivery in South Africa: The political influence at local government level.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Public Affairs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19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(4):19-35.</w:t>
      </w:r>
    </w:p>
    <w:p w14:paraId="41879A94" w14:textId="77777777" w:rsidR="00037734" w:rsidRPr="00211216" w:rsidRDefault="00854D9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Merriam, S. B., &amp; Grenier, R. S. (Eds.). (2019).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Qualitative research in practice: Examples for discussion and analysis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John Wiley &amp; Sons.</w:t>
      </w:r>
    </w:p>
    <w:p w14:paraId="67BDD577" w14:textId="5AFB22B7" w:rsidR="00854D95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Mira, M., Choong, Y., &amp; Thim, C. (2019). The effect of HRM practices and employees’ job satisfaction on employee performance.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Management Science Letters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771-786.</w:t>
      </w:r>
    </w:p>
    <w:p w14:paraId="37E0721E" w14:textId="66C5CD7E" w:rsidR="00FB107A" w:rsidRPr="00211216" w:rsidRDefault="00FB107A" w:rsidP="002112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Mohajan, H. (2018). Qualitative research methodology in social sciences and related subjects.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Journal of Economic Development, Environment and People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7: 23-48.</w:t>
      </w:r>
    </w:p>
    <w:p w14:paraId="5CF8182F" w14:textId="77777777" w:rsidR="00FB107A" w:rsidRPr="00211216" w:rsidRDefault="00991BAF" w:rsidP="002112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FB107A" w:rsidRPr="00211216">
          <w:rPr>
            <w:rFonts w:ascii="Times New Roman" w:eastAsia="Times New Roman" w:hAnsi="Times New Roman" w:cs="Times New Roman"/>
            <w:sz w:val="24"/>
            <w:szCs w:val="24"/>
          </w:rPr>
          <w:t> Murphy, M. (2016). Australian Council for Educational Research (ACER)</w:t>
        </w:r>
      </w:hyperlink>
      <w:r w:rsidR="00FB107A" w:rsidRPr="00211216">
        <w:rPr>
          <w:rFonts w:ascii="Times New Roman" w:eastAsia="Times New Roman" w:hAnsi="Times New Roman" w:cs="Times New Roman"/>
          <w:sz w:val="24"/>
          <w:szCs w:val="24"/>
        </w:rPr>
        <w:t xml:space="preserve">. Available from: </w:t>
      </w:r>
      <w:hyperlink r:id="rId20">
        <w:r w:rsidR="00FB107A"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https://research.acer.edu.au/cgi/viewcontent.cgi?article=1022&amp;context=ar_misc</w:t>
        </w:r>
      </w:hyperlink>
      <w:r w:rsidR="00FB107A" w:rsidRPr="00211216">
        <w:rPr>
          <w:rFonts w:ascii="Times New Roman" w:eastAsia="Times New Roman" w:hAnsi="Times New Roman" w:cs="Times New Roman"/>
          <w:sz w:val="24"/>
          <w:szCs w:val="24"/>
        </w:rPr>
        <w:t xml:space="preserve"> [Accessed on 30 April 2020]</w:t>
      </w:r>
    </w:p>
    <w:p w14:paraId="62CBBDC8" w14:textId="75C5D045" w:rsidR="009574E5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sz w:val="24"/>
          <w:szCs w:val="24"/>
        </w:rPr>
        <w:t>Murray, D., and Chua, S. (2015</w:t>
      </w:r>
      <w:r w:rsidR="00BD2587" w:rsidRPr="00211216">
        <w:rPr>
          <w:rFonts w:ascii="Times New Roman" w:hAnsi="Times New Roman" w:cs="Times New Roman"/>
          <w:sz w:val="24"/>
          <w:szCs w:val="24"/>
        </w:rPr>
        <w:t>).</w:t>
      </w:r>
      <w:r w:rsidRPr="00211216">
        <w:rPr>
          <w:rFonts w:ascii="Times New Roman" w:hAnsi="Times New Roman" w:cs="Times New Roman"/>
          <w:sz w:val="24"/>
          <w:szCs w:val="24"/>
        </w:rPr>
        <w:t xml:space="preserve"> Differences in Leadership Styles and Motives in men and Women: How Generational Theory Informs Gender Role Congruity. </w:t>
      </w:r>
      <w:r w:rsidRPr="00211216">
        <w:rPr>
          <w:rFonts w:ascii="Times New Roman" w:hAnsi="Times New Roman" w:cs="Times New Roman"/>
          <w:i/>
          <w:sz w:val="24"/>
          <w:szCs w:val="24"/>
        </w:rPr>
        <w:t>In European Conference on Management, Leadership and Governance</w:t>
      </w:r>
      <w:r w:rsidRPr="00211216">
        <w:rPr>
          <w:rFonts w:ascii="Times New Roman" w:hAnsi="Times New Roman" w:cs="Times New Roman"/>
          <w:sz w:val="24"/>
          <w:szCs w:val="24"/>
        </w:rPr>
        <w:t>, (192). Academic Conferences International Limited.</w:t>
      </w:r>
    </w:p>
    <w:p w14:paraId="21979F8D" w14:textId="5058CB90" w:rsidR="00037734" w:rsidRPr="00211216" w:rsidRDefault="00037734" w:rsidP="002112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Musi, Y. W., Mukulu, E., &amp; Oloko, M. (2019). How Strategic Human Resource Planning Influence Performance of Agricultural Research Institutes in Kenya.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J. Mgmt. &amp; Sustainability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48.</w:t>
      </w:r>
    </w:p>
    <w:p w14:paraId="516E8EBF" w14:textId="3FC77FA8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Mutoti, N.W., </w:t>
      </w:r>
      <w:r w:rsidR="00A116D4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  <w:r w:rsidR="00A116D4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Exploring municipal-citizen communication channels of the Thulamela Local Municipality of the Limpopo Province, and their implications on service delivery. Published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 Doctoral dissertation. University of Limpopo</w:t>
      </w:r>
    </w:p>
    <w:p w14:paraId="391DDE7F" w14:textId="032F8784" w:rsidR="00F111FF" w:rsidRPr="00211216" w:rsidRDefault="00F111FF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Munzhedzi, P. (2017). A reflection on the relationship between performance management and training in the South African public service. </w:t>
      </w:r>
      <w:r w:rsidRPr="0021121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SA Journal of Human Resource Management, </w:t>
      </w:r>
      <w:r w:rsidRPr="00211216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(15)</w:t>
      </w:r>
      <w:r w:rsidRPr="002112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7 pages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3384072" w14:textId="05343993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Nasir, S. Z. (2017). Emerging challenges of HRM in 21st century: A theoretical analysis.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International Journal of Academic Research in Business and Social Sciences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7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(3), 216-223.</w:t>
      </w:r>
    </w:p>
    <w:p w14:paraId="7745767E" w14:textId="587FDF40" w:rsidR="009574E5" w:rsidRPr="00211216" w:rsidRDefault="004D1CD9" w:rsidP="00211216">
      <w:pPr>
        <w:spacing w:after="0" w:line="360" w:lineRule="auto"/>
        <w:ind w:left="-7" w:hanging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Ncube, S. (2016).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 xml:space="preserve">An Analysis of the Human Resource Development Strategies for Local Government: A Case of Buffalo City Metropolitan Municipality. Unpublished Masters Dissertation. 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University of Fort Hare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Available from: </w:t>
      </w:r>
      <w:hyperlink r:id="rId21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http://libdspace.ufh.ac.za/bitstream/handle/20.500.11837/669/THESIS%20NOSIZO%20TO%20PRINT%207%20JULNE%202016.pdf?sequence=1&amp;isAllowed=y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[Accessed: 18 April 2020]</w:t>
      </w:r>
    </w:p>
    <w:p w14:paraId="49C9BA90" w14:textId="493DD270" w:rsidR="00FE5F34" w:rsidRPr="00211216" w:rsidRDefault="00FE5F34" w:rsidP="00211216">
      <w:pPr>
        <w:spacing w:after="0" w:line="360" w:lineRule="auto"/>
        <w:ind w:left="-7" w:hanging="72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Ndevu, Z. J., &amp; Muller, K. (2018). Operationalising performance management in local government: The use of the balanced scorecard</w:t>
      </w:r>
      <w:r w:rsidR="00066BCF"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12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SA Journal of Human Resource Management / SA Tydskrif van Menslikehulpbronbestuur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. (16</w:t>
      </w:r>
      <w:r w:rsidR="00A341AB"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): a977.</w:t>
      </w:r>
    </w:p>
    <w:p w14:paraId="7E6AB60B" w14:textId="35B0E036" w:rsidR="00037734" w:rsidRPr="00211216" w:rsidRDefault="00E52908" w:rsidP="002112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Neabauer</w:t>
      </w:r>
      <w:r w:rsidR="009574E5" w:rsidRPr="00211216">
        <w:rPr>
          <w:rFonts w:ascii="Times New Roman" w:eastAsia="Times New Roman" w:hAnsi="Times New Roman" w:cs="Times New Roman"/>
          <w:sz w:val="24"/>
          <w:szCs w:val="24"/>
        </w:rPr>
        <w:t>, B. E., Witkop, C. T., &amp; Varpio, L. (2019). How phenomenology can help us learn from the experiences of others. </w:t>
      </w:r>
      <w:r w:rsidR="009574E5" w:rsidRPr="00211216">
        <w:rPr>
          <w:rFonts w:ascii="Times New Roman" w:eastAsia="Times New Roman" w:hAnsi="Times New Roman" w:cs="Times New Roman"/>
          <w:i/>
          <w:sz w:val="24"/>
          <w:szCs w:val="24"/>
        </w:rPr>
        <w:t>Perspectives on medical education</w:t>
      </w:r>
      <w:r w:rsidR="009574E5"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9574E5" w:rsidRPr="00211216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="009574E5" w:rsidRPr="00211216">
        <w:rPr>
          <w:rFonts w:ascii="Times New Roman" w:eastAsia="Times New Roman" w:hAnsi="Times New Roman" w:cs="Times New Roman"/>
          <w:sz w:val="24"/>
          <w:szCs w:val="24"/>
        </w:rPr>
        <w:t xml:space="preserve">(2):90-97. </w:t>
      </w:r>
    </w:p>
    <w:p w14:paraId="45699EC8" w14:textId="77777777" w:rsidR="00037734" w:rsidRPr="00211216" w:rsidRDefault="00037734" w:rsidP="002112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Nolan, C. T., &amp; Garavan, T. N. (2019). External and internal networks and access to HRD resources in small professional service firms.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Human Resource Development International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22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477-503.</w:t>
      </w:r>
    </w:p>
    <w:p w14:paraId="659291BD" w14:textId="03030692" w:rsidR="00037734" w:rsidRPr="00211216" w:rsidRDefault="009574E5" w:rsidP="002112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Noori, N. (2018). 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Research Methods: the basics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1st (Ed). New York, Routledge.</w:t>
      </w:r>
    </w:p>
    <w:p w14:paraId="35968D35" w14:textId="65D3A8F8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Onik, M. H., Miraz, M. H., &amp; Kim, C. S. (2018). A recruitment and human resource management technique using </w:t>
      </w:r>
      <w:r w:rsidR="00BD2587"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chain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technology for industry 4, 3-6</w:t>
      </w:r>
    </w:p>
    <w:p w14:paraId="72C486DB" w14:textId="46BF4FC1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Oppong, N.Y. (2017) Exploring the importance of human resource activities-strategies alignments: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Interactive brainstorming groups approach, Cogent Business &amp; Management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4 (1):1-12. </w:t>
      </w:r>
    </w:p>
    <w:p w14:paraId="342C5750" w14:textId="77777777" w:rsidR="00037734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Palinkas, L. A., Horwitz, S. M., Green, C. A., Wisdom, J. P., Duan, N., &amp; Hoagwood, K. (2015). Purposeful Sampling for Qualitative Data Collection and Analysis in Mixed Method Implementation Research.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Administration and policy in mental health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42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(5): 533–544. </w:t>
      </w:r>
    </w:p>
    <w:p w14:paraId="74B7E9F9" w14:textId="78477611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Pan, S. Y., Gao, M., Kim, H., Shah, K. J., Pei, S. L., &amp; Chiang, P. C. (2018). Advances and challenges in sustainable tourism toward a green economy.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 of the Total Environment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635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452-469.</w:t>
      </w:r>
    </w:p>
    <w:p w14:paraId="7876817B" w14:textId="1CB4D539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Parwoto, P., &amp; Halim, A. (2020). The Effects of Organizational and Political Factors on the Development of Performance Measurement System (PMS) of Local Government Institutions.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Accounting and Investment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(2):217-239.</w:t>
      </w:r>
    </w:p>
    <w:p w14:paraId="6064B79C" w14:textId="01F697CC" w:rsidR="009574E5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Pawlikowski, P. Rico, N. Van Sell, SL. (2018) Positivism: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A Concept Analysis. Int J Nurs Clin Pract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, 5(284).1-8 </w:t>
      </w:r>
    </w:p>
    <w:p w14:paraId="75524AAF" w14:textId="77777777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Peteraf, M.A. (1993) ‘The Cornerstone of the Competitive Advantage:  A Resource-based View’.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Strategic Management Journal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14:179-91</w:t>
      </w:r>
    </w:p>
    <w:p w14:paraId="5E71FACC" w14:textId="33DE46D0" w:rsidR="00862D47" w:rsidRPr="00211216" w:rsidRDefault="00B92F19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Public Service Commission. (2019</w:t>
      </w:r>
      <w:r w:rsidR="00862D4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862D47"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Assessment of the State of Human Resource Management in the Public Service</w:t>
      </w:r>
      <w:r w:rsidR="00862D4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PSC: Pretoria</w:t>
      </w:r>
    </w:p>
    <w:p w14:paraId="55AF55A0" w14:textId="77777777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4i7ojhp" w:colFirst="0" w:colLast="0"/>
      <w:bookmarkEnd w:id="1"/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Service Commission. (2001)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Report on the State of the Public Service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.PSC: Pretoria (South Africa). </w:t>
      </w:r>
    </w:p>
    <w:p w14:paraId="4274BC15" w14:textId="7ACD0C05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Reddy, P.S. </w:t>
      </w:r>
      <w:r w:rsidR="0022245B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  <w:r w:rsidR="0022245B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politics of service delivery in South Africa: The local government sphere in context.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journal for transdisciplinary research in Southern Africa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12(1).</w:t>
      </w:r>
    </w:p>
    <w:p w14:paraId="707B496B" w14:textId="4FDFB0A9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Republic of South </w:t>
      </w:r>
      <w:r w:rsidR="00BD258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Africa. (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1996</w:t>
      </w:r>
      <w:r w:rsidR="0022245B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Constitution of the Republic of South Africa (Act No.108 of 1996). Cape Town: Government Printers</w:t>
      </w:r>
    </w:p>
    <w:p w14:paraId="2C37C7BC" w14:textId="4BADC1A9" w:rsidR="009574E5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Roberts, J. (2015). Organizational ignorance. In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Routledge international handbook of ignorance studies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 .361-369. Routledge.</w:t>
      </w:r>
      <w:r w:rsidR="009574E5" w:rsidRPr="00211216">
        <w:rPr>
          <w:rFonts w:ascii="Times New Roman" w:hAnsi="Times New Roman" w:cs="Times New Roman"/>
          <w:sz w:val="24"/>
          <w:szCs w:val="24"/>
        </w:rPr>
        <w:t xml:space="preserve"> </w:t>
      </w:r>
      <w:r w:rsidR="009574E5" w:rsidRPr="002112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1DF81B8" w14:textId="77777777" w:rsidR="00037734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lastRenderedPageBreak/>
        <w:t>Salavati, M., Bush, S. J., Palma-Vera, S., Mcculloch, M. E. B., Hume, D. A., &amp; Clark, E. L. (2019). Elimination of reference mapping bias reveals robust immune-related allele-specific expression in cross-bred sheep.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Frontiers in genetics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863.</w:t>
      </w:r>
    </w:p>
    <w:p w14:paraId="651D670F" w14:textId="77777777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Samwel, J. O. (2018). Human Resource Planning as an Important Practice to Anticipate Future Human Resource Requirements of the Organization–Literature review.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Research in Business Studies and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24-30.</w:t>
      </w:r>
    </w:p>
    <w:p w14:paraId="7C01AB7E" w14:textId="59C89FEA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Sarvaiya, H., Eweje, G., &amp; Arrowsmith, J. (2018). The roles of HRM in CSR: strategic partnership or operational </w:t>
      </w:r>
      <w:r w:rsidR="00BD2587"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support?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Business Ethics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153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825-837.</w:t>
      </w:r>
    </w:p>
    <w:p w14:paraId="4419C9BB" w14:textId="42637163" w:rsidR="009574E5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Sauro, J. (2015).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5 Types of Qualitative Methods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. Available from : </w:t>
      </w:r>
      <w:hyperlink r:id="rId22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https://measuringu.com/qual-methods/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[Accessed: 11 April 2020]</w:t>
      </w:r>
    </w:p>
    <w:p w14:paraId="7FF2B1EE" w14:textId="7BADA994" w:rsidR="009574E5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Saunders, M.,</w:t>
      </w:r>
      <w:r w:rsidR="00845366" w:rsidRPr="00211216">
        <w:rPr>
          <w:rFonts w:ascii="Times New Roman" w:eastAsia="Times New Roman" w:hAnsi="Times New Roman" w:cs="Times New Roman"/>
          <w:sz w:val="24"/>
          <w:szCs w:val="24"/>
        </w:rPr>
        <w:t xml:space="preserve"> Lewis, P. &amp; Thornhill, A. (2019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).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Research methods for business students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. Harlow, Pearson.</w:t>
      </w:r>
    </w:p>
    <w:p w14:paraId="4F751EAA" w14:textId="77777777" w:rsidR="00037734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Schwarzkopf, S. (2020). Sacred excess: organizational ignorance in an age of toxic data.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Organization Studies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41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(2):197-217.</w:t>
      </w:r>
    </w:p>
    <w:p w14:paraId="003A1D9D" w14:textId="77777777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Sheehan, M., Grant, K., &amp; Garavan, T. (2018). Strategic talent management.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Worldwide Hospitality and Tourism Themes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032AFD7" w14:textId="480FD2D9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Shen, J., &amp; Zhang, H. (2019). Socially responsible human resource management and employee support for external CSR: roles of organizational CSR climate and perceived CSR directed toward employees.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Business Ethics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156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875-888.</w:t>
      </w:r>
    </w:p>
    <w:p w14:paraId="47BD94B8" w14:textId="77777777" w:rsidR="00854D95" w:rsidRPr="00211216" w:rsidRDefault="009574E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Sileyew, K.J. (2019).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Research design and research methodologies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. Addis Ababa University: Addis Ababa. Ethiopia. Available from </w:t>
      </w:r>
      <w:hyperlink r:id="rId23">
        <w:r w:rsidRPr="0021121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https://www.intechopen.com/online-first/research-design-and-methodology</w:t>
        </w:r>
      </w:hyperlink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 DOI: 10.5772/intechopen.85731 [Accessed on 20 April 2020]</w:t>
      </w:r>
    </w:p>
    <w:p w14:paraId="6D2E7AC3" w14:textId="1B85E542" w:rsidR="00FD478C" w:rsidRPr="00211216" w:rsidRDefault="00854D95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Silverman, D. (Ed.). (2020).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Qualitative research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Sage Publications Limited.</w:t>
      </w:r>
    </w:p>
    <w:p w14:paraId="378924C1" w14:textId="12735271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Selepe, M. M. (2018). The assessment and enhancement of performance management within the South African Local Government environment. </w:t>
      </w:r>
      <w:r w:rsidRPr="0021121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International Conference on Public Administration and Development Alternatives</w:t>
      </w:r>
      <w:r w:rsidRPr="0021121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6C069DD" w14:textId="2DD21512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Son, J., Park, O., Bae, J., &amp; Ok, C. (2020). Double-edged effect of talent management on organizational performance: the moderating role of HRM investments.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international journal of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31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(17), 2188-2216.</w:t>
      </w:r>
    </w:p>
    <w:p w14:paraId="151E6217" w14:textId="4E868F29" w:rsidR="00037734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South African Local Government Association (SALGA). </w:t>
      </w:r>
      <w:r w:rsidR="0022245B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2015</w:t>
      </w:r>
      <w:r w:rsidR="0022245B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 Learning Framework for Local Government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Available from: </w:t>
      </w:r>
      <w:hyperlink r:id="rId24">
        <w:r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http://www.salga.org.za/pages/Municipal-Focus/Learning-Framework-for-LocalGovernment</w:t>
        </w:r>
      </w:hyperlink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  [Accessed : 14 April 2020] </w:t>
      </w:r>
    </w:p>
    <w:p w14:paraId="4CE0C873" w14:textId="20526CA3" w:rsidR="00037734" w:rsidRPr="00211216" w:rsidRDefault="00037734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Stahl, G. K., Brewster, C. J., Collings, D. G., &amp; Hajro, A. (2020). Enhancing the role of human resource management in corporate sustainability and social responsibility: A multi-stakeholder, multidimensional approach to HRM.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Human Resource Management Review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100708.</w:t>
      </w:r>
    </w:p>
    <w:p w14:paraId="040CC968" w14:textId="10D9F8C7" w:rsidR="00037734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Stachová, K., Stacho, Z., Papulová, Z. and Jemala, M., 2019. An effective selection process is the key to quality job positions occupation conditional for long-term competitiveness.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Production Engineering Archives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24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(24): 5-9</w:t>
      </w:r>
    </w:p>
    <w:p w14:paraId="221F71F9" w14:textId="77777777" w:rsidR="00862D47" w:rsidRPr="00211216" w:rsidRDefault="00862D47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Stewart G.L. &amp; Brown K.J. (2019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 Human Resource Management Linking Strategy to Practice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Danver: John Wiley &amp; Sons.</w:t>
      </w:r>
    </w:p>
    <w:p w14:paraId="2B642AC9" w14:textId="53A841B6" w:rsidR="00862D47" w:rsidRPr="00211216" w:rsidRDefault="00FD478C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Stoner, J.</w:t>
      </w:r>
      <w:r w:rsidR="00862D4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A. F. (1995). </w:t>
      </w:r>
      <w:r w:rsidR="00862D47"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Management</w:t>
      </w:r>
      <w:r w:rsidR="00862D4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</w:t>
      </w:r>
      <w:hyperlink r:id="rId25">
        <w:r w:rsidR="00862D47"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ISBN</w:t>
        </w:r>
      </w:hyperlink>
      <w:r w:rsidR="00862D4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6">
        <w:r w:rsidR="00862D47" w:rsidRPr="00211216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9780131224179</w:t>
        </w:r>
      </w:hyperlink>
      <w:r w:rsidR="00862D47"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CA25E1" w14:textId="77777777" w:rsidR="00862D47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 for Improvement in Governance and Management (SIGMA). (2015).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Public Management and Human Resource Management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Pretoria: OECD</w:t>
      </w:r>
    </w:p>
    <w:p w14:paraId="39FC3324" w14:textId="0172FCF3" w:rsidR="00862D47" w:rsidRPr="00211216" w:rsidRDefault="00862D47" w:rsidP="00211216">
      <w:pPr>
        <w:spacing w:after="0" w:line="360" w:lineRule="auto"/>
        <w:ind w:left="-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Swanson, R.A. &amp; Holton, E.F.  (2009).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Foundations of human resource development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. 2nd ed. San Francisco: Berrett-Koehler Publishers.</w:t>
      </w:r>
    </w:p>
    <w:p w14:paraId="4401BD03" w14:textId="77777777" w:rsidR="00862D47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Tehseen, S, Mughal, S Ahmed, D, Susanne, S, Muhammad, Q, Zuhaib H, &amp; Kokkalis, P. (2019). Composition-based view of the firm as a promising approach to studying small businesses.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Production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 2 (29): 1-14.</w:t>
      </w:r>
    </w:p>
    <w:p w14:paraId="3A207FFD" w14:textId="559438DA" w:rsidR="00862D47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Theriou, Nikolaos &amp; Aggelidis, Vassilios &amp; Georgios, Theriou. (2009). A Theoretical Framework Contrasting the Resource-Based Perspective and the Knowledge-Based View.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European Research Studies Journal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XII, 177-190.</w:t>
      </w:r>
    </w:p>
    <w:p w14:paraId="632844F4" w14:textId="77777777" w:rsidR="00037734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Toshkov, D., Mader, L., &amp; Rasmussen, A. (2018) Party Government and Policy Responsiveness. Evidence from three Parliamentary Democracies. Journal of Public Policy, 1-19.</w:t>
      </w:r>
    </w:p>
    <w:p w14:paraId="007AD756" w14:textId="62509890" w:rsidR="00037734" w:rsidRPr="00211216" w:rsidRDefault="00037734" w:rsidP="00211216">
      <w:pPr>
        <w:spacing w:after="0" w:line="360" w:lineRule="auto"/>
        <w:ind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Tracy, S. J. (2019).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Qualitative research methods: Collecting evidence, crafting analysis, communicating impact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John Wiley &amp; Sons.</w:t>
      </w:r>
    </w:p>
    <w:p w14:paraId="1B754CE4" w14:textId="77777777" w:rsidR="00FD478C" w:rsidRPr="00211216" w:rsidRDefault="006C76C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>Trnka, R., &amp; Smelik, V. (2020). Elimination of bias in introspection: Methodological advances, refinements, and recommendations.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New Ideas in Psychology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56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: 100-753.</w:t>
      </w:r>
    </w:p>
    <w:p w14:paraId="1413470C" w14:textId="77777777" w:rsidR="00FF310B" w:rsidRDefault="00037734" w:rsidP="00FF310B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Tsao, C. W., Wang, Y. H., Chen, S. J., &amp; Wang, M. J. (2019). Organizational antecedents of firms’ adoption of strategic human resource practices: Toward a reconciliation of CEO perceptions and family influence.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German Journal of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223-248.</w:t>
      </w:r>
    </w:p>
    <w:p w14:paraId="7A1821F8" w14:textId="7253CE03" w:rsidR="006C76C9" w:rsidRPr="00FF310B" w:rsidRDefault="00862D47" w:rsidP="00FF310B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Twala, C. (2014). The causes of socio-political impact of service delivery protests to the South African citizenry. A real public discourse.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Social Sciences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39(2):159- 167.</w:t>
      </w:r>
    </w:p>
    <w:p w14:paraId="20645F9F" w14:textId="77777777" w:rsidR="00862D47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Van Der Westhuizen, E. J. (2016). 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Human resource management in government: A South African perspective on theories, politics and processes.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Cape Town: Juta</w:t>
      </w:r>
    </w:p>
    <w:p w14:paraId="1498ED77" w14:textId="3DA67E60" w:rsidR="006C76C9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Van der Westhuizen, E., Jacobs, W., Swanepoel, B., Erasmus, B.J. &amp; Schenk, H. (2016)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South African Human Resource Management for the public sector, 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2nd Edition. Cape Town: Juta</w:t>
      </w:r>
    </w:p>
    <w:p w14:paraId="4E446329" w14:textId="255087F8" w:rsidR="00862D47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Venter, N., (2018). An examination of the implementation of selected batho pele principles: A case study of the Western Cape Department of Agriculture, Forestry and Fisheries (DAFF) and its selected clients.</w:t>
      </w:r>
    </w:p>
    <w:p w14:paraId="309CE986" w14:textId="77777777" w:rsidR="00862D47" w:rsidRPr="00211216" w:rsidRDefault="00862D47" w:rsidP="00211216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Vivier, E., Seabe, D., Wentzel, M. and Sanchez, D. (2015). From Information to Engagement: Exploring Communication Platforms for the Government-Citizen Interface in South Africa. </w:t>
      </w:r>
      <w:r w:rsidRPr="0021121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African Journal of Information and Communication (AJIC)</w:t>
      </w:r>
      <w:r w:rsidRPr="00211216">
        <w:rPr>
          <w:rFonts w:ascii="Times New Roman" w:eastAsia="Times New Roman" w:hAnsi="Times New Roman" w:cs="Times New Roman"/>
          <w:color w:val="000000"/>
          <w:sz w:val="24"/>
          <w:szCs w:val="24"/>
        </w:rPr>
        <w:t>, 15:81- 92</w:t>
      </w:r>
    </w:p>
    <w:p w14:paraId="2F7E0C76" w14:textId="005B0682" w:rsidR="006C76C9" w:rsidRPr="00211216" w:rsidRDefault="006C76C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Westover, J. H. (2019).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Strategic human resource management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Leading Innovative </w:t>
      </w:r>
      <w:r w:rsidR="00BD2587"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</w:t>
      </w:r>
    </w:p>
    <w:p w14:paraId="1F2BAA30" w14:textId="77777777" w:rsidR="006C76C9" w:rsidRPr="00211216" w:rsidRDefault="00403228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eastAsia="Times New Roman" w:hAnsi="Times New Roman" w:cs="Times New Roman"/>
          <w:sz w:val="24"/>
          <w:szCs w:val="24"/>
        </w:rPr>
        <w:t xml:space="preserve">Yazan, B. (2015). Three approaches to case study methods in education: Yin, Merriam, and Stake. </w:t>
      </w:r>
      <w:r w:rsidRPr="00211216">
        <w:rPr>
          <w:rFonts w:ascii="Times New Roman" w:eastAsia="Times New Roman" w:hAnsi="Times New Roman" w:cs="Times New Roman"/>
          <w:i/>
          <w:sz w:val="24"/>
          <w:szCs w:val="24"/>
        </w:rPr>
        <w:t>The Qualitative Report</w:t>
      </w:r>
      <w:r w:rsidRPr="00211216">
        <w:rPr>
          <w:rFonts w:ascii="Times New Roman" w:eastAsia="Times New Roman" w:hAnsi="Times New Roman" w:cs="Times New Roman"/>
          <w:sz w:val="24"/>
          <w:szCs w:val="24"/>
        </w:rPr>
        <w:t>, 20:134–152.</w:t>
      </w:r>
    </w:p>
    <w:p w14:paraId="120931F1" w14:textId="5F779BD8" w:rsidR="004042F2" w:rsidRPr="00A116D4" w:rsidRDefault="006C76C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Zeebaree, S. R., Shukur, H. M., &amp; Hussan, B. K. (2019). Human resource management systems for enterprise organizations: A review.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Periodicals of Engineering and Natural Sciences (PEN)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112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</w:t>
      </w:r>
      <w:r w:rsidRPr="002112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660-669.</w:t>
      </w:r>
    </w:p>
    <w:p w14:paraId="3F97492F" w14:textId="77777777" w:rsidR="00A10D0B" w:rsidRPr="00A10D0B" w:rsidRDefault="00A10D0B" w:rsidP="00211216">
      <w:pPr>
        <w:ind w:hanging="720"/>
      </w:pPr>
    </w:p>
    <w:p w14:paraId="1F863450" w14:textId="61D04D4A" w:rsidR="00A10D0B" w:rsidRPr="00A10D0B" w:rsidRDefault="00A10D0B" w:rsidP="00211216">
      <w:pPr>
        <w:ind w:hanging="720"/>
      </w:pPr>
    </w:p>
    <w:p w14:paraId="40E0F606" w14:textId="77777777" w:rsidR="00A10D0B" w:rsidRPr="00C66395" w:rsidRDefault="00A10D0B" w:rsidP="00211216">
      <w:pPr>
        <w:pStyle w:val="Normal1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4CC1E" w14:textId="77777777" w:rsidR="00A10D0B" w:rsidRDefault="00A10D0B" w:rsidP="00211216">
      <w:pPr>
        <w:spacing w:after="0" w:line="360" w:lineRule="auto"/>
        <w:ind w:left="-7" w:hanging="720"/>
        <w:jc w:val="center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p w14:paraId="0B3EE720" w14:textId="78F10072" w:rsidR="004B5478" w:rsidRDefault="004B5478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bookmarkEnd w:id="0"/>
    <w:p w14:paraId="52B66431" w14:textId="77777777" w:rsidR="006C76C9" w:rsidRPr="006C76C9" w:rsidRDefault="006C76C9" w:rsidP="00211216">
      <w:pPr>
        <w:spacing w:after="0" w:line="360" w:lineRule="auto"/>
        <w:ind w:left="-7" w:hanging="720"/>
        <w:jc w:val="both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sectPr w:rsidR="006C76C9" w:rsidRPr="006C76C9" w:rsidSect="009F03CA">
      <w:footerReference w:type="default" r:id="rId2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50F4D" w14:textId="77777777" w:rsidR="00991BAF" w:rsidRDefault="00991BAF" w:rsidP="00C7151F">
      <w:pPr>
        <w:spacing w:after="0" w:line="240" w:lineRule="auto"/>
      </w:pPr>
      <w:r>
        <w:separator/>
      </w:r>
    </w:p>
  </w:endnote>
  <w:endnote w:type="continuationSeparator" w:id="0">
    <w:p w14:paraId="5512CACF" w14:textId="77777777" w:rsidR="00991BAF" w:rsidRDefault="00991BAF" w:rsidP="00C7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013EF" w14:textId="7090B7B3" w:rsidR="008872D0" w:rsidRDefault="008872D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4C51">
      <w:rPr>
        <w:noProof/>
        <w:color w:val="000000"/>
      </w:rPr>
      <w:t>11</w:t>
    </w:r>
    <w:r>
      <w:rPr>
        <w:color w:val="000000"/>
      </w:rPr>
      <w:fldChar w:fldCharType="end"/>
    </w:r>
  </w:p>
  <w:p w14:paraId="46696BF9" w14:textId="77777777" w:rsidR="008872D0" w:rsidRDefault="008872D0">
    <w:pPr>
      <w:pStyle w:val="Normal1"/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19CF4" w14:textId="77777777" w:rsidR="00991BAF" w:rsidRDefault="00991BAF" w:rsidP="00C7151F">
      <w:pPr>
        <w:spacing w:after="0" w:line="240" w:lineRule="auto"/>
      </w:pPr>
      <w:r>
        <w:separator/>
      </w:r>
    </w:p>
  </w:footnote>
  <w:footnote w:type="continuationSeparator" w:id="0">
    <w:p w14:paraId="5BC5F5C3" w14:textId="77777777" w:rsidR="00991BAF" w:rsidRDefault="00991BAF" w:rsidP="00C71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D8F"/>
    <w:multiLevelType w:val="hybridMultilevel"/>
    <w:tmpl w:val="D2242DA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B2597"/>
    <w:multiLevelType w:val="hybridMultilevel"/>
    <w:tmpl w:val="B33224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F3259"/>
    <w:multiLevelType w:val="multilevel"/>
    <w:tmpl w:val="8ED02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8911DE"/>
    <w:multiLevelType w:val="hybridMultilevel"/>
    <w:tmpl w:val="4AECD12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267095"/>
    <w:multiLevelType w:val="multilevel"/>
    <w:tmpl w:val="C2B2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97472"/>
    <w:multiLevelType w:val="multilevel"/>
    <w:tmpl w:val="1C58C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B33758"/>
    <w:multiLevelType w:val="multilevel"/>
    <w:tmpl w:val="B34C0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100AE2"/>
    <w:multiLevelType w:val="multilevel"/>
    <w:tmpl w:val="7736B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D0690F"/>
    <w:multiLevelType w:val="hybridMultilevel"/>
    <w:tmpl w:val="7D7A45B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D3ADF"/>
    <w:multiLevelType w:val="hybridMultilevel"/>
    <w:tmpl w:val="7CE02250"/>
    <w:lvl w:ilvl="0" w:tplc="4D228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A02AB"/>
    <w:multiLevelType w:val="hybridMultilevel"/>
    <w:tmpl w:val="A538CFDE"/>
    <w:lvl w:ilvl="0" w:tplc="4D228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7A64"/>
    <w:multiLevelType w:val="hybridMultilevel"/>
    <w:tmpl w:val="AE3A54EC"/>
    <w:lvl w:ilvl="0" w:tplc="4D228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713EF"/>
    <w:multiLevelType w:val="multilevel"/>
    <w:tmpl w:val="D8746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A716E4"/>
    <w:multiLevelType w:val="hybridMultilevel"/>
    <w:tmpl w:val="ABBCB6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76B32"/>
    <w:multiLevelType w:val="multilevel"/>
    <w:tmpl w:val="5FD29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251ED"/>
    <w:multiLevelType w:val="multilevel"/>
    <w:tmpl w:val="81D43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473677"/>
    <w:multiLevelType w:val="multilevel"/>
    <w:tmpl w:val="74A43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4E4271"/>
    <w:multiLevelType w:val="multilevel"/>
    <w:tmpl w:val="58227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12609C8"/>
    <w:multiLevelType w:val="hybridMultilevel"/>
    <w:tmpl w:val="0472E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528D"/>
    <w:multiLevelType w:val="multilevel"/>
    <w:tmpl w:val="52702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5947E30"/>
    <w:multiLevelType w:val="hybridMultilevel"/>
    <w:tmpl w:val="D302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27DBF"/>
    <w:multiLevelType w:val="multilevel"/>
    <w:tmpl w:val="2CF62BDA"/>
    <w:lvl w:ilvl="0">
      <w:start w:val="3"/>
      <w:numFmt w:val="decimal"/>
      <w:lvlText w:val="%1"/>
      <w:lvlJc w:val="left"/>
      <w:pPr>
        <w:ind w:left="525" w:hanging="525"/>
      </w:pPr>
    </w:lvl>
    <w:lvl w:ilvl="1">
      <w:start w:val="7"/>
      <w:numFmt w:val="decimal"/>
      <w:lvlText w:val="%1.%2"/>
      <w:lvlJc w:val="left"/>
      <w:pPr>
        <w:ind w:left="525" w:hanging="525"/>
      </w:pPr>
      <w:rPr>
        <w:rFonts w:ascii="Arial" w:hAnsi="Arial" w:cs="Arial" w:hint="default"/>
        <w:b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24E4127"/>
    <w:multiLevelType w:val="hybridMultilevel"/>
    <w:tmpl w:val="67E64E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25522"/>
    <w:multiLevelType w:val="hybridMultilevel"/>
    <w:tmpl w:val="00E0E35C"/>
    <w:lvl w:ilvl="0" w:tplc="4D228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31FB"/>
    <w:multiLevelType w:val="multilevel"/>
    <w:tmpl w:val="9530E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B4489B"/>
    <w:multiLevelType w:val="multilevel"/>
    <w:tmpl w:val="41F851F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67F576C3"/>
    <w:multiLevelType w:val="multilevel"/>
    <w:tmpl w:val="E45A0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87D5187"/>
    <w:multiLevelType w:val="hybridMultilevel"/>
    <w:tmpl w:val="E17E51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F02B9"/>
    <w:multiLevelType w:val="hybridMultilevel"/>
    <w:tmpl w:val="FD8688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A580F"/>
    <w:multiLevelType w:val="hybridMultilevel"/>
    <w:tmpl w:val="00E0E35C"/>
    <w:lvl w:ilvl="0" w:tplc="4D228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D44A5"/>
    <w:multiLevelType w:val="multilevel"/>
    <w:tmpl w:val="4BF08D8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F4209B9"/>
    <w:multiLevelType w:val="multilevel"/>
    <w:tmpl w:val="59F6C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05A7FE9"/>
    <w:multiLevelType w:val="hybridMultilevel"/>
    <w:tmpl w:val="A120C8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97B54"/>
    <w:multiLevelType w:val="hybridMultilevel"/>
    <w:tmpl w:val="0F28EF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33054"/>
    <w:multiLevelType w:val="multilevel"/>
    <w:tmpl w:val="72F6B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4B1852"/>
    <w:multiLevelType w:val="hybridMultilevel"/>
    <w:tmpl w:val="A562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B1C74"/>
    <w:multiLevelType w:val="hybridMultilevel"/>
    <w:tmpl w:val="6E1809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30"/>
  </w:num>
  <w:num w:numId="4">
    <w:abstractNumId w:val="25"/>
  </w:num>
  <w:num w:numId="5">
    <w:abstractNumId w:val="7"/>
  </w:num>
  <w:num w:numId="6">
    <w:abstractNumId w:val="16"/>
  </w:num>
  <w:num w:numId="7">
    <w:abstractNumId w:val="2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32"/>
  </w:num>
  <w:num w:numId="10">
    <w:abstractNumId w:val="28"/>
  </w:num>
  <w:num w:numId="11">
    <w:abstractNumId w:val="20"/>
  </w:num>
  <w:num w:numId="12">
    <w:abstractNumId w:val="22"/>
  </w:num>
  <w:num w:numId="13">
    <w:abstractNumId w:val="18"/>
  </w:num>
  <w:num w:numId="14">
    <w:abstractNumId w:val="8"/>
  </w:num>
  <w:num w:numId="15">
    <w:abstractNumId w:val="11"/>
  </w:num>
  <w:num w:numId="16">
    <w:abstractNumId w:val="23"/>
  </w:num>
  <w:num w:numId="17">
    <w:abstractNumId w:val="29"/>
  </w:num>
  <w:num w:numId="18">
    <w:abstractNumId w:val="10"/>
  </w:num>
  <w:num w:numId="19">
    <w:abstractNumId w:val="9"/>
  </w:num>
  <w:num w:numId="20">
    <w:abstractNumId w:val="5"/>
  </w:num>
  <w:num w:numId="21">
    <w:abstractNumId w:val="31"/>
  </w:num>
  <w:num w:numId="22">
    <w:abstractNumId w:val="15"/>
  </w:num>
  <w:num w:numId="23">
    <w:abstractNumId w:val="19"/>
  </w:num>
  <w:num w:numId="24">
    <w:abstractNumId w:val="17"/>
  </w:num>
  <w:num w:numId="25">
    <w:abstractNumId w:val="27"/>
  </w:num>
  <w:num w:numId="26">
    <w:abstractNumId w:val="0"/>
  </w:num>
  <w:num w:numId="27">
    <w:abstractNumId w:val="3"/>
  </w:num>
  <w:num w:numId="28">
    <w:abstractNumId w:val="36"/>
  </w:num>
  <w:num w:numId="29">
    <w:abstractNumId w:val="1"/>
  </w:num>
  <w:num w:numId="30">
    <w:abstractNumId w:val="33"/>
  </w:num>
  <w:num w:numId="31">
    <w:abstractNumId w:val="35"/>
  </w:num>
  <w:num w:numId="32">
    <w:abstractNumId w:val="34"/>
  </w:num>
  <w:num w:numId="33">
    <w:abstractNumId w:val="26"/>
  </w:num>
  <w:num w:numId="34">
    <w:abstractNumId w:val="6"/>
  </w:num>
  <w:num w:numId="35">
    <w:abstractNumId w:val="4"/>
  </w:num>
  <w:num w:numId="36">
    <w:abstractNumId w:val="14"/>
  </w:num>
  <w:num w:numId="37">
    <w:abstractNumId w:val="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1F"/>
    <w:rsid w:val="000008A5"/>
    <w:rsid w:val="000008A6"/>
    <w:rsid w:val="0000540D"/>
    <w:rsid w:val="00005ED8"/>
    <w:rsid w:val="00011773"/>
    <w:rsid w:val="00012278"/>
    <w:rsid w:val="000144D2"/>
    <w:rsid w:val="00027D46"/>
    <w:rsid w:val="000306AA"/>
    <w:rsid w:val="00037734"/>
    <w:rsid w:val="00037FEF"/>
    <w:rsid w:val="00041D2B"/>
    <w:rsid w:val="0004254F"/>
    <w:rsid w:val="000433BA"/>
    <w:rsid w:val="00044EFF"/>
    <w:rsid w:val="00047913"/>
    <w:rsid w:val="00047B2E"/>
    <w:rsid w:val="00053947"/>
    <w:rsid w:val="0005441D"/>
    <w:rsid w:val="0006195E"/>
    <w:rsid w:val="00065257"/>
    <w:rsid w:val="00066BCF"/>
    <w:rsid w:val="00071A1A"/>
    <w:rsid w:val="00072115"/>
    <w:rsid w:val="000727CC"/>
    <w:rsid w:val="00073F73"/>
    <w:rsid w:val="000743B9"/>
    <w:rsid w:val="0007622B"/>
    <w:rsid w:val="00086BA8"/>
    <w:rsid w:val="00087515"/>
    <w:rsid w:val="00090409"/>
    <w:rsid w:val="00096F4A"/>
    <w:rsid w:val="000A7FD0"/>
    <w:rsid w:val="000B01C3"/>
    <w:rsid w:val="000B0275"/>
    <w:rsid w:val="000B1143"/>
    <w:rsid w:val="000B2129"/>
    <w:rsid w:val="000B25AF"/>
    <w:rsid w:val="000B2754"/>
    <w:rsid w:val="000B5463"/>
    <w:rsid w:val="000B629F"/>
    <w:rsid w:val="000B6867"/>
    <w:rsid w:val="000C7C72"/>
    <w:rsid w:val="000D5EA6"/>
    <w:rsid w:val="000E5CC8"/>
    <w:rsid w:val="000E7009"/>
    <w:rsid w:val="000F0821"/>
    <w:rsid w:val="000F0AE0"/>
    <w:rsid w:val="000F2011"/>
    <w:rsid w:val="000F2ED2"/>
    <w:rsid w:val="00104D4A"/>
    <w:rsid w:val="0010705A"/>
    <w:rsid w:val="00107152"/>
    <w:rsid w:val="001108B5"/>
    <w:rsid w:val="001128EE"/>
    <w:rsid w:val="001140AB"/>
    <w:rsid w:val="001173B8"/>
    <w:rsid w:val="00121BAF"/>
    <w:rsid w:val="00133736"/>
    <w:rsid w:val="00134112"/>
    <w:rsid w:val="00136699"/>
    <w:rsid w:val="0013740E"/>
    <w:rsid w:val="00147B87"/>
    <w:rsid w:val="00154C7E"/>
    <w:rsid w:val="001577E3"/>
    <w:rsid w:val="00161FAF"/>
    <w:rsid w:val="001622ED"/>
    <w:rsid w:val="00165B9C"/>
    <w:rsid w:val="00167849"/>
    <w:rsid w:val="001809A2"/>
    <w:rsid w:val="00181352"/>
    <w:rsid w:val="001852AE"/>
    <w:rsid w:val="00186CB3"/>
    <w:rsid w:val="001909EC"/>
    <w:rsid w:val="001922D0"/>
    <w:rsid w:val="001A143A"/>
    <w:rsid w:val="001A39B5"/>
    <w:rsid w:val="001B0454"/>
    <w:rsid w:val="001B64D4"/>
    <w:rsid w:val="001C00C9"/>
    <w:rsid w:val="001C0C1A"/>
    <w:rsid w:val="001C253A"/>
    <w:rsid w:val="001C4305"/>
    <w:rsid w:val="001C7204"/>
    <w:rsid w:val="001D0F23"/>
    <w:rsid w:val="001D7C9F"/>
    <w:rsid w:val="001E46E6"/>
    <w:rsid w:val="001E5048"/>
    <w:rsid w:val="001F405F"/>
    <w:rsid w:val="001F5B0E"/>
    <w:rsid w:val="001F71FD"/>
    <w:rsid w:val="001F76B6"/>
    <w:rsid w:val="002014A9"/>
    <w:rsid w:val="002075B5"/>
    <w:rsid w:val="00211216"/>
    <w:rsid w:val="0022245B"/>
    <w:rsid w:val="00223E61"/>
    <w:rsid w:val="00227C45"/>
    <w:rsid w:val="00233144"/>
    <w:rsid w:val="00235A05"/>
    <w:rsid w:val="0023702E"/>
    <w:rsid w:val="00240BAF"/>
    <w:rsid w:val="0024421C"/>
    <w:rsid w:val="002460FB"/>
    <w:rsid w:val="0025063D"/>
    <w:rsid w:val="00264C8F"/>
    <w:rsid w:val="00265587"/>
    <w:rsid w:val="0026790B"/>
    <w:rsid w:val="00275D36"/>
    <w:rsid w:val="0027730D"/>
    <w:rsid w:val="002843B8"/>
    <w:rsid w:val="00291D92"/>
    <w:rsid w:val="0029318E"/>
    <w:rsid w:val="00293724"/>
    <w:rsid w:val="00293958"/>
    <w:rsid w:val="00293E82"/>
    <w:rsid w:val="00294314"/>
    <w:rsid w:val="002B02C7"/>
    <w:rsid w:val="002B57C6"/>
    <w:rsid w:val="002C26A5"/>
    <w:rsid w:val="002C3D6E"/>
    <w:rsid w:val="002C53B7"/>
    <w:rsid w:val="002C6AF3"/>
    <w:rsid w:val="002D08B8"/>
    <w:rsid w:val="002D0E53"/>
    <w:rsid w:val="002D5E85"/>
    <w:rsid w:val="002E1D28"/>
    <w:rsid w:val="002E445D"/>
    <w:rsid w:val="002E4AD5"/>
    <w:rsid w:val="002E5F95"/>
    <w:rsid w:val="002E6AE9"/>
    <w:rsid w:val="002E7122"/>
    <w:rsid w:val="002F3102"/>
    <w:rsid w:val="00302BD7"/>
    <w:rsid w:val="0030778D"/>
    <w:rsid w:val="00311388"/>
    <w:rsid w:val="003115D1"/>
    <w:rsid w:val="00340C2B"/>
    <w:rsid w:val="00344BA6"/>
    <w:rsid w:val="0035013C"/>
    <w:rsid w:val="00365D25"/>
    <w:rsid w:val="003701A8"/>
    <w:rsid w:val="00376954"/>
    <w:rsid w:val="00377008"/>
    <w:rsid w:val="003815EF"/>
    <w:rsid w:val="00381B62"/>
    <w:rsid w:val="003830D4"/>
    <w:rsid w:val="00394D5F"/>
    <w:rsid w:val="003A16B1"/>
    <w:rsid w:val="003A2061"/>
    <w:rsid w:val="003A6D3B"/>
    <w:rsid w:val="003B1A36"/>
    <w:rsid w:val="003B1B2A"/>
    <w:rsid w:val="003B1C70"/>
    <w:rsid w:val="003B2A02"/>
    <w:rsid w:val="003B343E"/>
    <w:rsid w:val="003B6CD6"/>
    <w:rsid w:val="003C14E7"/>
    <w:rsid w:val="003D25A9"/>
    <w:rsid w:val="003D2BAB"/>
    <w:rsid w:val="003D415D"/>
    <w:rsid w:val="003D56CA"/>
    <w:rsid w:val="003D62AA"/>
    <w:rsid w:val="003E08F8"/>
    <w:rsid w:val="003E1FFC"/>
    <w:rsid w:val="003F38DE"/>
    <w:rsid w:val="00403228"/>
    <w:rsid w:val="004042F2"/>
    <w:rsid w:val="004047F0"/>
    <w:rsid w:val="004052E1"/>
    <w:rsid w:val="004068E3"/>
    <w:rsid w:val="0041297B"/>
    <w:rsid w:val="00414B48"/>
    <w:rsid w:val="00415828"/>
    <w:rsid w:val="00420B74"/>
    <w:rsid w:val="004256AB"/>
    <w:rsid w:val="00426C01"/>
    <w:rsid w:val="004278AC"/>
    <w:rsid w:val="004373A7"/>
    <w:rsid w:val="004408A9"/>
    <w:rsid w:val="004423F2"/>
    <w:rsid w:val="00444160"/>
    <w:rsid w:val="00451D85"/>
    <w:rsid w:val="004522B9"/>
    <w:rsid w:val="00455798"/>
    <w:rsid w:val="004679BD"/>
    <w:rsid w:val="004705F2"/>
    <w:rsid w:val="0047218F"/>
    <w:rsid w:val="004739DF"/>
    <w:rsid w:val="004747CB"/>
    <w:rsid w:val="0048720B"/>
    <w:rsid w:val="00490C1E"/>
    <w:rsid w:val="004A3BAA"/>
    <w:rsid w:val="004A6133"/>
    <w:rsid w:val="004A7313"/>
    <w:rsid w:val="004A7C46"/>
    <w:rsid w:val="004B5447"/>
    <w:rsid w:val="004B5478"/>
    <w:rsid w:val="004B73FC"/>
    <w:rsid w:val="004C2C31"/>
    <w:rsid w:val="004C5637"/>
    <w:rsid w:val="004D02F2"/>
    <w:rsid w:val="004D0BAA"/>
    <w:rsid w:val="004D1CD9"/>
    <w:rsid w:val="004D346D"/>
    <w:rsid w:val="004D70E6"/>
    <w:rsid w:val="004E04BA"/>
    <w:rsid w:val="004E371A"/>
    <w:rsid w:val="004E3F79"/>
    <w:rsid w:val="004E69F1"/>
    <w:rsid w:val="004F644B"/>
    <w:rsid w:val="005005AC"/>
    <w:rsid w:val="00500C32"/>
    <w:rsid w:val="005065B5"/>
    <w:rsid w:val="005167A6"/>
    <w:rsid w:val="00524922"/>
    <w:rsid w:val="00532850"/>
    <w:rsid w:val="0054509D"/>
    <w:rsid w:val="00545340"/>
    <w:rsid w:val="00562783"/>
    <w:rsid w:val="00562F7B"/>
    <w:rsid w:val="00564F8F"/>
    <w:rsid w:val="00565352"/>
    <w:rsid w:val="00566E20"/>
    <w:rsid w:val="00566E2E"/>
    <w:rsid w:val="00571B72"/>
    <w:rsid w:val="005750D5"/>
    <w:rsid w:val="0058038B"/>
    <w:rsid w:val="00580A7D"/>
    <w:rsid w:val="0058119C"/>
    <w:rsid w:val="0058304C"/>
    <w:rsid w:val="00584FBF"/>
    <w:rsid w:val="005971EF"/>
    <w:rsid w:val="005A0A17"/>
    <w:rsid w:val="005A4C51"/>
    <w:rsid w:val="005A5ABA"/>
    <w:rsid w:val="005B5330"/>
    <w:rsid w:val="005B56B7"/>
    <w:rsid w:val="005B57D1"/>
    <w:rsid w:val="005B5CAB"/>
    <w:rsid w:val="005B6782"/>
    <w:rsid w:val="005B7C8F"/>
    <w:rsid w:val="005B7D04"/>
    <w:rsid w:val="005D1AB0"/>
    <w:rsid w:val="005E03E1"/>
    <w:rsid w:val="005E0AB4"/>
    <w:rsid w:val="005E19E2"/>
    <w:rsid w:val="005E1A63"/>
    <w:rsid w:val="005E1ACD"/>
    <w:rsid w:val="005E375D"/>
    <w:rsid w:val="005E6F98"/>
    <w:rsid w:val="005E7F73"/>
    <w:rsid w:val="005F0DD8"/>
    <w:rsid w:val="005F5BE6"/>
    <w:rsid w:val="005F6C98"/>
    <w:rsid w:val="00603738"/>
    <w:rsid w:val="00616C94"/>
    <w:rsid w:val="00621ECA"/>
    <w:rsid w:val="006270EF"/>
    <w:rsid w:val="0062794D"/>
    <w:rsid w:val="006300F5"/>
    <w:rsid w:val="00635316"/>
    <w:rsid w:val="00636220"/>
    <w:rsid w:val="00642FC6"/>
    <w:rsid w:val="006431F4"/>
    <w:rsid w:val="006464ED"/>
    <w:rsid w:val="00650847"/>
    <w:rsid w:val="00653E11"/>
    <w:rsid w:val="006567EE"/>
    <w:rsid w:val="0065774B"/>
    <w:rsid w:val="00663BDC"/>
    <w:rsid w:val="0066613C"/>
    <w:rsid w:val="0066614C"/>
    <w:rsid w:val="00666B46"/>
    <w:rsid w:val="00671743"/>
    <w:rsid w:val="0067327A"/>
    <w:rsid w:val="00683676"/>
    <w:rsid w:val="00692EA5"/>
    <w:rsid w:val="006A11C7"/>
    <w:rsid w:val="006A4BC1"/>
    <w:rsid w:val="006A6246"/>
    <w:rsid w:val="006B0A59"/>
    <w:rsid w:val="006B59F6"/>
    <w:rsid w:val="006B7B17"/>
    <w:rsid w:val="006B7E73"/>
    <w:rsid w:val="006C1190"/>
    <w:rsid w:val="006C12C3"/>
    <w:rsid w:val="006C530C"/>
    <w:rsid w:val="006C76C9"/>
    <w:rsid w:val="006D010C"/>
    <w:rsid w:val="006D49C5"/>
    <w:rsid w:val="006D51D1"/>
    <w:rsid w:val="006D5AD6"/>
    <w:rsid w:val="006D5D35"/>
    <w:rsid w:val="006E0C3D"/>
    <w:rsid w:val="006E42AF"/>
    <w:rsid w:val="006E70C7"/>
    <w:rsid w:val="006F2EC6"/>
    <w:rsid w:val="00700442"/>
    <w:rsid w:val="00702985"/>
    <w:rsid w:val="00703AFD"/>
    <w:rsid w:val="00705D9D"/>
    <w:rsid w:val="00706C46"/>
    <w:rsid w:val="0070792D"/>
    <w:rsid w:val="00712DB4"/>
    <w:rsid w:val="007167CF"/>
    <w:rsid w:val="00721ACC"/>
    <w:rsid w:val="0073222F"/>
    <w:rsid w:val="00740350"/>
    <w:rsid w:val="007428E4"/>
    <w:rsid w:val="00742D33"/>
    <w:rsid w:val="00744209"/>
    <w:rsid w:val="0074422A"/>
    <w:rsid w:val="00745413"/>
    <w:rsid w:val="00746CB2"/>
    <w:rsid w:val="00750F4C"/>
    <w:rsid w:val="00756FFC"/>
    <w:rsid w:val="00757358"/>
    <w:rsid w:val="00764DA1"/>
    <w:rsid w:val="00771823"/>
    <w:rsid w:val="0077273C"/>
    <w:rsid w:val="00772EE4"/>
    <w:rsid w:val="00773FA5"/>
    <w:rsid w:val="00780DE9"/>
    <w:rsid w:val="00795607"/>
    <w:rsid w:val="007A0B09"/>
    <w:rsid w:val="007A22BC"/>
    <w:rsid w:val="007A5738"/>
    <w:rsid w:val="007A7CD4"/>
    <w:rsid w:val="007B12B9"/>
    <w:rsid w:val="007B50BB"/>
    <w:rsid w:val="007B5A03"/>
    <w:rsid w:val="007C0466"/>
    <w:rsid w:val="007C11A9"/>
    <w:rsid w:val="007D2DB3"/>
    <w:rsid w:val="007D480B"/>
    <w:rsid w:val="007D7989"/>
    <w:rsid w:val="007E5B97"/>
    <w:rsid w:val="007E7A7D"/>
    <w:rsid w:val="007F2D95"/>
    <w:rsid w:val="007F473B"/>
    <w:rsid w:val="00804D15"/>
    <w:rsid w:val="0080614F"/>
    <w:rsid w:val="00806DAA"/>
    <w:rsid w:val="00813057"/>
    <w:rsid w:val="008205CB"/>
    <w:rsid w:val="00822801"/>
    <w:rsid w:val="00825D26"/>
    <w:rsid w:val="00827099"/>
    <w:rsid w:val="00831E46"/>
    <w:rsid w:val="00832FC0"/>
    <w:rsid w:val="00841F8E"/>
    <w:rsid w:val="00845366"/>
    <w:rsid w:val="00851659"/>
    <w:rsid w:val="0085275A"/>
    <w:rsid w:val="00854BA3"/>
    <w:rsid w:val="00854D95"/>
    <w:rsid w:val="008568DD"/>
    <w:rsid w:val="00860C42"/>
    <w:rsid w:val="00862D47"/>
    <w:rsid w:val="00872221"/>
    <w:rsid w:val="008757CB"/>
    <w:rsid w:val="00883A15"/>
    <w:rsid w:val="00886B57"/>
    <w:rsid w:val="00886CD9"/>
    <w:rsid w:val="00886DC8"/>
    <w:rsid w:val="008872D0"/>
    <w:rsid w:val="008903A8"/>
    <w:rsid w:val="008936D6"/>
    <w:rsid w:val="00896622"/>
    <w:rsid w:val="008A03CC"/>
    <w:rsid w:val="008A3B7A"/>
    <w:rsid w:val="008B498C"/>
    <w:rsid w:val="008C26C5"/>
    <w:rsid w:val="008C79FC"/>
    <w:rsid w:val="008C7D7C"/>
    <w:rsid w:val="008E0270"/>
    <w:rsid w:val="0090127E"/>
    <w:rsid w:val="009037E1"/>
    <w:rsid w:val="009052CD"/>
    <w:rsid w:val="00907AE3"/>
    <w:rsid w:val="009100B9"/>
    <w:rsid w:val="009157C7"/>
    <w:rsid w:val="00922AA5"/>
    <w:rsid w:val="0092736D"/>
    <w:rsid w:val="00937351"/>
    <w:rsid w:val="00941D41"/>
    <w:rsid w:val="00945C22"/>
    <w:rsid w:val="00952B30"/>
    <w:rsid w:val="009548F7"/>
    <w:rsid w:val="009574E5"/>
    <w:rsid w:val="00961324"/>
    <w:rsid w:val="009703F3"/>
    <w:rsid w:val="00970C38"/>
    <w:rsid w:val="00971336"/>
    <w:rsid w:val="00975C50"/>
    <w:rsid w:val="00977757"/>
    <w:rsid w:val="0098070F"/>
    <w:rsid w:val="00981C9E"/>
    <w:rsid w:val="00983143"/>
    <w:rsid w:val="00984DE8"/>
    <w:rsid w:val="00985ED1"/>
    <w:rsid w:val="00991BAF"/>
    <w:rsid w:val="0099239E"/>
    <w:rsid w:val="00995FE8"/>
    <w:rsid w:val="009A67F9"/>
    <w:rsid w:val="009B1149"/>
    <w:rsid w:val="009B11B8"/>
    <w:rsid w:val="009B56A7"/>
    <w:rsid w:val="009C0753"/>
    <w:rsid w:val="009C3EC9"/>
    <w:rsid w:val="009C5B32"/>
    <w:rsid w:val="009D0958"/>
    <w:rsid w:val="009D6F2A"/>
    <w:rsid w:val="009E01D4"/>
    <w:rsid w:val="009E17E7"/>
    <w:rsid w:val="009E5E9D"/>
    <w:rsid w:val="009F03CA"/>
    <w:rsid w:val="009F34CA"/>
    <w:rsid w:val="009F4AD6"/>
    <w:rsid w:val="009F6A6B"/>
    <w:rsid w:val="00A01C5F"/>
    <w:rsid w:val="00A06C07"/>
    <w:rsid w:val="00A10D0B"/>
    <w:rsid w:val="00A116D4"/>
    <w:rsid w:val="00A2219D"/>
    <w:rsid w:val="00A27C17"/>
    <w:rsid w:val="00A32537"/>
    <w:rsid w:val="00A341AB"/>
    <w:rsid w:val="00A341ED"/>
    <w:rsid w:val="00A34E57"/>
    <w:rsid w:val="00A421A2"/>
    <w:rsid w:val="00A431A7"/>
    <w:rsid w:val="00A47A08"/>
    <w:rsid w:val="00A5272E"/>
    <w:rsid w:val="00A56DE5"/>
    <w:rsid w:val="00A572B9"/>
    <w:rsid w:val="00A72FC9"/>
    <w:rsid w:val="00A74BF1"/>
    <w:rsid w:val="00A81DC9"/>
    <w:rsid w:val="00A87A95"/>
    <w:rsid w:val="00A937FD"/>
    <w:rsid w:val="00AA55A6"/>
    <w:rsid w:val="00AA5AD8"/>
    <w:rsid w:val="00AB06E4"/>
    <w:rsid w:val="00AB3EFB"/>
    <w:rsid w:val="00AB6533"/>
    <w:rsid w:val="00AB7753"/>
    <w:rsid w:val="00AC12AD"/>
    <w:rsid w:val="00AC2D21"/>
    <w:rsid w:val="00AC3866"/>
    <w:rsid w:val="00AC5450"/>
    <w:rsid w:val="00AC6CD3"/>
    <w:rsid w:val="00AC6D3A"/>
    <w:rsid w:val="00AD0853"/>
    <w:rsid w:val="00AD37CB"/>
    <w:rsid w:val="00AD5491"/>
    <w:rsid w:val="00AD59A2"/>
    <w:rsid w:val="00AD601F"/>
    <w:rsid w:val="00AD69E1"/>
    <w:rsid w:val="00AE0AD9"/>
    <w:rsid w:val="00AE2FBB"/>
    <w:rsid w:val="00AE3A23"/>
    <w:rsid w:val="00AE44A6"/>
    <w:rsid w:val="00B00C73"/>
    <w:rsid w:val="00B02194"/>
    <w:rsid w:val="00B03FDF"/>
    <w:rsid w:val="00B16AAC"/>
    <w:rsid w:val="00B1711A"/>
    <w:rsid w:val="00B216CB"/>
    <w:rsid w:val="00B23361"/>
    <w:rsid w:val="00B26C6B"/>
    <w:rsid w:val="00B357D8"/>
    <w:rsid w:val="00B35CED"/>
    <w:rsid w:val="00B44CE3"/>
    <w:rsid w:val="00B46A8B"/>
    <w:rsid w:val="00B47683"/>
    <w:rsid w:val="00B54A82"/>
    <w:rsid w:val="00B57988"/>
    <w:rsid w:val="00B62ADF"/>
    <w:rsid w:val="00B640BE"/>
    <w:rsid w:val="00B81B70"/>
    <w:rsid w:val="00B842B2"/>
    <w:rsid w:val="00B852D6"/>
    <w:rsid w:val="00B92F19"/>
    <w:rsid w:val="00B936E2"/>
    <w:rsid w:val="00BA6727"/>
    <w:rsid w:val="00BA7540"/>
    <w:rsid w:val="00BB4B68"/>
    <w:rsid w:val="00BB5A98"/>
    <w:rsid w:val="00BC05A6"/>
    <w:rsid w:val="00BC5B72"/>
    <w:rsid w:val="00BC7286"/>
    <w:rsid w:val="00BD0E88"/>
    <w:rsid w:val="00BD2587"/>
    <w:rsid w:val="00BE0055"/>
    <w:rsid w:val="00BE21B6"/>
    <w:rsid w:val="00BE39C7"/>
    <w:rsid w:val="00BE41A0"/>
    <w:rsid w:val="00BE41D1"/>
    <w:rsid w:val="00BE6C42"/>
    <w:rsid w:val="00BE6F79"/>
    <w:rsid w:val="00BE711D"/>
    <w:rsid w:val="00BE7304"/>
    <w:rsid w:val="00BF08C4"/>
    <w:rsid w:val="00BF08EF"/>
    <w:rsid w:val="00BF24EE"/>
    <w:rsid w:val="00BF71C2"/>
    <w:rsid w:val="00C006BE"/>
    <w:rsid w:val="00C028A5"/>
    <w:rsid w:val="00C03617"/>
    <w:rsid w:val="00C12F1F"/>
    <w:rsid w:val="00C1341D"/>
    <w:rsid w:val="00C13904"/>
    <w:rsid w:val="00C13DC8"/>
    <w:rsid w:val="00C143CD"/>
    <w:rsid w:val="00C21364"/>
    <w:rsid w:val="00C216BF"/>
    <w:rsid w:val="00C22BC1"/>
    <w:rsid w:val="00C23522"/>
    <w:rsid w:val="00C241BA"/>
    <w:rsid w:val="00C26691"/>
    <w:rsid w:val="00C26FE2"/>
    <w:rsid w:val="00C33E9B"/>
    <w:rsid w:val="00C42249"/>
    <w:rsid w:val="00C62A30"/>
    <w:rsid w:val="00C66395"/>
    <w:rsid w:val="00C66E3C"/>
    <w:rsid w:val="00C7151F"/>
    <w:rsid w:val="00C72CA6"/>
    <w:rsid w:val="00C73B51"/>
    <w:rsid w:val="00C748F1"/>
    <w:rsid w:val="00C75453"/>
    <w:rsid w:val="00C80D27"/>
    <w:rsid w:val="00C819F1"/>
    <w:rsid w:val="00C81DBF"/>
    <w:rsid w:val="00C85DC2"/>
    <w:rsid w:val="00C947E8"/>
    <w:rsid w:val="00CA1C3C"/>
    <w:rsid w:val="00CA47D7"/>
    <w:rsid w:val="00CB026A"/>
    <w:rsid w:val="00CB183D"/>
    <w:rsid w:val="00CB364E"/>
    <w:rsid w:val="00CB535D"/>
    <w:rsid w:val="00CB55F5"/>
    <w:rsid w:val="00CB7BBA"/>
    <w:rsid w:val="00CC2A20"/>
    <w:rsid w:val="00CC6224"/>
    <w:rsid w:val="00CC67FA"/>
    <w:rsid w:val="00CD0983"/>
    <w:rsid w:val="00CE1266"/>
    <w:rsid w:val="00CE78EB"/>
    <w:rsid w:val="00CF0106"/>
    <w:rsid w:val="00CF2318"/>
    <w:rsid w:val="00CF772F"/>
    <w:rsid w:val="00D01D95"/>
    <w:rsid w:val="00D11E29"/>
    <w:rsid w:val="00D2126E"/>
    <w:rsid w:val="00D21E92"/>
    <w:rsid w:val="00D27696"/>
    <w:rsid w:val="00D33623"/>
    <w:rsid w:val="00D3601B"/>
    <w:rsid w:val="00D36C07"/>
    <w:rsid w:val="00D46FB9"/>
    <w:rsid w:val="00D4792C"/>
    <w:rsid w:val="00D51E0E"/>
    <w:rsid w:val="00D5237D"/>
    <w:rsid w:val="00D534A4"/>
    <w:rsid w:val="00D53F2E"/>
    <w:rsid w:val="00D60837"/>
    <w:rsid w:val="00D60B10"/>
    <w:rsid w:val="00D636C3"/>
    <w:rsid w:val="00D7013F"/>
    <w:rsid w:val="00D70916"/>
    <w:rsid w:val="00D7367B"/>
    <w:rsid w:val="00D7424C"/>
    <w:rsid w:val="00D85C86"/>
    <w:rsid w:val="00D930CB"/>
    <w:rsid w:val="00D941BB"/>
    <w:rsid w:val="00DA5DAC"/>
    <w:rsid w:val="00DA7C82"/>
    <w:rsid w:val="00DA7FBF"/>
    <w:rsid w:val="00DB6FB2"/>
    <w:rsid w:val="00DB7D46"/>
    <w:rsid w:val="00DC24C7"/>
    <w:rsid w:val="00DD3AD8"/>
    <w:rsid w:val="00DE186D"/>
    <w:rsid w:val="00DE4131"/>
    <w:rsid w:val="00DE56CB"/>
    <w:rsid w:val="00DE63BE"/>
    <w:rsid w:val="00DF76E8"/>
    <w:rsid w:val="00DF7EEC"/>
    <w:rsid w:val="00E04971"/>
    <w:rsid w:val="00E06B72"/>
    <w:rsid w:val="00E14B55"/>
    <w:rsid w:val="00E212BD"/>
    <w:rsid w:val="00E2301C"/>
    <w:rsid w:val="00E27383"/>
    <w:rsid w:val="00E316F8"/>
    <w:rsid w:val="00E331E0"/>
    <w:rsid w:val="00E40E80"/>
    <w:rsid w:val="00E426A7"/>
    <w:rsid w:val="00E478C0"/>
    <w:rsid w:val="00E50DFD"/>
    <w:rsid w:val="00E51ECB"/>
    <w:rsid w:val="00E52908"/>
    <w:rsid w:val="00E53EEA"/>
    <w:rsid w:val="00E57CBC"/>
    <w:rsid w:val="00E627C0"/>
    <w:rsid w:val="00E70BA4"/>
    <w:rsid w:val="00E71939"/>
    <w:rsid w:val="00E71C5C"/>
    <w:rsid w:val="00E76916"/>
    <w:rsid w:val="00E7698B"/>
    <w:rsid w:val="00E805BD"/>
    <w:rsid w:val="00E82063"/>
    <w:rsid w:val="00E8750F"/>
    <w:rsid w:val="00E90826"/>
    <w:rsid w:val="00E94384"/>
    <w:rsid w:val="00EA3B18"/>
    <w:rsid w:val="00EA7B08"/>
    <w:rsid w:val="00EB60CA"/>
    <w:rsid w:val="00EC0FB9"/>
    <w:rsid w:val="00EC123C"/>
    <w:rsid w:val="00EC1269"/>
    <w:rsid w:val="00EC6FB1"/>
    <w:rsid w:val="00EC7B44"/>
    <w:rsid w:val="00ED049B"/>
    <w:rsid w:val="00ED4563"/>
    <w:rsid w:val="00ED5B7B"/>
    <w:rsid w:val="00ED6F1A"/>
    <w:rsid w:val="00EE2CC8"/>
    <w:rsid w:val="00EE3B2A"/>
    <w:rsid w:val="00EE6AA8"/>
    <w:rsid w:val="00EF17D4"/>
    <w:rsid w:val="00EF50CD"/>
    <w:rsid w:val="00EF7511"/>
    <w:rsid w:val="00F00C3B"/>
    <w:rsid w:val="00F02B46"/>
    <w:rsid w:val="00F05476"/>
    <w:rsid w:val="00F111FF"/>
    <w:rsid w:val="00F1259D"/>
    <w:rsid w:val="00F16966"/>
    <w:rsid w:val="00F17429"/>
    <w:rsid w:val="00F222EF"/>
    <w:rsid w:val="00F2235C"/>
    <w:rsid w:val="00F3209B"/>
    <w:rsid w:val="00F35DA7"/>
    <w:rsid w:val="00F3714D"/>
    <w:rsid w:val="00F40591"/>
    <w:rsid w:val="00F63D66"/>
    <w:rsid w:val="00F671F1"/>
    <w:rsid w:val="00F72F20"/>
    <w:rsid w:val="00F75DB8"/>
    <w:rsid w:val="00F82742"/>
    <w:rsid w:val="00F82D6C"/>
    <w:rsid w:val="00F83624"/>
    <w:rsid w:val="00F90B7A"/>
    <w:rsid w:val="00F9228E"/>
    <w:rsid w:val="00F95F92"/>
    <w:rsid w:val="00FA2172"/>
    <w:rsid w:val="00FB07F8"/>
    <w:rsid w:val="00FB107A"/>
    <w:rsid w:val="00FC0456"/>
    <w:rsid w:val="00FC2A0C"/>
    <w:rsid w:val="00FC4B2F"/>
    <w:rsid w:val="00FC6F53"/>
    <w:rsid w:val="00FC7DE2"/>
    <w:rsid w:val="00FD01DF"/>
    <w:rsid w:val="00FD0A46"/>
    <w:rsid w:val="00FD478C"/>
    <w:rsid w:val="00FE06C8"/>
    <w:rsid w:val="00FE5F34"/>
    <w:rsid w:val="00FF310B"/>
    <w:rsid w:val="00F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875E3"/>
  <w15:docId w15:val="{98FB2424-F80E-4113-B0D6-23CB77E0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1F"/>
    <w:rPr>
      <w:rFonts w:ascii="Calibri" w:eastAsia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C7151F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15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15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51F"/>
    <w:rPr>
      <w:rFonts w:ascii="Cambria" w:eastAsia="Cambria" w:hAnsi="Cambria" w:cs="Cambria"/>
      <w:b/>
      <w:color w:val="4F81BD"/>
      <w:sz w:val="26"/>
      <w:szCs w:val="2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C7151F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C715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customStyle="1" w:styleId="Normal1">
    <w:name w:val="Normal1"/>
    <w:rsid w:val="00C7151F"/>
    <w:rPr>
      <w:rFonts w:ascii="Calibri" w:eastAsia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15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5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1F"/>
    <w:rPr>
      <w:rFonts w:ascii="Tahoma" w:eastAsia="Calibri" w:hAnsi="Tahoma" w:cs="Tahoma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71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151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71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1F"/>
    <w:rPr>
      <w:rFonts w:ascii="Calibri" w:eastAsia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71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1F"/>
    <w:rPr>
      <w:rFonts w:ascii="Calibri" w:eastAsia="Calibri" w:hAnsi="Calibri" w:cs="Calibri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03CA"/>
    <w:rPr>
      <w:rFonts w:asciiTheme="majorHAnsi" w:eastAsiaTheme="majorEastAsia" w:hAnsiTheme="majorHAnsi" w:cstheme="majorBidi"/>
      <w:b/>
      <w:bCs/>
      <w:color w:val="4F81BD" w:themeColor="accen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57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CBC"/>
    <w:rPr>
      <w:rFonts w:ascii="Calibri" w:eastAsia="Calibri" w:hAnsi="Calibri" w:cs="Calibri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CBC"/>
    <w:rPr>
      <w:rFonts w:ascii="Calibri" w:eastAsia="Calibri" w:hAnsi="Calibri" w:cs="Calibri"/>
      <w:b/>
      <w:bCs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93958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val="en-ZA" w:eastAsia="en-US"/>
    </w:rPr>
  </w:style>
  <w:style w:type="paragraph" w:styleId="NormalWeb">
    <w:name w:val="Normal (Web)"/>
    <w:basedOn w:val="Normal"/>
    <w:uiPriority w:val="99"/>
    <w:unhideWhenUsed/>
    <w:rsid w:val="00ED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EF7511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B56B7"/>
    <w:pPr>
      <w:tabs>
        <w:tab w:val="right" w:pos="9016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unhideWhenUsed/>
    <w:rsid w:val="000A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563"/>
    <w:pPr>
      <w:outlineLvl w:val="9"/>
    </w:pPr>
    <w:rPr>
      <w:lang w:val="en-US" w:eastAsia="ja-JP"/>
    </w:rPr>
  </w:style>
  <w:style w:type="paragraph" w:styleId="Revision">
    <w:name w:val="Revision"/>
    <w:hidden/>
    <w:uiPriority w:val="99"/>
    <w:semiHidden/>
    <w:rsid w:val="0024421C"/>
    <w:pPr>
      <w:spacing w:after="0" w:line="240" w:lineRule="auto"/>
    </w:pPr>
    <w:rPr>
      <w:rFonts w:ascii="Calibri" w:eastAsia="Calibri" w:hAnsi="Calibri" w:cs="Calibri"/>
      <w:lang w:eastAsia="en-GB"/>
    </w:rPr>
  </w:style>
  <w:style w:type="character" w:customStyle="1" w:styleId="apple-tab-span">
    <w:name w:val="apple-tab-span"/>
    <w:basedOn w:val="DefaultParagraphFont"/>
    <w:rsid w:val="00E805BD"/>
  </w:style>
  <w:style w:type="character" w:styleId="Emphasis">
    <w:name w:val="Emphasis"/>
    <w:basedOn w:val="DefaultParagraphFont"/>
    <w:uiPriority w:val="20"/>
    <w:qFormat/>
    <w:rsid w:val="004D1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guru.in/selecting-research-approach-business-studies/" TargetMode="External"/><Relationship Id="rId13" Type="http://schemas.openxmlformats.org/officeDocument/2006/relationships/hyperlink" Target="http://www.dpsa.gov.za/documents.php" TargetMode="External"/><Relationship Id="rId18" Type="http://schemas.openxmlformats.org/officeDocument/2006/relationships/hyperlink" Target="https://cdn.lgseta.co.za/resources/annual_report/LGSETA_AR_2018_Final_lowres.pdf" TargetMode="External"/><Relationship Id="rId26" Type="http://schemas.openxmlformats.org/officeDocument/2006/relationships/hyperlink" Target="https://en.wikipedia.org/wiki/Special:BookSources/9780131224179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dspace.ufh.ac.za/bitstream/handle/20.500.11837/669/THESIS%20NOSIZO%20TO%20PRINT%207%20JULNE%202016.pdf?sequence=1&amp;isAllowed=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psa.gov.za/documents.php" TargetMode="External"/><Relationship Id="rId17" Type="http://schemas.openxmlformats.org/officeDocument/2006/relationships/hyperlink" Target="https://cdn.lgseta.co.za/resources/annual_report/LGSETA_AR_2018_Final_lowres.pdf" TargetMode="External"/><Relationship Id="rId25" Type="http://schemas.openxmlformats.org/officeDocument/2006/relationships/hyperlink" Target="https://en.wikipedia.org/wiki/ISBN_(identifi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zfluent.com/info-8580000-six-types-qualitative-research.htm1" TargetMode="External"/><Relationship Id="rId20" Type="http://schemas.openxmlformats.org/officeDocument/2006/relationships/hyperlink" Target="https://research.acer.edu.au/cgi/viewcontent.cgi?article=1022&amp;context=ar_mis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ha.gov.za/files/Annual%20Reports/Annual%20Report%202017%20WEB.pdf" TargetMode="External"/><Relationship Id="rId24" Type="http://schemas.openxmlformats.org/officeDocument/2006/relationships/hyperlink" Target="http://www.salga.org.za/pages/Municipal-Focus/Learning-Framework-for-LocalGovern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23829919_Recruitment_and_Selection" TargetMode="External"/><Relationship Id="rId23" Type="http://schemas.openxmlformats.org/officeDocument/2006/relationships/hyperlink" Target="https://www.intechopen.com/online-first/research-design-and-methodolog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mg-assets.s3-website-eu-west-1.amazonaws.com/1/DHA_Annual_Report_201819_Text.pdf" TargetMode="External"/><Relationship Id="rId19" Type="http://schemas.openxmlformats.org/officeDocument/2006/relationships/hyperlink" Target="https://research.acer.edu.au/do/search/?q=author_lname%3A%22Murphy%22%20author_fname%3A%22Martin%22&amp;start=0&amp;context=4737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napsurveys.com/blog/qualitative-vs-quantitative-research/" TargetMode="External"/><Relationship Id="rId14" Type="http://schemas.openxmlformats.org/officeDocument/2006/relationships/hyperlink" Target="https://www.ggln.org.za/media-and-publications/publications" TargetMode="External"/><Relationship Id="rId22" Type="http://schemas.openxmlformats.org/officeDocument/2006/relationships/hyperlink" Target="https://measuringu.com/qual-method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FA0BE-9C98-4E28-B1FD-CCFBB17B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3867</Words>
  <Characters>22042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Fezile Nondumiso Zamathiya Shandu</dc:creator>
  <cp:keywords/>
  <cp:lastModifiedBy>gg</cp:lastModifiedBy>
  <cp:revision>5</cp:revision>
  <dcterms:created xsi:type="dcterms:W3CDTF">2021-03-29T16:00:00Z</dcterms:created>
  <dcterms:modified xsi:type="dcterms:W3CDTF">2021-03-29T19:20:00Z</dcterms:modified>
</cp:coreProperties>
</file>