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6F93A" w14:textId="3A935449" w:rsidR="00FD6802" w:rsidRPr="00D26AF5" w:rsidRDefault="00D26AF5" w:rsidP="000B63B1">
      <w:pPr>
        <w:jc w:val="center"/>
        <w:rPr>
          <w:rFonts w:ascii="Times New Roman" w:hAnsi="Times New Roman" w:cs="Times New Roman"/>
          <w:b/>
          <w:sz w:val="28"/>
          <w:szCs w:val="28"/>
        </w:rPr>
      </w:pPr>
      <w:r>
        <w:rPr>
          <w:rFonts w:ascii="Times New Roman" w:hAnsi="Times New Roman" w:cs="Times New Roman"/>
          <w:b/>
          <w:sz w:val="28"/>
          <w:szCs w:val="28"/>
        </w:rPr>
        <w:t>Corporate training system</w:t>
      </w:r>
    </w:p>
    <w:p w14:paraId="7D23E6BB" w14:textId="165E518D" w:rsidR="000B63B1" w:rsidRPr="00DA4F57" w:rsidRDefault="00DA4F57" w:rsidP="000B63B1">
      <w:pPr>
        <w:spacing w:before="120" w:after="120" w:line="276" w:lineRule="auto"/>
        <w:jc w:val="center"/>
        <w:rPr>
          <w:rFonts w:ascii="Times New Roman" w:hAnsi="Times New Roman" w:cs="Times New Roman"/>
          <w:b/>
          <w:sz w:val="22"/>
          <w:szCs w:val="22"/>
        </w:rPr>
      </w:pPr>
      <w:r>
        <w:rPr>
          <w:rFonts w:ascii="Times New Roman" w:hAnsi="Times New Roman" w:cs="Times New Roman"/>
          <w:b/>
          <w:sz w:val="22"/>
          <w:szCs w:val="22"/>
        </w:rPr>
        <w:t>Le</w:t>
      </w:r>
      <w:r w:rsidR="00D26AF5" w:rsidRPr="00DA4F57">
        <w:rPr>
          <w:rFonts w:ascii="Times New Roman" w:hAnsi="Times New Roman" w:cs="Times New Roman"/>
          <w:b/>
          <w:sz w:val="22"/>
          <w:szCs w:val="22"/>
        </w:rPr>
        <w:t xml:space="preserve"> Phuc Thinh</w:t>
      </w:r>
      <w:r w:rsidR="000B63B1" w:rsidRPr="00DA4F57">
        <w:rPr>
          <w:rFonts w:ascii="Times New Roman" w:hAnsi="Times New Roman" w:cs="Times New Roman"/>
          <w:b/>
          <w:sz w:val="22"/>
          <w:szCs w:val="22"/>
          <w:lang w:val="vi-VN"/>
        </w:rPr>
        <w:t xml:space="preserve"> – </w:t>
      </w:r>
      <w:r w:rsidR="00D26AF5" w:rsidRPr="00DA4F57">
        <w:rPr>
          <w:rFonts w:ascii="Times New Roman" w:hAnsi="Times New Roman" w:cs="Times New Roman"/>
          <w:b/>
          <w:sz w:val="22"/>
          <w:szCs w:val="22"/>
        </w:rPr>
        <w:t>Vo Thach Nguyen</w:t>
      </w:r>
      <w:r w:rsidR="000B63B1" w:rsidRPr="00DA4F57">
        <w:rPr>
          <w:rFonts w:ascii="Times New Roman" w:hAnsi="Times New Roman" w:cs="Times New Roman"/>
          <w:b/>
          <w:sz w:val="22"/>
          <w:szCs w:val="22"/>
          <w:lang w:val="vi-VN"/>
        </w:rPr>
        <w:t xml:space="preserve"> – </w:t>
      </w:r>
      <w:r w:rsidR="00D26AF5" w:rsidRPr="00DA4F57">
        <w:rPr>
          <w:rFonts w:ascii="Times New Roman" w:hAnsi="Times New Roman" w:cs="Times New Roman"/>
          <w:b/>
          <w:sz w:val="22"/>
          <w:szCs w:val="22"/>
        </w:rPr>
        <w:t>Pham Chanh Hung</w:t>
      </w:r>
      <w:r w:rsidR="000B63B1" w:rsidRPr="00DA4F57">
        <w:rPr>
          <w:rFonts w:ascii="Times New Roman" w:hAnsi="Times New Roman" w:cs="Times New Roman"/>
          <w:b/>
          <w:sz w:val="22"/>
          <w:szCs w:val="22"/>
          <w:lang w:val="vi-VN"/>
        </w:rPr>
        <w:t xml:space="preserve"> – </w:t>
      </w:r>
      <w:r w:rsidR="00D26AF5" w:rsidRPr="00DA4F57">
        <w:rPr>
          <w:rFonts w:ascii="Times New Roman" w:hAnsi="Times New Roman" w:cs="Times New Roman"/>
          <w:b/>
          <w:sz w:val="22"/>
          <w:szCs w:val="22"/>
        </w:rPr>
        <w:t>Dang The Anh</w:t>
      </w:r>
      <w:r w:rsidRPr="00DA4F57">
        <w:rPr>
          <w:rFonts w:ascii="Times New Roman" w:hAnsi="Times New Roman" w:cs="Times New Roman"/>
          <w:b/>
          <w:sz w:val="22"/>
          <w:szCs w:val="22"/>
        </w:rPr>
        <w:t xml:space="preserve"> </w:t>
      </w:r>
    </w:p>
    <w:p w14:paraId="72D9D32C" w14:textId="77777777" w:rsidR="00DA4F57" w:rsidRPr="00DA4F57" w:rsidRDefault="00DA4F57" w:rsidP="00DA4F57">
      <w:pPr>
        <w:pStyle w:val="Affiliation"/>
        <w:rPr>
          <w:rFonts w:eastAsia="MS Mincho"/>
          <w:sz w:val="22"/>
          <w:szCs w:val="22"/>
        </w:rPr>
      </w:pPr>
      <w:r w:rsidRPr="00DA4F57">
        <w:rPr>
          <w:rFonts w:eastAsia="MS Mincho"/>
          <w:sz w:val="22"/>
          <w:szCs w:val="22"/>
        </w:rPr>
        <w:t>FPT University, Software Engineering</w:t>
      </w:r>
    </w:p>
    <w:p w14:paraId="72FFD67F" w14:textId="0DC9F806" w:rsidR="00DA4F57" w:rsidRPr="00DA4F57" w:rsidRDefault="00DA4F57" w:rsidP="00DA4F57">
      <w:pPr>
        <w:pStyle w:val="Affiliation"/>
        <w:rPr>
          <w:rFonts w:eastAsia="MS Mincho"/>
          <w:sz w:val="22"/>
          <w:szCs w:val="22"/>
        </w:rPr>
      </w:pPr>
      <w:r w:rsidRPr="00DA4F57">
        <w:rPr>
          <w:rFonts w:eastAsia="MS Mincho"/>
          <w:sz w:val="22"/>
          <w:szCs w:val="22"/>
        </w:rPr>
        <w:t>Ho Chi Minh city, Vietnam</w:t>
      </w:r>
    </w:p>
    <w:p w14:paraId="5BD4B5B4" w14:textId="4259C014" w:rsidR="00DA4F57" w:rsidRPr="00DA4F57" w:rsidRDefault="00DA4F57" w:rsidP="00DA4F57">
      <w:pPr>
        <w:pStyle w:val="Affiliation"/>
        <w:rPr>
          <w:rFonts w:eastAsia="MS Mincho"/>
          <w:sz w:val="22"/>
          <w:szCs w:val="22"/>
        </w:rPr>
      </w:pPr>
      <w:r>
        <w:rPr>
          <w:rFonts w:eastAsia="MS Mincho"/>
          <w:sz w:val="22"/>
          <w:szCs w:val="22"/>
        </w:rPr>
        <w:t>Le Phuc Thinh</w:t>
      </w:r>
      <w:r w:rsidRPr="00DA4F57">
        <w:rPr>
          <w:rFonts w:eastAsia="MS Mincho"/>
          <w:sz w:val="22"/>
          <w:szCs w:val="22"/>
        </w:rPr>
        <w:t xml:space="preserve"> (Leader)</w:t>
      </w:r>
    </w:p>
    <w:p w14:paraId="0A4BA611" w14:textId="560992B1" w:rsidR="00DA4F57" w:rsidRPr="00DA4F57" w:rsidRDefault="00DA4F57" w:rsidP="00DA4F57">
      <w:pPr>
        <w:pStyle w:val="Affiliation"/>
        <w:rPr>
          <w:rFonts w:eastAsia="MS Mincho"/>
          <w:sz w:val="22"/>
          <w:szCs w:val="22"/>
        </w:rPr>
      </w:pPr>
      <w:r w:rsidRPr="00DA4F57">
        <w:rPr>
          <w:rFonts w:eastAsia="MS Mincho"/>
          <w:sz w:val="22"/>
          <w:szCs w:val="22"/>
        </w:rPr>
        <w:t>thinhlpse61759@fpt.edu.vn</w:t>
      </w:r>
    </w:p>
    <w:p w14:paraId="132E8E54" w14:textId="69FC900B" w:rsidR="00DA4F57" w:rsidRPr="00DA4F57" w:rsidRDefault="00DA4F57" w:rsidP="00DA4F57">
      <w:pPr>
        <w:pStyle w:val="Affiliation"/>
        <w:rPr>
          <w:rFonts w:eastAsia="MS Mincho"/>
          <w:sz w:val="22"/>
          <w:szCs w:val="22"/>
        </w:rPr>
      </w:pPr>
      <w:r>
        <w:rPr>
          <w:rFonts w:eastAsia="MS Mincho"/>
          <w:sz w:val="22"/>
          <w:szCs w:val="22"/>
        </w:rPr>
        <w:t>Vo Thach Nguyen</w:t>
      </w:r>
      <w:r w:rsidRPr="00DA4F57">
        <w:rPr>
          <w:rFonts w:eastAsia="MS Mincho"/>
          <w:sz w:val="22"/>
          <w:szCs w:val="22"/>
        </w:rPr>
        <w:t xml:space="preserve"> (Contributor)</w:t>
      </w:r>
    </w:p>
    <w:p w14:paraId="7C16F02C" w14:textId="4BCD3B14" w:rsidR="00DA4F57" w:rsidRPr="00DA4F57" w:rsidRDefault="00DA4F57" w:rsidP="00DA4F57">
      <w:pPr>
        <w:pStyle w:val="Affiliation"/>
        <w:rPr>
          <w:rFonts w:eastAsia="MS Mincho"/>
          <w:sz w:val="22"/>
          <w:szCs w:val="22"/>
        </w:rPr>
      </w:pPr>
      <w:r w:rsidRPr="00DA4F57">
        <w:rPr>
          <w:rFonts w:eastAsia="MS Mincho"/>
          <w:sz w:val="22"/>
          <w:szCs w:val="22"/>
        </w:rPr>
        <w:t>nguyenvtse61778@fpt.edu.vn</w:t>
      </w:r>
    </w:p>
    <w:p w14:paraId="1708C904" w14:textId="486DE280" w:rsidR="00DA4F57" w:rsidRPr="00DA4F57" w:rsidRDefault="00DA4F57" w:rsidP="00DA4F57">
      <w:pPr>
        <w:pStyle w:val="Affiliation"/>
        <w:rPr>
          <w:rFonts w:eastAsia="MS Mincho"/>
          <w:sz w:val="22"/>
          <w:szCs w:val="22"/>
        </w:rPr>
      </w:pPr>
      <w:r>
        <w:rPr>
          <w:rFonts w:eastAsia="MS Mincho"/>
          <w:sz w:val="22"/>
          <w:szCs w:val="22"/>
        </w:rPr>
        <w:t>Pham Chanh Hung</w:t>
      </w:r>
      <w:r w:rsidRPr="00DA4F57">
        <w:rPr>
          <w:rFonts w:eastAsia="MS Mincho"/>
          <w:sz w:val="22"/>
          <w:szCs w:val="22"/>
        </w:rPr>
        <w:t xml:space="preserve"> (Contributor)</w:t>
      </w:r>
    </w:p>
    <w:p w14:paraId="471449D6" w14:textId="6BBF3DA5" w:rsidR="00DA4F57" w:rsidRPr="00DA4F57" w:rsidRDefault="00DA4F57" w:rsidP="00DA4F57">
      <w:pPr>
        <w:pStyle w:val="Affiliation"/>
        <w:rPr>
          <w:rFonts w:eastAsia="MS Mincho"/>
          <w:sz w:val="22"/>
          <w:szCs w:val="22"/>
        </w:rPr>
      </w:pPr>
      <w:r>
        <w:rPr>
          <w:rFonts w:eastAsia="MS Mincho"/>
          <w:sz w:val="22"/>
          <w:szCs w:val="22"/>
        </w:rPr>
        <w:t>hungpcse61807@fpt.edu.vn</w:t>
      </w:r>
    </w:p>
    <w:p w14:paraId="70617719" w14:textId="1B5490C0" w:rsidR="00DA4F57" w:rsidRPr="00DA4F57" w:rsidRDefault="00DA4F57" w:rsidP="00DA4F57">
      <w:pPr>
        <w:pStyle w:val="Affiliation"/>
        <w:rPr>
          <w:rFonts w:eastAsia="MS Mincho"/>
          <w:sz w:val="22"/>
          <w:szCs w:val="22"/>
        </w:rPr>
      </w:pPr>
      <w:r>
        <w:rPr>
          <w:rFonts w:eastAsia="MS Mincho"/>
          <w:sz w:val="22"/>
          <w:szCs w:val="22"/>
        </w:rPr>
        <w:t>Dang The Anh</w:t>
      </w:r>
      <w:r w:rsidRPr="00DA4F57">
        <w:rPr>
          <w:rFonts w:eastAsia="MS Mincho"/>
          <w:sz w:val="22"/>
          <w:szCs w:val="22"/>
        </w:rPr>
        <w:t xml:space="preserve"> (Contributor)</w:t>
      </w:r>
    </w:p>
    <w:p w14:paraId="6622EA8C" w14:textId="0D31B5E7" w:rsidR="00DA4F57" w:rsidRPr="00DA4F57" w:rsidRDefault="00DA4F57" w:rsidP="00DA4F57">
      <w:pPr>
        <w:pStyle w:val="Affiliation"/>
        <w:rPr>
          <w:rFonts w:eastAsia="MS Mincho"/>
          <w:sz w:val="22"/>
          <w:szCs w:val="22"/>
        </w:rPr>
      </w:pPr>
      <w:r w:rsidRPr="00DA4F57">
        <w:rPr>
          <w:rFonts w:eastAsia="MS Mincho"/>
          <w:sz w:val="22"/>
          <w:szCs w:val="22"/>
        </w:rPr>
        <w:t>anhdtse61372@fpt.edu.vn</w:t>
      </w:r>
    </w:p>
    <w:p w14:paraId="6A7384B3" w14:textId="77777777" w:rsidR="0018699A" w:rsidRPr="00DA4F57" w:rsidRDefault="0018699A" w:rsidP="00E17477">
      <w:pPr>
        <w:spacing w:before="120" w:after="120" w:line="276" w:lineRule="auto"/>
        <w:jc w:val="both"/>
        <w:rPr>
          <w:rFonts w:ascii="Times New Roman" w:hAnsi="Times New Roman" w:cs="Times New Roman"/>
          <w:sz w:val="22"/>
          <w:szCs w:val="22"/>
        </w:rPr>
        <w:sectPr w:rsidR="0018699A" w:rsidRPr="00DA4F57" w:rsidSect="00D9584C">
          <w:pgSz w:w="11900" w:h="16840"/>
          <w:pgMar w:top="1134" w:right="1134" w:bottom="1276" w:left="1134" w:header="709" w:footer="709" w:gutter="0"/>
          <w:cols w:space="471"/>
          <w:docGrid w:linePitch="360"/>
        </w:sectPr>
      </w:pPr>
    </w:p>
    <w:p w14:paraId="6CB6BEC3" w14:textId="1BA145C1" w:rsidR="00D26AF5" w:rsidRPr="00821D85" w:rsidRDefault="000B63B1" w:rsidP="00D26AF5">
      <w:pPr>
        <w:spacing w:before="120" w:after="120" w:line="276" w:lineRule="auto"/>
        <w:jc w:val="both"/>
        <w:rPr>
          <w:rFonts w:ascii="Times New Roman" w:hAnsi="Times New Roman" w:cs="Times New Roman"/>
          <w:b/>
          <w:sz w:val="22"/>
          <w:szCs w:val="22"/>
        </w:rPr>
      </w:pPr>
      <w:r w:rsidRPr="00E8069F">
        <w:rPr>
          <w:rFonts w:ascii="Times New Roman" w:hAnsi="Times New Roman" w:cs="Times New Roman"/>
          <w:b/>
          <w:sz w:val="22"/>
          <w:szCs w:val="22"/>
          <w:lang w:val="vi-VN"/>
        </w:rPr>
        <w:lastRenderedPageBreak/>
        <w:t xml:space="preserve">Abstract – </w:t>
      </w:r>
      <w:r w:rsidR="00821D85" w:rsidRPr="00821D85">
        <w:rPr>
          <w:rFonts w:ascii="Times New Roman" w:hAnsi="Times New Roman" w:cs="Times New Roman"/>
          <w:b/>
          <w:sz w:val="22"/>
          <w:szCs w:val="22"/>
          <w:lang w:val="vi-VN"/>
        </w:rPr>
        <w:t>Statistics prove that companies across the globe invest heavily on employee training and development. For example, employee training and education spends in the United States alone are growing significantly by 14% every year. Besides enhancing knowledge and skills, corporate training has proven to be an important tool to boost employee engagement and retention. However, in Vietnam, corporations are underestimating the importance of training and education. Therefore, companies are having limited and uneffective ways of training their employees.</w:t>
      </w:r>
      <w:r w:rsidR="00821D85">
        <w:rPr>
          <w:rFonts w:ascii="Times New Roman" w:hAnsi="Times New Roman" w:cs="Times New Roman"/>
          <w:b/>
          <w:sz w:val="22"/>
          <w:szCs w:val="22"/>
        </w:rPr>
        <w:t xml:space="preserve"> Seeing this problem, we build a system that </w:t>
      </w:r>
      <w:r w:rsidR="00A91408">
        <w:rPr>
          <w:rFonts w:ascii="Times New Roman" w:hAnsi="Times New Roman" w:cs="Times New Roman"/>
          <w:b/>
          <w:sz w:val="22"/>
          <w:szCs w:val="22"/>
        </w:rPr>
        <w:t xml:space="preserve">may change corporations in Vietnam for a better and more efficient in training employees. </w:t>
      </w:r>
    </w:p>
    <w:p w14:paraId="39C122B8" w14:textId="1E329E04" w:rsidR="00D9584C" w:rsidRPr="00E8069F" w:rsidRDefault="00D9584C" w:rsidP="00AB2AD8">
      <w:pPr>
        <w:spacing w:before="120" w:after="120" w:line="276" w:lineRule="auto"/>
        <w:jc w:val="both"/>
        <w:rPr>
          <w:rFonts w:ascii="Times New Roman" w:hAnsi="Times New Roman" w:cs="Times New Roman"/>
          <w:b/>
          <w:sz w:val="22"/>
          <w:szCs w:val="22"/>
          <w:lang w:val="vi-VN"/>
        </w:rPr>
      </w:pPr>
    </w:p>
    <w:p w14:paraId="415DCBA1" w14:textId="77777777" w:rsidR="00D9584C" w:rsidRPr="00E17477" w:rsidRDefault="00D9584C" w:rsidP="00AB2AD8">
      <w:pPr>
        <w:pStyle w:val="ListParagraph"/>
        <w:numPr>
          <w:ilvl w:val="0"/>
          <w:numId w:val="2"/>
        </w:numPr>
        <w:spacing w:before="120" w:after="120" w:line="276" w:lineRule="auto"/>
        <w:jc w:val="both"/>
        <w:rPr>
          <w:rFonts w:ascii="Times New Roman" w:hAnsi="Times New Roman" w:cs="Times New Roman"/>
          <w:lang w:val="vi-VN"/>
        </w:rPr>
      </w:pPr>
      <w:r w:rsidRPr="00E17477">
        <w:rPr>
          <w:rFonts w:ascii="Times New Roman" w:hAnsi="Times New Roman" w:cs="Times New Roman"/>
          <w:lang w:val="vi-VN"/>
        </w:rPr>
        <w:t>Introduction</w:t>
      </w:r>
    </w:p>
    <w:p w14:paraId="4659B0B6" w14:textId="6840B86D" w:rsidR="00E82680" w:rsidRDefault="00A91408" w:rsidP="00AB2AD8">
      <w:pPr>
        <w:jc w:val="both"/>
        <w:rPr>
          <w:rFonts w:ascii="Times New Roman" w:eastAsia="Times New Roman" w:hAnsi="Times New Roman" w:cs="Times New Roman"/>
          <w:color w:val="000000" w:themeColor="text1"/>
          <w:sz w:val="22"/>
          <w:szCs w:val="22"/>
        </w:rPr>
      </w:pPr>
      <w:r>
        <w:rPr>
          <w:rFonts w:ascii="Times New Roman" w:hAnsi="Times New Roman" w:cs="Times New Roman"/>
          <w:sz w:val="22"/>
          <w:szCs w:val="22"/>
        </w:rPr>
        <w:t>Nowadays, o</w:t>
      </w:r>
      <w:r w:rsidRPr="00A91408">
        <w:rPr>
          <w:rFonts w:ascii="Times New Roman" w:hAnsi="Times New Roman" w:cs="Times New Roman"/>
          <w:sz w:val="22"/>
          <w:szCs w:val="22"/>
          <w:lang w:val="vi-VN"/>
        </w:rPr>
        <w:t>nline learning turns out to be more and more practiced. Many corporations start to post their training programs and courses online for their employees. It represents an easy and comfortable method to achieve knowledge in almost every field, from law and accounting, to even human sciences, such as psychology and physics. It represents a great way to study many fields and to boost the level of self-motivation</w:t>
      </w:r>
      <w:r>
        <w:rPr>
          <w:rFonts w:ascii="Times New Roman" w:hAnsi="Times New Roman" w:cs="Times New Roman"/>
          <w:sz w:val="22"/>
          <w:szCs w:val="22"/>
        </w:rPr>
        <w:t xml:space="preserve">. </w:t>
      </w:r>
      <w:r w:rsidRPr="00A91408">
        <w:rPr>
          <w:rFonts w:ascii="Times New Roman" w:hAnsi="Times New Roman" w:cs="Times New Roman"/>
          <w:sz w:val="22"/>
          <w:szCs w:val="22"/>
          <w:lang w:val="vi-VN"/>
        </w:rPr>
        <w:t>We can see that e-learning is a great alternative for corporations, especially for companie</w:t>
      </w:r>
      <w:r>
        <w:rPr>
          <w:rFonts w:ascii="Times New Roman" w:hAnsi="Times New Roman" w:cs="Times New Roman"/>
          <w:sz w:val="22"/>
          <w:szCs w:val="22"/>
          <w:lang w:val="vi-VN"/>
        </w:rPr>
        <w:t>s which can’t afford the time,</w:t>
      </w:r>
      <w:r>
        <w:rPr>
          <w:rFonts w:ascii="Times New Roman" w:hAnsi="Times New Roman" w:cs="Times New Roman"/>
          <w:sz w:val="22"/>
          <w:szCs w:val="22"/>
        </w:rPr>
        <w:t xml:space="preserve"> money,</w:t>
      </w:r>
      <w:r>
        <w:rPr>
          <w:rFonts w:ascii="Times New Roman" w:hAnsi="Times New Roman" w:cs="Times New Roman"/>
          <w:sz w:val="22"/>
          <w:szCs w:val="22"/>
          <w:lang w:val="vi-VN"/>
        </w:rPr>
        <w:t xml:space="preserve"> </w:t>
      </w:r>
      <w:r w:rsidRPr="00A91408">
        <w:rPr>
          <w:rFonts w:ascii="Times New Roman" w:hAnsi="Times New Roman" w:cs="Times New Roman"/>
          <w:sz w:val="22"/>
          <w:szCs w:val="22"/>
          <w:lang w:val="vi-VN"/>
        </w:rPr>
        <w:t>human resources to train their employees. Currently, many corporations are having problems to find a suitable system that can provide them an environment to train staffs, manage training plans and view employees report easier and more effective</w:t>
      </w:r>
      <w:r w:rsidR="00E82680" w:rsidRPr="00E82680">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 xml:space="preserve"> </w:t>
      </w:r>
      <w:r w:rsidR="00A77F1F" w:rsidRPr="00A77F1F">
        <w:rPr>
          <w:rFonts w:ascii="Times New Roman" w:eastAsia="Times New Roman" w:hAnsi="Times New Roman" w:cs="Times New Roman"/>
          <w:color w:val="000000" w:themeColor="text1"/>
          <w:sz w:val="22"/>
          <w:szCs w:val="22"/>
        </w:rPr>
        <w:t>We build a system</w:t>
      </w:r>
      <w:r w:rsidR="00A77F1F">
        <w:rPr>
          <w:rFonts w:ascii="Times New Roman" w:eastAsia="Times New Roman" w:hAnsi="Times New Roman" w:cs="Times New Roman"/>
          <w:color w:val="000000" w:themeColor="text1"/>
          <w:sz w:val="22"/>
          <w:szCs w:val="22"/>
        </w:rPr>
        <w:t xml:space="preserve"> called TRAISY</w:t>
      </w:r>
      <w:r w:rsidR="00A77F1F" w:rsidRPr="00A77F1F">
        <w:rPr>
          <w:rFonts w:ascii="Times New Roman" w:eastAsia="Times New Roman" w:hAnsi="Times New Roman" w:cs="Times New Roman"/>
          <w:color w:val="000000" w:themeColor="text1"/>
          <w:sz w:val="22"/>
          <w:szCs w:val="22"/>
        </w:rPr>
        <w:t xml:space="preserve">, which allows any corporates to post their training program with ease and privacy on our website. Through our system, staffs can access to training anywhere and anytime, making learning and training more </w:t>
      </w:r>
      <w:r w:rsidR="00A77F1F" w:rsidRPr="00A77F1F">
        <w:rPr>
          <w:rFonts w:ascii="Times New Roman" w:eastAsia="Times New Roman" w:hAnsi="Times New Roman" w:cs="Times New Roman"/>
          <w:color w:val="000000" w:themeColor="text1"/>
          <w:sz w:val="22"/>
          <w:szCs w:val="22"/>
        </w:rPr>
        <w:lastRenderedPageBreak/>
        <w:t>effective, faster and easier. For corporations’ admin and manager, they can manage their programs effortlessly, and view their employees’ statistics</w:t>
      </w:r>
      <w:r w:rsidR="00A77F1F">
        <w:rPr>
          <w:rFonts w:ascii="Times New Roman" w:eastAsia="Times New Roman" w:hAnsi="Times New Roman" w:cs="Times New Roman"/>
          <w:color w:val="000000" w:themeColor="text1"/>
          <w:sz w:val="22"/>
          <w:szCs w:val="22"/>
        </w:rPr>
        <w:t>.</w:t>
      </w:r>
    </w:p>
    <w:p w14:paraId="03AB7314" w14:textId="7AD8E956" w:rsidR="003D29D0" w:rsidRPr="003D29D0" w:rsidRDefault="00A77F1F"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TRAISY aims to provide all corporations in Vietnam with a professional environment for training staffs. To achieve that goal, the application has to, not only perform </w:t>
      </w:r>
      <w:r w:rsidRPr="00A77F1F">
        <w:rPr>
          <w:rFonts w:ascii="Times New Roman" w:eastAsia="Times New Roman" w:hAnsi="Times New Roman" w:cs="Times New Roman"/>
          <w:sz w:val="22"/>
          <w:szCs w:val="22"/>
        </w:rPr>
        <w:t>its business activities</w:t>
      </w:r>
      <w:r>
        <w:rPr>
          <w:rFonts w:ascii="Times New Roman" w:eastAsia="Times New Roman" w:hAnsi="Times New Roman" w:cs="Times New Roman"/>
          <w:sz w:val="22"/>
          <w:szCs w:val="22"/>
        </w:rPr>
        <w:t xml:space="preserve"> accurately</w:t>
      </w:r>
      <w:r w:rsidRPr="00A77F1F">
        <w:rPr>
          <w:rFonts w:ascii="Times New Roman" w:eastAsia="Times New Roman" w:hAnsi="Times New Roman" w:cs="Times New Roman"/>
          <w:sz w:val="22"/>
          <w:szCs w:val="22"/>
        </w:rPr>
        <w:t xml:space="preserve"> such as course management,</w:t>
      </w:r>
      <w:r>
        <w:rPr>
          <w:rFonts w:ascii="Times New Roman" w:eastAsia="Times New Roman" w:hAnsi="Times New Roman" w:cs="Times New Roman"/>
          <w:sz w:val="22"/>
          <w:szCs w:val="22"/>
        </w:rPr>
        <w:t xml:space="preserve"> learner statistics,</w:t>
      </w:r>
      <w:r w:rsidRPr="00A77F1F">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user management</w:t>
      </w:r>
      <w:r w:rsidRPr="00A77F1F">
        <w:rPr>
          <w:rFonts w:ascii="Times New Roman" w:eastAsia="Times New Roman" w:hAnsi="Times New Roman" w:cs="Times New Roman"/>
          <w:sz w:val="22"/>
          <w:szCs w:val="22"/>
        </w:rPr>
        <w:t xml:space="preserve">, but also </w:t>
      </w:r>
      <w:r>
        <w:rPr>
          <w:rFonts w:ascii="Times New Roman" w:eastAsia="Times New Roman" w:hAnsi="Times New Roman" w:cs="Times New Roman"/>
          <w:sz w:val="22"/>
          <w:szCs w:val="22"/>
        </w:rPr>
        <w:t xml:space="preserve">assist user with </w:t>
      </w:r>
      <w:r w:rsidR="00E75397">
        <w:rPr>
          <w:rFonts w:ascii="Times New Roman" w:eastAsia="Times New Roman" w:hAnsi="Times New Roman" w:cs="Times New Roman"/>
          <w:sz w:val="22"/>
          <w:szCs w:val="22"/>
        </w:rPr>
        <w:t>good UX (User experience) and beautiful UI (User interface).</w:t>
      </w:r>
    </w:p>
    <w:p w14:paraId="376F130F" w14:textId="47EE95C0" w:rsidR="00E75397" w:rsidRDefault="00405016" w:rsidP="00E75397">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A1C7D51" w14:textId="26F3CA7B" w:rsidR="0018699A" w:rsidRDefault="0018699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2005854" w14:textId="77777777" w:rsidR="0018699A" w:rsidRDefault="0018699A" w:rsidP="00AB2AD8">
      <w:pPr>
        <w:jc w:val="both"/>
        <w:rPr>
          <w:rFonts w:ascii="Times New Roman" w:eastAsia="Times New Roman" w:hAnsi="Times New Roman" w:cs="Times New Roman"/>
          <w:sz w:val="22"/>
          <w:szCs w:val="22"/>
        </w:rPr>
      </w:pPr>
    </w:p>
    <w:p w14:paraId="219D0F76" w14:textId="77777777" w:rsidR="00E8069F" w:rsidRDefault="00E8069F">
      <w:pPr>
        <w:rPr>
          <w:rFonts w:ascii="Times New Roman" w:eastAsia="Times New Roman" w:hAnsi="Times New Roman" w:cs="Times New Roman"/>
        </w:rPr>
      </w:pPr>
      <w:r>
        <w:rPr>
          <w:rFonts w:ascii="Times New Roman" w:eastAsia="Times New Roman" w:hAnsi="Times New Roman" w:cs="Times New Roman"/>
        </w:rPr>
        <w:br w:type="page"/>
      </w:r>
    </w:p>
    <w:p w14:paraId="7249686D" w14:textId="27C07893" w:rsidR="00A46E24" w:rsidRPr="00347122" w:rsidRDefault="00347122" w:rsidP="00347122">
      <w:pPr>
        <w:pStyle w:val="ListParagraph"/>
        <w:numPr>
          <w:ilvl w:val="0"/>
          <w:numId w:val="2"/>
        </w:numPr>
        <w:jc w:val="both"/>
        <w:rPr>
          <w:rFonts w:ascii="Times New Roman" w:eastAsia="Times New Roman" w:hAnsi="Times New Roman" w:cs="Times New Roman"/>
        </w:rPr>
      </w:pPr>
      <w:r w:rsidRPr="00347122">
        <w:rPr>
          <w:rFonts w:ascii="Times New Roman" w:eastAsia="Times New Roman" w:hAnsi="Times New Roman" w:cs="Times New Roman"/>
        </w:rPr>
        <w:lastRenderedPageBreak/>
        <w:t>PROBLEM AND SOLUTION PLAN</w:t>
      </w:r>
    </w:p>
    <w:p w14:paraId="05381C9B" w14:textId="77777777" w:rsidR="00A46E24" w:rsidRDefault="00A46E24" w:rsidP="00AB2AD8">
      <w:pPr>
        <w:jc w:val="both"/>
        <w:rPr>
          <w:rFonts w:ascii="Times New Roman" w:eastAsia="Times New Roman" w:hAnsi="Times New Roman" w:cs="Times New Roman"/>
          <w:sz w:val="22"/>
          <w:szCs w:val="22"/>
        </w:rPr>
      </w:pPr>
    </w:p>
    <w:p w14:paraId="3354791C" w14:textId="12E0A0B0" w:rsidR="00347122" w:rsidRDefault="00347122"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implement the TRAISY system, we faced several problems:</w:t>
      </w:r>
    </w:p>
    <w:p w14:paraId="4E8129AC" w14:textId="5A3B2F99" w:rsidR="00347122" w:rsidRPr="00347122" w:rsidRDefault="00347122" w:rsidP="00347122">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sidRPr="00347122">
        <w:rPr>
          <w:rFonts w:ascii="Times New Roman" w:eastAsia="Times New Roman" w:hAnsi="Times New Roman" w:cs="Times New Roman"/>
          <w:sz w:val="22"/>
          <w:szCs w:val="22"/>
        </w:rPr>
        <w:t>Buy or build?</w:t>
      </w:r>
    </w:p>
    <w:p w14:paraId="3B34CDBC" w14:textId="77777777" w:rsidR="00347122" w:rsidRDefault="00347122" w:rsidP="00347122">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Video streaming is one of our mandatory functions, so the system must implement this function with these requirement:</w:t>
      </w:r>
    </w:p>
    <w:p w14:paraId="63D38AFD" w14:textId="5F6A8F34" w:rsidR="00347122" w:rsidRPr="005446D1" w:rsidRDefault="00347122" w:rsidP="005446D1">
      <w:pPr>
        <w:pStyle w:val="ListParagraph"/>
        <w:numPr>
          <w:ilvl w:val="0"/>
          <w:numId w:val="6"/>
        </w:numPr>
        <w:jc w:val="both"/>
        <w:rPr>
          <w:rFonts w:ascii="Times New Roman" w:eastAsia="Times New Roman" w:hAnsi="Times New Roman" w:cs="Times New Roman"/>
          <w:sz w:val="22"/>
          <w:szCs w:val="22"/>
        </w:rPr>
      </w:pPr>
      <w:r w:rsidRPr="005446D1">
        <w:rPr>
          <w:rFonts w:ascii="Times New Roman" w:eastAsia="Times New Roman" w:hAnsi="Times New Roman" w:cs="Times New Roman"/>
          <w:sz w:val="22"/>
          <w:szCs w:val="22"/>
        </w:rPr>
        <w:t>Pro-quality for mobile view.</w:t>
      </w:r>
    </w:p>
    <w:p w14:paraId="21702740" w14:textId="40BEEE42" w:rsidR="00347122" w:rsidRDefault="00347122" w:rsidP="00347122">
      <w:pPr>
        <w:pStyle w:val="ListParagraph"/>
        <w:numPr>
          <w:ilvl w:val="0"/>
          <w:numId w:val="6"/>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Low-latency and wide bandwidth for smooth streaming.</w:t>
      </w:r>
    </w:p>
    <w:p w14:paraId="47B28490" w14:textId="019444BC" w:rsidR="00347122" w:rsidRDefault="00347122" w:rsidP="00347122">
      <w:pPr>
        <w:pStyle w:val="ListParagraph"/>
        <w:numPr>
          <w:ilvl w:val="0"/>
          <w:numId w:val="6"/>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Flexible and customizable for developer to maintain and upgrade.</w:t>
      </w:r>
      <w:r w:rsidRPr="00347122">
        <w:rPr>
          <w:rFonts w:ascii="Times New Roman" w:eastAsia="Times New Roman" w:hAnsi="Times New Roman" w:cs="Times New Roman"/>
          <w:sz w:val="22"/>
          <w:szCs w:val="22"/>
        </w:rPr>
        <w:t xml:space="preserve"> </w:t>
      </w:r>
    </w:p>
    <w:p w14:paraId="28E1F735" w14:textId="42177447" w:rsidR="00347122" w:rsidRDefault="00347122" w:rsidP="00347122">
      <w:pPr>
        <w:pStyle w:val="ListParagraph"/>
        <w:numPr>
          <w:ilvl w:val="0"/>
          <w:numId w:val="6"/>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Professional-grade streaming</w:t>
      </w:r>
    </w:p>
    <w:p w14:paraId="18D49040" w14:textId="370E9562" w:rsidR="005446D1" w:rsidRDefault="005446D1" w:rsidP="005446D1">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 beginning, we found some platforms for streaming video with open source and free such as YouTube. We did integrate to our system and everything worked well. But soon, we found out that these free systems are hard to modified and not so great experience.</w:t>
      </w:r>
    </w:p>
    <w:p w14:paraId="4585ABF0" w14:textId="14C8553B" w:rsidR="005446D1" w:rsidRPr="005446D1" w:rsidRDefault="005446D1" w:rsidP="005446D1">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that </w:t>
      </w:r>
      <w:bookmarkStart w:id="0" w:name="_GoBack"/>
      <w:bookmarkEnd w:id="0"/>
    </w:p>
    <w:p w14:paraId="7E3DE62F" w14:textId="77777777" w:rsidR="00347122" w:rsidRPr="00347122" w:rsidRDefault="00347122" w:rsidP="00347122">
      <w:pPr>
        <w:jc w:val="both"/>
        <w:rPr>
          <w:rFonts w:ascii="Times New Roman" w:eastAsia="Times New Roman" w:hAnsi="Times New Roman" w:cs="Times New Roman"/>
          <w:sz w:val="22"/>
          <w:szCs w:val="22"/>
        </w:rPr>
      </w:pPr>
    </w:p>
    <w:p w14:paraId="434150DA" w14:textId="77777777" w:rsidR="009A25D1" w:rsidRPr="00AB2AD8" w:rsidRDefault="009A25D1" w:rsidP="00AB2AD8">
      <w:pPr>
        <w:pStyle w:val="ListParagraph"/>
        <w:numPr>
          <w:ilvl w:val="0"/>
          <w:numId w:val="2"/>
        </w:numPr>
        <w:jc w:val="both"/>
        <w:rPr>
          <w:rFonts w:ascii="Times New Roman" w:eastAsia="Times New Roman" w:hAnsi="Times New Roman" w:cs="Times New Roman"/>
        </w:rPr>
      </w:pPr>
      <w:r w:rsidRPr="00AB2AD8">
        <w:rPr>
          <w:rFonts w:ascii="Times New Roman" w:eastAsia="Times New Roman" w:hAnsi="Times New Roman" w:cs="Times New Roman"/>
        </w:rPr>
        <w:t>Point wise approach</w:t>
      </w:r>
    </w:p>
    <w:p w14:paraId="3BC7A66B" w14:textId="77777777" w:rsidR="009A25D1" w:rsidRDefault="00FA694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approach focuses on recovering diacrtics for each word in the sentence independently, for each syllable in sentence form information: features.</w:t>
      </w:r>
    </w:p>
    <w:p w14:paraId="75482DEF" w14:textId="77777777" w:rsidR="00FA694A" w:rsidRDefault="00FA694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give non-diacritical sentence s = s1s2s3…sm ( si is syllable with 1&lt;= i &lt;= m). The diacritic restoration whether a syllable si depend on features that form on the surrounding non-diacritical syllables. We are using three conceptual bases : n-gram of syllable, n-gram of syllable types and dictionary word for the purpose forming the corresponding feature for syllable:</w:t>
      </w:r>
    </w:p>
    <w:p w14:paraId="6D172C92" w14:textId="77777777" w:rsidR="00BE2106" w:rsidRDefault="00FA694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N-gram of syllable describes </w:t>
      </w:r>
      <w:r w:rsidR="006F0D01">
        <w:rPr>
          <w:rFonts w:ascii="Times New Roman" w:eastAsia="Times New Roman" w:hAnsi="Times New Roman" w:cs="Times New Roman"/>
          <w:sz w:val="22"/>
          <w:szCs w:val="22"/>
        </w:rPr>
        <w:t xml:space="preserve">which syllable arround the given syllable. With the meaning of window size W </w:t>
      </w:r>
      <w:r w:rsidR="00BE2106">
        <w:rPr>
          <w:rFonts w:ascii="Times New Roman" w:eastAsia="Times New Roman" w:hAnsi="Times New Roman" w:cs="Times New Roman"/>
          <w:sz w:val="22"/>
          <w:szCs w:val="22"/>
        </w:rPr>
        <w:t xml:space="preserve">, specify a particular number and only syllables within this window are used. </w:t>
      </w:r>
      <w:r w:rsidR="00BE2106" w:rsidRPr="00BE2106">
        <w:rPr>
          <w:rFonts w:ascii="Times New Roman" w:eastAsia="Times New Roman" w:hAnsi="Times New Roman" w:cs="Times New Roman"/>
          <w:sz w:val="22"/>
          <w:szCs w:val="22"/>
        </w:rPr>
        <w:t xml:space="preserve">Approximately 70% of the words in the Vietnamese language are composed of two syllables, and approximately 14% are composed of at least three syllables. The high frequency of twosyllable compounds suggested using the window sizes W = 2 and W = 3. </w:t>
      </w:r>
    </w:p>
    <w:p w14:paraId="2D15DBE5" w14:textId="77777777" w:rsidR="00BE2106" w:rsidRDefault="00BE2106"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N-gram of syllable types using symbols to characterize surrounding syllables:</w:t>
      </w:r>
    </w:p>
    <w:p w14:paraId="3AA1A799" w14:textId="77777777" w:rsidR="00BE2106" w:rsidRPr="00BE2106" w:rsidRDefault="00BE2106" w:rsidP="00AB2AD8">
      <w:pPr>
        <w:pStyle w:val="ListParagraph"/>
        <w:numPr>
          <w:ilvl w:val="2"/>
          <w:numId w:val="4"/>
        </w:numPr>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 xml:space="preserve">Lower case syllable (L): syllable contains only lower case letters. </w:t>
      </w:r>
    </w:p>
    <w:p w14:paraId="66A77664" w14:textId="77777777" w:rsidR="00BE2106" w:rsidRPr="00BE2106" w:rsidRDefault="00BE2106" w:rsidP="00AB2AD8">
      <w:pPr>
        <w:pStyle w:val="ListParagraph"/>
        <w:numPr>
          <w:ilvl w:val="2"/>
          <w:numId w:val="4"/>
        </w:numPr>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 xml:space="preserve">Number (N) syllable is a number. </w:t>
      </w:r>
    </w:p>
    <w:p w14:paraId="4175C40D" w14:textId="77777777" w:rsidR="00BE2106" w:rsidRPr="00BE2106" w:rsidRDefault="00BE2106" w:rsidP="00AB2AD8">
      <w:pPr>
        <w:pStyle w:val="ListParagraph"/>
        <w:numPr>
          <w:ilvl w:val="2"/>
          <w:numId w:val="4"/>
        </w:numPr>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Other (O): syllable is something else (other), such as a symbol</w:t>
      </w:r>
    </w:p>
    <w:p w14:paraId="5DEF0BE0" w14:textId="77777777" w:rsidR="00BE2106" w:rsidRDefault="00BE2106" w:rsidP="00AB2AD8">
      <w:pPr>
        <w:ind w:left="720"/>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lastRenderedPageBreak/>
        <w:t xml:space="preserve">And the </w:t>
      </w:r>
      <w:r>
        <w:rPr>
          <w:rFonts w:ascii="Times New Roman" w:eastAsia="Times New Roman" w:hAnsi="Times New Roman" w:cs="Times New Roman"/>
          <w:sz w:val="22"/>
          <w:szCs w:val="22"/>
        </w:rPr>
        <w:t>last, dictionary word are words that contain the given syllable.</w:t>
      </w:r>
    </w:p>
    <w:p w14:paraId="36A77275" w14:textId="77777777" w:rsidR="00BE2106" w:rsidRDefault="00BE2106"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example, </w:t>
      </w:r>
      <w:r w:rsidR="00C01978">
        <w:rPr>
          <w:rFonts w:ascii="Times New Roman" w:eastAsia="Times New Roman" w:hAnsi="Times New Roman" w:cs="Times New Roman"/>
          <w:sz w:val="22"/>
          <w:szCs w:val="22"/>
        </w:rPr>
        <w:t>consider the first occurrence “ban” in the sentence “cai ban nay duoc dat o phong ban ke toan” (this table is place in financal department).</w:t>
      </w:r>
    </w:p>
    <w:p w14:paraId="50DEC36D" w14:textId="77777777" w:rsidR="00C01978" w:rsidRDefault="00C0197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Syllable and Syllable type 1-gram and 2-gram feature with the window size = 2:</w:t>
      </w:r>
    </w:p>
    <w:p w14:paraId="0CFC0D09" w14:textId="77777777" w:rsidR="00C01978" w:rsidRPr="00BE2106" w:rsidRDefault="00C0197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cai ban nay duoc dat o phong ban ke toan</w:t>
      </w:r>
    </w:p>
    <w:p w14:paraId="3C8CBCFB" w14:textId="77777777" w:rsidR="00BE2106" w:rsidRPr="00BE2106" w:rsidRDefault="00C01978" w:rsidP="00AB2AD8">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zh-CN"/>
        </w:rPr>
        <mc:AlternateContent>
          <mc:Choice Requires="wps">
            <w:drawing>
              <wp:anchor distT="0" distB="0" distL="114300" distR="114300" simplePos="0" relativeHeight="251659264" behindDoc="0" locked="0" layoutInCell="1" allowOverlap="1" wp14:anchorId="790A6F56" wp14:editId="205E1EEB">
                <wp:simplePos x="0" y="0"/>
                <wp:positionH relativeFrom="column">
                  <wp:posOffset>513944</wp:posOffset>
                </wp:positionH>
                <wp:positionV relativeFrom="paragraph">
                  <wp:posOffset>6756</wp:posOffset>
                </wp:positionV>
                <wp:extent cx="990600" cy="0"/>
                <wp:effectExtent l="2540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990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67EE0549" id="_x0000_t32" coordsize="21600,21600" o:spt="32" o:oned="t" path="m0,0l21600,21600e" filled="f">
                <v:path arrowok="t" fillok="f" o:connecttype="none"/>
                <o:lock v:ext="edit" shapetype="t"/>
              </v:shapetype>
              <v:shape id="Straight Arrow Connector 1" o:spid="_x0000_s1026" type="#_x0000_t32" style="position:absolute;margin-left:40.45pt;margin-top:.55pt;width:7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XVZ9gBAAAbBAAADgAAAGRycy9lMm9Eb2MueG1srFPbbhMxEH1H4h8sv5Pd9KGiUTZVlRZeEESU&#10;foDrHWct+abxkE3+nrE32SKokEC8zK4v58ycM+P17dE7cQDMNoZOLhetFBB07G3Yd/Lp24d376XI&#10;pEKvXAzQyRNkebt5+2Y9phVcxSG6HlAwScirMXVyIEqrpsl6AK/yIiYIfGgiekW8xH3ToxqZ3bvm&#10;qm2vmzFinzBqyJl376dDuan8xoCmL8ZkIOE6ybVRjVjjc4nNZq1We1RpsPpchvqHKryygZPOVPeK&#10;lPiO9jcqbzXGHA0tdPRNNMZqqBpYzbL9Rc3joBJULWxOTrNN+f/R6s+HHQrbc++kCMpzix4Jld0P&#10;JO4Q4yi2MQS2MaJYFrfGlFcM2oYdnlc57bBIPxr05cuixLE6fJodhiMJzZs3N+11y33Ql6PmBZcw&#10;00eIXpSfTuZzGXP+ZTVYHT5l4swMvABKUhdKHED1D6EXdEoshNCqsHcwNZmUda+fMVWBN0XaJKb+&#10;0cnBRP0VDFvE5U8l1OGErUNxUDxWSmsIVM2pTHy7wIx1bga2tfY/As/3CxTq4P4NeEbUzDHQDPY2&#10;RHwtOx0vJZvp/sWBSXex4Dn2p9rmag1PYLX9/FrKiP+8rvCXN735AQAA//8DAFBLAwQUAAYACAAA&#10;ACEAPoroyNgAAAAGAQAADwAAAGRycy9kb3ducmV2LnhtbEyOy07DMBBF90j8gzWV2FG7RaqaEKeq&#10;kKA7JFoktk48TSLicWQ7D/6egQ0sz9yrO6c4LK4XE4bYedKwWSsQSLW3HTUa3i/P93sQMRmypveE&#10;Gr4wwqG8vSlMbv1MbzidUyN4hGJuNLQpDbmUsW7Rmbj2AxJnVx+cSYyhkTaYmcddL7dK7aQzHfGH&#10;1gz41GL9eR6dBvpY1KUZ1PV1nk5VyF7SGE+Z1ner5fgIIuGS/srwo8/qULJT5UeyUfQa9irjJt83&#10;IDjePuyYq1+WZSH/65ffAAAA//8DAFBLAQItABQABgAIAAAAIQDkmcPA+wAAAOEBAAATAAAAAAAA&#10;AAAAAAAAAAAAAABbQ29udGVudF9UeXBlc10ueG1sUEsBAi0AFAAGAAgAAAAhACOyauHXAAAAlAEA&#10;AAsAAAAAAAAAAAAAAAAALAEAAF9yZWxzLy5yZWxzUEsBAi0AFAAGAAgAAAAhANi11WfYAQAAGwQA&#10;AA4AAAAAAAAAAAAAAAAALAIAAGRycy9lMm9Eb2MueG1sUEsBAi0AFAAGAAgAAAAhAD6K6MjYAAAA&#10;BgEAAA8AAAAAAAAAAAAAAAAAMAQAAGRycy9kb3ducmV2LnhtbFBLBQYAAAAABAAEAPMAAAA1BQAA&#10;AAA=&#10;" strokecolor="#4472c4 [3204]" strokeweight=".5pt">
                <v:stroke startarrow="block" endarrow="block" joinstyle="miter"/>
              </v:shape>
            </w:pict>
          </mc:Fallback>
        </mc:AlternateContent>
      </w:r>
    </w:p>
    <w:p w14:paraId="7E3AB130" w14:textId="77777777" w:rsidR="00C01978" w:rsidRPr="00C84CF2" w:rsidRDefault="00C0197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ab/>
      </w:r>
    </w:p>
    <w:tbl>
      <w:tblPr>
        <w:tblStyle w:val="TableGrid"/>
        <w:tblW w:w="0" w:type="auto"/>
        <w:tblLook w:val="04A0" w:firstRow="1" w:lastRow="0" w:firstColumn="1" w:lastColumn="0" w:noHBand="0" w:noVBand="1"/>
      </w:tblPr>
      <w:tblGrid>
        <w:gridCol w:w="853"/>
        <w:gridCol w:w="2129"/>
        <w:gridCol w:w="1588"/>
      </w:tblGrid>
      <w:tr w:rsidR="00AB2AD8" w14:paraId="1CFCB6ED" w14:textId="77777777" w:rsidTr="00AB2AD8">
        <w:tc>
          <w:tcPr>
            <w:tcW w:w="1314" w:type="dxa"/>
          </w:tcPr>
          <w:p w14:paraId="2CAC6DA2" w14:textId="77777777" w:rsidR="00AB2AD8" w:rsidRDefault="00AB2AD8" w:rsidP="00AB2AD8">
            <w:pPr>
              <w:jc w:val="both"/>
              <w:rPr>
                <w:rFonts w:ascii="Times New Roman" w:hAnsi="Times New Roman" w:cs="Times New Roman"/>
                <w:sz w:val="22"/>
                <w:szCs w:val="22"/>
                <w:lang w:val="vi-VN"/>
              </w:rPr>
            </w:pPr>
          </w:p>
        </w:tc>
        <w:tc>
          <w:tcPr>
            <w:tcW w:w="5100" w:type="dxa"/>
          </w:tcPr>
          <w:p w14:paraId="6DF6A89B"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w:t>
            </w:r>
          </w:p>
        </w:tc>
        <w:tc>
          <w:tcPr>
            <w:tcW w:w="3208" w:type="dxa"/>
          </w:tcPr>
          <w:p w14:paraId="2AAF2A76"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 types</w:t>
            </w:r>
          </w:p>
        </w:tc>
      </w:tr>
      <w:tr w:rsidR="00AB2AD8" w14:paraId="5386860D" w14:textId="77777777" w:rsidTr="00AB2AD8">
        <w:tc>
          <w:tcPr>
            <w:tcW w:w="1314" w:type="dxa"/>
          </w:tcPr>
          <w:p w14:paraId="26027592"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1-gram</w:t>
            </w:r>
          </w:p>
        </w:tc>
        <w:tc>
          <w:tcPr>
            <w:tcW w:w="5100" w:type="dxa"/>
          </w:tcPr>
          <w:p w14:paraId="476522DA"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“cai”, “ban”, “nay”, “duoc”</w:t>
            </w:r>
          </w:p>
        </w:tc>
        <w:tc>
          <w:tcPr>
            <w:tcW w:w="3208" w:type="dxa"/>
          </w:tcPr>
          <w:p w14:paraId="0DF6E39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w:t>
            </w:r>
          </w:p>
        </w:tc>
      </w:tr>
      <w:tr w:rsidR="00AB2AD8" w14:paraId="3831DD80" w14:textId="77777777" w:rsidTr="00AB2AD8">
        <w:tc>
          <w:tcPr>
            <w:tcW w:w="1314" w:type="dxa"/>
          </w:tcPr>
          <w:p w14:paraId="6AD18B45"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2-gram</w:t>
            </w:r>
          </w:p>
        </w:tc>
        <w:tc>
          <w:tcPr>
            <w:tcW w:w="5100" w:type="dxa"/>
          </w:tcPr>
          <w:p w14:paraId="03D8BB26"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“cai ban”, “ban nay”, “nay duoc”</w:t>
            </w:r>
          </w:p>
        </w:tc>
        <w:tc>
          <w:tcPr>
            <w:tcW w:w="3208" w:type="dxa"/>
          </w:tcPr>
          <w:p w14:paraId="2C9055A1"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“LL”</w:t>
            </w:r>
          </w:p>
        </w:tc>
      </w:tr>
    </w:tbl>
    <w:p w14:paraId="6C0B536F" w14:textId="77777777" w:rsidR="00D9584C" w:rsidRPr="00C84CF2" w:rsidRDefault="00D9584C" w:rsidP="00AB2AD8">
      <w:pPr>
        <w:jc w:val="both"/>
        <w:rPr>
          <w:rFonts w:ascii="Times New Roman" w:hAnsi="Times New Roman" w:cs="Times New Roman"/>
          <w:sz w:val="22"/>
          <w:szCs w:val="22"/>
          <w:lang w:val="vi-VN"/>
        </w:rPr>
      </w:pPr>
    </w:p>
    <w:p w14:paraId="098CC4A9" w14:textId="77777777" w:rsidR="00AB2AD8" w:rsidRDefault="00AB2AD8"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ab/>
        <w:t>And dictionary words are also “cai ban” and “ban nay”.</w:t>
      </w:r>
    </w:p>
    <w:p w14:paraId="78613A45" w14:textId="77777777" w:rsidR="00AB2AD8" w:rsidRDefault="00AB2AD8"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ab/>
        <w:t>The second occurrence “ban”:</w:t>
      </w:r>
    </w:p>
    <w:p w14:paraId="45054FB8" w14:textId="77777777" w:rsidR="00AB2AD8" w:rsidRDefault="00AB2AD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cai ban nay duoc dat o phong ban ke toan</w:t>
      </w:r>
    </w:p>
    <w:p w14:paraId="77D019FC" w14:textId="77777777" w:rsidR="00AB2AD8" w:rsidRPr="00BE2106" w:rsidRDefault="00AB2AD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zh-CN"/>
        </w:rPr>
        <mc:AlternateContent>
          <mc:Choice Requires="wps">
            <w:drawing>
              <wp:anchor distT="0" distB="0" distL="114300" distR="114300" simplePos="0" relativeHeight="251660288" behindDoc="0" locked="0" layoutInCell="1" allowOverlap="1" wp14:anchorId="55D4EDC5" wp14:editId="73E329D9">
                <wp:simplePos x="0" y="0"/>
                <wp:positionH relativeFrom="column">
                  <wp:posOffset>1582014</wp:posOffset>
                </wp:positionH>
                <wp:positionV relativeFrom="paragraph">
                  <wp:posOffset>20091</wp:posOffset>
                </wp:positionV>
                <wp:extent cx="1222104" cy="3081"/>
                <wp:effectExtent l="25400" t="76200" r="48260" b="99060"/>
                <wp:wrapNone/>
                <wp:docPr id="3" name="Straight Arrow Connector 3"/>
                <wp:cNvGraphicFramePr/>
                <a:graphic xmlns:a="http://schemas.openxmlformats.org/drawingml/2006/main">
                  <a:graphicData uri="http://schemas.microsoft.com/office/word/2010/wordprocessingShape">
                    <wps:wsp>
                      <wps:cNvCnPr/>
                      <wps:spPr>
                        <a:xfrm>
                          <a:off x="0" y="0"/>
                          <a:ext cx="1222104" cy="30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w14:anchorId="440EEE08" id="_x0000_t32" coordsize="21600,21600" o:spt="32" o:oned="t" path="m0,0l21600,21600e" filled="f">
                <v:path arrowok="t" fillok="f" o:connecttype="none"/>
                <o:lock v:ext="edit" shapetype="t"/>
              </v:shapetype>
              <v:shape id="Straight Arrow Connector 3" o:spid="_x0000_s1026" type="#_x0000_t32" style="position:absolute;margin-left:124.55pt;margin-top:1.6pt;width:96.25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MI9wBAAAfBAAADgAAAGRycy9lMm9Eb2MueG1srFPbjtMwEH1H4h8sv9MkLUKrqulq1QVeEFQs&#10;fIDXGTeWfNPYNOnfM3bSLIKVEGhfJrHH58yc4/HudrSGnQGj9q7lzarmDJz0nXanln//9uHNDWcx&#10;CdcJ4x20/AKR3+5fv9oNYQtr33vTATIicXE7hJb3KYVtVUXZgxVx5QM4SiqPViRa4qnqUAzEbk21&#10;rut31eCxC+glxEi791OS7wu/UiDTF6UiJGZaTr2lErHExxyr/U5sTyhCr+XchviPLqzQjoouVPci&#10;CfYD9R9UVkv00au0kt5WXiktoWggNU39m5qHXgQoWsicGBab4svRys/nIzLdtXzDmROWrughodCn&#10;PrE7RD+wg3eObPTINtmtIcQtgQ7uiPMqhiNm6aNCm78kio3F4cviMIyJSdps1ut1U7/lTFJuU980&#10;mbJ6wgaM6SN4y/JPy+PcytJDU0wW508xTcArIBc2LsceRPfedSxdAolJqIU7GZguOgltns9RDxle&#10;ZXmToPKXLgYm6q+gyKYsobRQBhQOBtlZ0GgJKcGlqxrj6HSGKW3MAqz/DpzPZyiU4f0X8IIolb1L&#10;C9hq5/G56mm8tqym81cHJt3ZgkffXcpVF2toCst9zS8mj/mv6wJ/etf7nwAAAP//AwBQSwMEFAAG&#10;AAgAAAAhAIsKnzPbAAAABwEAAA8AAABkcnMvZG93bnJldi54bWxMjk1LxDAURfeC/yG8AXdO0lpm&#10;bG06iKCzE5wR3KZNpi3TvJQk/fDf+1zp8nIv557ysNqBzcaH3qGEZCuAGWyc7rGV8Hl+vX8EFqJC&#10;rQaHRsK3CXCobm9KVWi34IeZT7FlBMFQKAldjGPBeWg6Y1XYutEgdRfnrYoUfcu1VwvB7cBTIXbc&#10;qh7poVOjeelMcz1NVgJ+reLcjuLyvszH2udvcQrHXMq7zfr8BCyaNf6N4Vef1KEip9pNqAMbJKRZ&#10;ntBUwkMKjPosS3bAasp74FXJ//tXPwAAAP//AwBQSwECLQAUAAYACAAAACEA5JnDwPsAAADhAQAA&#10;EwAAAAAAAAAAAAAAAAAAAAAAW0NvbnRlbnRfVHlwZXNdLnhtbFBLAQItABQABgAIAAAAIQAjsmrh&#10;1wAAAJQBAAALAAAAAAAAAAAAAAAAACwBAABfcmVscy8ucmVsc1BLAQItABQABgAIAAAAIQBbL4wj&#10;3AEAAB8EAAAOAAAAAAAAAAAAAAAAACwCAABkcnMvZTJvRG9jLnhtbFBLAQItABQABgAIAAAAIQCL&#10;Cp8z2wAAAAcBAAAPAAAAAAAAAAAAAAAAADQEAABkcnMvZG93bnJldi54bWxQSwUGAAAAAAQABADz&#10;AAAAPAUAAAAA&#10;" strokecolor="#4472c4 [3204]"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849"/>
        <w:gridCol w:w="2152"/>
        <w:gridCol w:w="1569"/>
      </w:tblGrid>
      <w:tr w:rsidR="00AB2AD8" w14:paraId="482A794E" w14:textId="77777777" w:rsidTr="00560C81">
        <w:tc>
          <w:tcPr>
            <w:tcW w:w="1314" w:type="dxa"/>
          </w:tcPr>
          <w:p w14:paraId="0581D814" w14:textId="77777777" w:rsidR="00AB2AD8" w:rsidRDefault="00AB2AD8" w:rsidP="00AB2AD8">
            <w:pPr>
              <w:jc w:val="both"/>
              <w:rPr>
                <w:rFonts w:ascii="Times New Roman" w:hAnsi="Times New Roman" w:cs="Times New Roman"/>
                <w:sz w:val="22"/>
                <w:szCs w:val="22"/>
                <w:lang w:val="vi-VN"/>
              </w:rPr>
            </w:pPr>
          </w:p>
        </w:tc>
        <w:tc>
          <w:tcPr>
            <w:tcW w:w="5100" w:type="dxa"/>
          </w:tcPr>
          <w:p w14:paraId="614B30B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w:t>
            </w:r>
          </w:p>
        </w:tc>
        <w:tc>
          <w:tcPr>
            <w:tcW w:w="3208" w:type="dxa"/>
          </w:tcPr>
          <w:p w14:paraId="1C99825A"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 types</w:t>
            </w:r>
          </w:p>
        </w:tc>
      </w:tr>
      <w:tr w:rsidR="00AB2AD8" w14:paraId="5216A128" w14:textId="77777777" w:rsidTr="00560C81">
        <w:tc>
          <w:tcPr>
            <w:tcW w:w="1314" w:type="dxa"/>
          </w:tcPr>
          <w:p w14:paraId="207C9189"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1-gram</w:t>
            </w:r>
          </w:p>
        </w:tc>
        <w:tc>
          <w:tcPr>
            <w:tcW w:w="5100" w:type="dxa"/>
          </w:tcPr>
          <w:p w14:paraId="65E7F355"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“o”, “phong”, “ban”, “ke”, “toan”</w:t>
            </w:r>
          </w:p>
        </w:tc>
        <w:tc>
          <w:tcPr>
            <w:tcW w:w="3208" w:type="dxa"/>
          </w:tcPr>
          <w:p w14:paraId="0E6EF76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w:t>
            </w:r>
          </w:p>
        </w:tc>
      </w:tr>
      <w:tr w:rsidR="00AB2AD8" w14:paraId="10E5FD43" w14:textId="77777777" w:rsidTr="00560C81">
        <w:tc>
          <w:tcPr>
            <w:tcW w:w="1314" w:type="dxa"/>
          </w:tcPr>
          <w:p w14:paraId="49315AD7"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2-gram</w:t>
            </w:r>
          </w:p>
        </w:tc>
        <w:tc>
          <w:tcPr>
            <w:tcW w:w="5100" w:type="dxa"/>
          </w:tcPr>
          <w:p w14:paraId="0576C5BF"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“o phong”, “phong ban”, “ban ke”, “ke toan”</w:t>
            </w:r>
          </w:p>
        </w:tc>
        <w:tc>
          <w:tcPr>
            <w:tcW w:w="3208" w:type="dxa"/>
          </w:tcPr>
          <w:p w14:paraId="388CE97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“LL”</w:t>
            </w:r>
          </w:p>
        </w:tc>
      </w:tr>
    </w:tbl>
    <w:p w14:paraId="6231A431" w14:textId="77777777" w:rsidR="00AB2AD8" w:rsidRPr="00BE2106" w:rsidRDefault="00AB2AD8" w:rsidP="00AB2AD8">
      <w:pPr>
        <w:jc w:val="both"/>
        <w:rPr>
          <w:rFonts w:ascii="Times New Roman" w:eastAsia="Times New Roman" w:hAnsi="Times New Roman" w:cs="Times New Roman"/>
          <w:sz w:val="22"/>
          <w:szCs w:val="22"/>
        </w:rPr>
      </w:pPr>
    </w:p>
    <w:p w14:paraId="2574D620" w14:textId="77777777" w:rsidR="00AB2AD8" w:rsidRDefault="00AB2AD8"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 xml:space="preserve">With the first occurrence “ban” we have features (“cai”, “ban”, “nay”, “duoc”, “cai ban”, “ban nay”, “nay duoc”, “L”, “LL”) and the second occurence “ban” (“o”, “phong”, “ban”, “ke”, “toan”, “o phong”, “phong ban”, “ban ke”, “ke toan”, “L”, “LL”). These features are created for each syllable and are used to classify the diacritical marks. </w:t>
      </w:r>
    </w:p>
    <w:p w14:paraId="0E4759CD" w14:textId="77777777" w:rsidR="00AB2AD8" w:rsidRPr="00EC6CAF" w:rsidRDefault="00AB2AD8" w:rsidP="00EC6CAF">
      <w:pPr>
        <w:pStyle w:val="ListParagraph"/>
        <w:numPr>
          <w:ilvl w:val="0"/>
          <w:numId w:val="2"/>
        </w:numPr>
        <w:spacing w:before="120" w:after="120" w:line="276" w:lineRule="auto"/>
        <w:jc w:val="both"/>
        <w:rPr>
          <w:rFonts w:ascii="Times New Roman" w:hAnsi="Times New Roman" w:cs="Times New Roman"/>
          <w:lang w:val="vi-VN"/>
        </w:rPr>
      </w:pPr>
      <w:r w:rsidRPr="00EC6CAF">
        <w:rPr>
          <w:rFonts w:ascii="Times New Roman" w:hAnsi="Times New Roman" w:cs="Times New Roman"/>
          <w:lang w:val="vi-VN"/>
        </w:rPr>
        <w:t>Experiments</w:t>
      </w:r>
    </w:p>
    <w:p w14:paraId="624CCE95" w14:textId="77777777" w:rsidR="00D52B7C" w:rsidRDefault="00D52B7C" w:rsidP="00D52B7C">
      <w:pPr>
        <w:rPr>
          <w:rFonts w:ascii="Times New Roman" w:eastAsia="Times New Roman" w:hAnsi="Times New Roman" w:cs="Times New Roman"/>
          <w:sz w:val="22"/>
          <w:szCs w:val="22"/>
        </w:rPr>
      </w:pPr>
      <w:r>
        <w:rPr>
          <w:rFonts w:ascii="Times New Roman" w:hAnsi="Times New Roman" w:cs="Times New Roman"/>
          <w:sz w:val="22"/>
          <w:szCs w:val="22"/>
          <w:lang w:val="vi-VN"/>
        </w:rPr>
        <w:t>We write a simple application that crawl data from the</w:t>
      </w:r>
      <w:r w:rsidRPr="00D52B7C">
        <w:rPr>
          <w:rFonts w:ascii="Times New Roman" w:eastAsia="Times New Roman" w:hAnsi="Times New Roman" w:cs="Times New Roman"/>
        </w:rPr>
        <w:t xml:space="preserve"> </w:t>
      </w:r>
      <w:r w:rsidRPr="00D52B7C">
        <w:rPr>
          <w:rFonts w:ascii="Times New Roman" w:eastAsia="Times New Roman" w:hAnsi="Times New Roman" w:cs="Times New Roman"/>
          <w:sz w:val="22"/>
          <w:szCs w:val="22"/>
        </w:rPr>
        <w:t>journalism pages to create a corpus of the text it’s looking for</w:t>
      </w:r>
      <w:r>
        <w:rPr>
          <w:rFonts w:ascii="Times New Roman" w:eastAsia="Times New Roman" w:hAnsi="Times New Roman" w:cs="Times New Roman"/>
          <w:sz w:val="22"/>
          <w:szCs w:val="22"/>
        </w:rPr>
        <w:t>. With this raw data, we removed all diacritical marks, follow on the rule in table I. Using two data file (raw data and data without tone mark) to train model data.</w:t>
      </w:r>
    </w:p>
    <w:p w14:paraId="379E246A" w14:textId="77777777" w:rsidR="00D52B7C" w:rsidRDefault="00D52B7C" w:rsidP="00D52B7C">
      <w:pPr>
        <w:rPr>
          <w:rFonts w:ascii="Times New Roman" w:eastAsia="Times New Roman" w:hAnsi="Times New Roman" w:cs="Times New Roman"/>
          <w:sz w:val="22"/>
          <w:szCs w:val="22"/>
        </w:rPr>
      </w:pPr>
      <w:r>
        <w:rPr>
          <w:rFonts w:ascii="Times New Roman" w:eastAsia="Times New Roman" w:hAnsi="Times New Roman" w:cs="Times New Roman"/>
          <w:sz w:val="22"/>
          <w:szCs w:val="22"/>
        </w:rPr>
        <w:t>We used linear support vector machine, implemented in SCIKIT-LEARN library [2] to solve the classification task. With the chosen features, the accuracy of pointwise approach depends on the window size W and the size o</w:t>
      </w:r>
      <w:r w:rsidR="00213670">
        <w:rPr>
          <w:rFonts w:ascii="Times New Roman" w:eastAsia="Times New Roman" w:hAnsi="Times New Roman" w:cs="Times New Roman"/>
          <w:sz w:val="22"/>
          <w:szCs w:val="22"/>
        </w:rPr>
        <w:t>f training data. The above table</w:t>
      </w:r>
      <w:r>
        <w:rPr>
          <w:rFonts w:ascii="Times New Roman" w:eastAsia="Times New Roman" w:hAnsi="Times New Roman" w:cs="Times New Roman"/>
          <w:sz w:val="22"/>
          <w:szCs w:val="22"/>
        </w:rPr>
        <w:t xml:space="preserve"> </w:t>
      </w:r>
      <w:r w:rsidR="00213670">
        <w:rPr>
          <w:rFonts w:ascii="Times New Roman" w:eastAsia="Times New Roman" w:hAnsi="Times New Roman" w:cs="Times New Roman"/>
          <w:sz w:val="22"/>
          <w:szCs w:val="22"/>
        </w:rPr>
        <w:t xml:space="preserve">shows the result of our experiments with window size = 2 and the training data size of 16, 32 and 64 mb. </w:t>
      </w:r>
    </w:p>
    <w:p w14:paraId="48E7BAC4" w14:textId="77777777" w:rsidR="00213670" w:rsidRDefault="00213670" w:rsidP="00D52B7C">
      <w:pPr>
        <w:rPr>
          <w:rFonts w:ascii="Times New Roman" w:eastAsia="Times New Roman" w:hAnsi="Times New Roman" w:cs="Times New Roman"/>
          <w:sz w:val="22"/>
          <w:szCs w:val="22"/>
        </w:rPr>
      </w:pPr>
    </w:p>
    <w:p w14:paraId="7CF4DD3F" w14:textId="77777777" w:rsidR="00213670" w:rsidRDefault="00213670" w:rsidP="00D52B7C">
      <w:pPr>
        <w:rPr>
          <w:rFonts w:ascii="Times New Roman" w:eastAsia="Times New Roman" w:hAnsi="Times New Roman" w:cs="Times New Roman"/>
          <w:sz w:val="22"/>
          <w:szCs w:val="22"/>
        </w:rPr>
      </w:pPr>
    </w:p>
    <w:p w14:paraId="58D8B73E" w14:textId="77777777" w:rsidR="00213670" w:rsidRDefault="00213670" w:rsidP="00D52B7C">
      <w:pPr>
        <w:rPr>
          <w:rFonts w:ascii="Times New Roman" w:eastAsia="Times New Roman" w:hAnsi="Times New Roman" w:cs="Times New Roman"/>
          <w:sz w:val="22"/>
          <w:szCs w:val="22"/>
        </w:rPr>
      </w:pPr>
    </w:p>
    <w:p w14:paraId="0CFA9B05" w14:textId="77777777" w:rsidR="00213670" w:rsidRDefault="00213670" w:rsidP="00D52B7C">
      <w:pPr>
        <w:rPr>
          <w:rFonts w:ascii="Times New Roman" w:eastAsia="Times New Roman" w:hAnsi="Times New Roman" w:cs="Times New Roman"/>
          <w:sz w:val="22"/>
          <w:szCs w:val="22"/>
        </w:rPr>
      </w:pPr>
    </w:p>
    <w:tbl>
      <w:tblPr>
        <w:tblStyle w:val="TableGrid"/>
        <w:tblW w:w="0" w:type="auto"/>
        <w:tblLook w:val="04A0" w:firstRow="1" w:lastRow="0" w:firstColumn="1" w:lastColumn="0" w:noHBand="0" w:noVBand="1"/>
      </w:tblPr>
      <w:tblGrid>
        <w:gridCol w:w="2548"/>
        <w:gridCol w:w="2022"/>
      </w:tblGrid>
      <w:tr w:rsidR="00213670" w14:paraId="59EFD4A8" w14:textId="77777777" w:rsidTr="00213670">
        <w:tc>
          <w:tcPr>
            <w:tcW w:w="2548" w:type="dxa"/>
          </w:tcPr>
          <w:p w14:paraId="0519CBF6" w14:textId="77777777" w:rsidR="00213670" w:rsidRDefault="00213670" w:rsidP="00D52B7C">
            <w:pPr>
              <w:rPr>
                <w:rFonts w:ascii="Times New Roman" w:eastAsia="Times New Roman" w:hAnsi="Times New Roman" w:cs="Times New Roman"/>
              </w:rPr>
            </w:pPr>
            <w:r>
              <w:rPr>
                <w:rFonts w:ascii="Times New Roman" w:eastAsia="Times New Roman" w:hAnsi="Times New Roman" w:cs="Times New Roman"/>
              </w:rPr>
              <w:t>The training data size</w:t>
            </w:r>
          </w:p>
        </w:tc>
        <w:tc>
          <w:tcPr>
            <w:tcW w:w="2022" w:type="dxa"/>
          </w:tcPr>
          <w:p w14:paraId="49B2583C" w14:textId="77777777" w:rsidR="00213670" w:rsidRDefault="00213670" w:rsidP="00D52B7C">
            <w:pPr>
              <w:rPr>
                <w:rFonts w:ascii="Times New Roman" w:eastAsia="Times New Roman" w:hAnsi="Times New Roman" w:cs="Times New Roman"/>
              </w:rPr>
            </w:pPr>
            <w:r>
              <w:rPr>
                <w:rFonts w:ascii="Times New Roman" w:eastAsia="Times New Roman" w:hAnsi="Times New Roman" w:cs="Times New Roman"/>
              </w:rPr>
              <w:t>Accuracy (%)</w:t>
            </w:r>
          </w:p>
        </w:tc>
      </w:tr>
      <w:tr w:rsidR="00213670" w14:paraId="16659F5F" w14:textId="77777777" w:rsidTr="00213670">
        <w:tc>
          <w:tcPr>
            <w:tcW w:w="2548" w:type="dxa"/>
            <w:vAlign w:val="center"/>
          </w:tcPr>
          <w:p w14:paraId="60BE0938"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16 MB</w:t>
            </w:r>
          </w:p>
        </w:tc>
        <w:tc>
          <w:tcPr>
            <w:tcW w:w="2022" w:type="dxa"/>
            <w:vAlign w:val="center"/>
          </w:tcPr>
          <w:p w14:paraId="7574A187"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75%</w:t>
            </w:r>
          </w:p>
        </w:tc>
      </w:tr>
      <w:tr w:rsidR="00213670" w14:paraId="35567367" w14:textId="77777777" w:rsidTr="00213670">
        <w:tc>
          <w:tcPr>
            <w:tcW w:w="2548" w:type="dxa"/>
            <w:vAlign w:val="center"/>
          </w:tcPr>
          <w:p w14:paraId="539FC592"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32 MB</w:t>
            </w:r>
          </w:p>
        </w:tc>
        <w:tc>
          <w:tcPr>
            <w:tcW w:w="2022" w:type="dxa"/>
            <w:vAlign w:val="center"/>
          </w:tcPr>
          <w:p w14:paraId="336B4583"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88%</w:t>
            </w:r>
          </w:p>
        </w:tc>
      </w:tr>
      <w:tr w:rsidR="00213670" w14:paraId="17AD4607" w14:textId="77777777" w:rsidTr="00213670">
        <w:tc>
          <w:tcPr>
            <w:tcW w:w="2548" w:type="dxa"/>
            <w:vAlign w:val="center"/>
          </w:tcPr>
          <w:p w14:paraId="509614D4"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64 MB</w:t>
            </w:r>
          </w:p>
        </w:tc>
        <w:tc>
          <w:tcPr>
            <w:tcW w:w="2022" w:type="dxa"/>
            <w:vAlign w:val="center"/>
          </w:tcPr>
          <w:p w14:paraId="28A9DDC3"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92%</w:t>
            </w:r>
          </w:p>
        </w:tc>
      </w:tr>
    </w:tbl>
    <w:p w14:paraId="6D643941" w14:textId="77777777" w:rsidR="00213670" w:rsidRPr="00D52B7C" w:rsidRDefault="00213670" w:rsidP="00D52B7C">
      <w:pPr>
        <w:rPr>
          <w:rFonts w:ascii="Times New Roman" w:eastAsia="Times New Roman" w:hAnsi="Times New Roman" w:cs="Times New Roman"/>
        </w:rPr>
      </w:pPr>
    </w:p>
    <w:p w14:paraId="38F57417" w14:textId="77777777" w:rsidR="00EC6CAF" w:rsidRDefault="00213670" w:rsidP="00EC6CAF">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 xml:space="preserve">Moreover, because data we used which are crawled from the journalism websites, so that it may contain unknow words and may errors. Therefore, the accuracy of diacritics restoration in some cases is low. The highest obtained was </w:t>
      </w:r>
      <w:r w:rsidR="000D429E">
        <w:rPr>
          <w:rFonts w:ascii="Times New Roman" w:hAnsi="Times New Roman" w:cs="Times New Roman"/>
          <w:sz w:val="22"/>
          <w:szCs w:val="22"/>
          <w:lang w:val="vi-VN"/>
        </w:rPr>
        <w:t xml:space="preserve">93.7% with window size = 2. For a complex language such as Vietnamese, this is an acceptable result. </w:t>
      </w:r>
    </w:p>
    <w:p w14:paraId="3B736B66" w14:textId="77777777" w:rsidR="000D429E" w:rsidRPr="000D429E" w:rsidRDefault="000D429E" w:rsidP="000D429E">
      <w:pPr>
        <w:pStyle w:val="ListParagraph"/>
        <w:numPr>
          <w:ilvl w:val="0"/>
          <w:numId w:val="2"/>
        </w:numPr>
        <w:spacing w:before="120" w:after="120" w:line="276" w:lineRule="auto"/>
        <w:jc w:val="both"/>
        <w:rPr>
          <w:rFonts w:ascii="Times New Roman" w:hAnsi="Times New Roman" w:cs="Times New Roman"/>
          <w:lang w:val="vi-VN"/>
        </w:rPr>
      </w:pPr>
      <w:r w:rsidRPr="000D429E">
        <w:rPr>
          <w:rFonts w:ascii="Times New Roman" w:hAnsi="Times New Roman" w:cs="Times New Roman"/>
          <w:lang w:val="vi-VN"/>
        </w:rPr>
        <w:t>Conclusion</w:t>
      </w:r>
    </w:p>
    <w:p w14:paraId="55EC081D" w14:textId="77777777" w:rsidR="000D429E" w:rsidRDefault="000D429E" w:rsidP="000D429E">
      <w:pPr>
        <w:rPr>
          <w:rFonts w:ascii="Times New Roman" w:eastAsia="Times New Roman" w:hAnsi="Times New Roman" w:cs="Times New Roman"/>
          <w:sz w:val="22"/>
          <w:szCs w:val="22"/>
        </w:rPr>
      </w:pPr>
      <w:r w:rsidRPr="000D429E">
        <w:rPr>
          <w:rFonts w:ascii="Times New Roman" w:eastAsia="Times New Roman" w:hAnsi="Times New Roman" w:cs="Times New Roman"/>
          <w:sz w:val="22"/>
          <w:szCs w:val="22"/>
        </w:rPr>
        <w:t>The automatic insertion of diacritics into written Vietnamese texts is important for many applications</w:t>
      </w:r>
      <w:r>
        <w:rPr>
          <w:rFonts w:ascii="Times New Roman" w:eastAsia="Times New Roman" w:hAnsi="Times New Roman" w:cs="Times New Roman"/>
          <w:sz w:val="22"/>
          <w:szCs w:val="22"/>
        </w:rPr>
        <w:t xml:space="preserve"> including mobile message reading, search engines, …</w:t>
      </w:r>
    </w:p>
    <w:p w14:paraId="5B001521" w14:textId="77777777" w:rsidR="000D429E" w:rsidRDefault="000D429E" w:rsidP="000D429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paper has presented a solution for recovering diacritics in Vietnamese texts. In our experiments, testing with the window size = 2, the pointwise approach show the acceptable result. We belive that larger window size may show the better accuracy result. Moreover, larger training data size may impore the accuracy. </w:t>
      </w:r>
    </w:p>
    <w:p w14:paraId="2D376F9A" w14:textId="77777777" w:rsidR="000D429E" w:rsidRPr="000D429E" w:rsidRDefault="000D429E" w:rsidP="000D429E">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negative consequence of this approach is required a large data, with data size does not large enough, the accuracy is very low. Moreover, with the large data, the training data processing take long time to train, and some situation can affect on the training data process including “not enough memory”, crash computer, …</w:t>
      </w:r>
      <w:r w:rsidR="005642E3">
        <w:rPr>
          <w:rFonts w:ascii="Times New Roman" w:eastAsia="Times New Roman" w:hAnsi="Times New Roman" w:cs="Times New Roman"/>
          <w:sz w:val="22"/>
          <w:szCs w:val="22"/>
        </w:rPr>
        <w:t xml:space="preserve"> </w:t>
      </w:r>
      <w:r w:rsidR="00BF320F">
        <w:rPr>
          <w:rFonts w:ascii="Times New Roman" w:eastAsia="Times New Roman" w:hAnsi="Times New Roman" w:cs="Times New Roman"/>
          <w:sz w:val="22"/>
          <w:szCs w:val="22"/>
        </w:rPr>
        <w:t>Finally, with the window size = 2 and the training data size is MB, the total size of the model’s file was GB. In</w:t>
      </w:r>
      <w:r w:rsidR="00C83B5A">
        <w:rPr>
          <w:rFonts w:ascii="Times New Roman" w:eastAsia="Times New Roman" w:hAnsi="Times New Roman" w:cs="Times New Roman"/>
          <w:sz w:val="22"/>
          <w:szCs w:val="22"/>
        </w:rPr>
        <w:t xml:space="preserve"> the</w:t>
      </w:r>
      <w:r w:rsidR="00BF320F">
        <w:rPr>
          <w:rFonts w:ascii="Times New Roman" w:eastAsia="Times New Roman" w:hAnsi="Times New Roman" w:cs="Times New Roman"/>
          <w:sz w:val="22"/>
          <w:szCs w:val="22"/>
        </w:rPr>
        <w:t xml:space="preserve"> near future</w:t>
      </w:r>
      <w:r w:rsidR="00C83B5A">
        <w:rPr>
          <w:rFonts w:ascii="Times New Roman" w:eastAsia="Times New Roman" w:hAnsi="Times New Roman" w:cs="Times New Roman"/>
          <w:sz w:val="22"/>
          <w:szCs w:val="22"/>
        </w:rPr>
        <w:t>, we hope can find the better feature so that the model’s file can made much smaller.</w:t>
      </w:r>
      <w:r>
        <w:rPr>
          <w:rFonts w:ascii="Times New Roman" w:eastAsia="Times New Roman" w:hAnsi="Times New Roman" w:cs="Times New Roman"/>
          <w:sz w:val="22"/>
          <w:szCs w:val="22"/>
        </w:rPr>
        <w:t xml:space="preserve"> </w:t>
      </w:r>
    </w:p>
    <w:p w14:paraId="42C12DE7" w14:textId="0FA5E630" w:rsidR="000D429E" w:rsidRPr="000D429E" w:rsidRDefault="00516BFA" w:rsidP="00516BFA">
      <w:pPr>
        <w:spacing w:before="120" w:after="120" w:line="276" w:lineRule="auto"/>
        <w:jc w:val="center"/>
        <w:rPr>
          <w:rFonts w:ascii="Times New Roman" w:hAnsi="Times New Roman" w:cs="Times New Roman"/>
          <w:sz w:val="22"/>
          <w:szCs w:val="22"/>
          <w:lang w:val="vi-VN"/>
        </w:rPr>
      </w:pPr>
      <w:r>
        <w:rPr>
          <w:rFonts w:ascii="Times New Roman" w:hAnsi="Times New Roman" w:cs="Times New Roman"/>
          <w:sz w:val="22"/>
          <w:szCs w:val="22"/>
          <w:lang w:val="vi-VN"/>
        </w:rPr>
        <w:t>REFERENCE</w:t>
      </w:r>
    </w:p>
    <w:sectPr w:rsidR="000D429E" w:rsidRPr="000D429E" w:rsidSect="00AB2AD8">
      <w:type w:val="continuous"/>
      <w:pgSz w:w="11900" w:h="16840"/>
      <w:pgMar w:top="1134" w:right="1134" w:bottom="1276" w:left="1134" w:header="709" w:footer="709" w:gutter="0"/>
      <w:cols w:num="2" w:space="47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5490"/>
    <w:multiLevelType w:val="hybridMultilevel"/>
    <w:tmpl w:val="BD40AF8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74A8E"/>
    <w:multiLevelType w:val="hybridMultilevel"/>
    <w:tmpl w:val="F4F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E0AC9"/>
    <w:multiLevelType w:val="hybridMultilevel"/>
    <w:tmpl w:val="0B5407C6"/>
    <w:lvl w:ilvl="0" w:tplc="FCB074E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B1"/>
    <w:rsid w:val="000A1D53"/>
    <w:rsid w:val="000B63B1"/>
    <w:rsid w:val="000D429E"/>
    <w:rsid w:val="0018699A"/>
    <w:rsid w:val="001E6953"/>
    <w:rsid w:val="00213670"/>
    <w:rsid w:val="00217A76"/>
    <w:rsid w:val="00347122"/>
    <w:rsid w:val="003D29D0"/>
    <w:rsid w:val="00405016"/>
    <w:rsid w:val="00516BFA"/>
    <w:rsid w:val="005446D1"/>
    <w:rsid w:val="005642E3"/>
    <w:rsid w:val="005A45B8"/>
    <w:rsid w:val="005F1B06"/>
    <w:rsid w:val="006D4CB7"/>
    <w:rsid w:val="006F0D01"/>
    <w:rsid w:val="00821D85"/>
    <w:rsid w:val="009A25D1"/>
    <w:rsid w:val="009F40B4"/>
    <w:rsid w:val="00A46E24"/>
    <w:rsid w:val="00A74122"/>
    <w:rsid w:val="00A77F1F"/>
    <w:rsid w:val="00A91408"/>
    <w:rsid w:val="00AB2AD8"/>
    <w:rsid w:val="00AC732A"/>
    <w:rsid w:val="00B500A2"/>
    <w:rsid w:val="00BE2106"/>
    <w:rsid w:val="00BF320F"/>
    <w:rsid w:val="00C0077E"/>
    <w:rsid w:val="00C01978"/>
    <w:rsid w:val="00C81259"/>
    <w:rsid w:val="00C83B5A"/>
    <w:rsid w:val="00C84CF2"/>
    <w:rsid w:val="00D26AF5"/>
    <w:rsid w:val="00D45E50"/>
    <w:rsid w:val="00D52B7C"/>
    <w:rsid w:val="00D9584C"/>
    <w:rsid w:val="00DA4F57"/>
    <w:rsid w:val="00E17477"/>
    <w:rsid w:val="00E332F8"/>
    <w:rsid w:val="00E57A7F"/>
    <w:rsid w:val="00E75397"/>
    <w:rsid w:val="00E8069F"/>
    <w:rsid w:val="00E82680"/>
    <w:rsid w:val="00EC6CAF"/>
    <w:rsid w:val="00FA694A"/>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C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4C"/>
    <w:pPr>
      <w:ind w:left="720"/>
      <w:contextualSpacing/>
    </w:pPr>
  </w:style>
  <w:style w:type="table" w:styleId="TableGrid">
    <w:name w:val="Table Grid"/>
    <w:basedOn w:val="TableNormal"/>
    <w:uiPriority w:val="39"/>
    <w:rsid w:val="00A7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864977099">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HUNGPCSE61807</cp:lastModifiedBy>
  <cp:revision>3</cp:revision>
  <dcterms:created xsi:type="dcterms:W3CDTF">2018-04-20T10:23:00Z</dcterms:created>
  <dcterms:modified xsi:type="dcterms:W3CDTF">2018-04-20T12:39:00Z</dcterms:modified>
</cp:coreProperties>
</file>