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0A75A" w14:textId="77777777" w:rsidR="008F6349" w:rsidRPr="008F6349" w:rsidRDefault="008F6349" w:rsidP="008F63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6349">
        <w:rPr>
          <w:rFonts w:ascii="Times New Roman" w:eastAsia="Times New Roman" w:hAnsi="Times New Roman" w:cs="Times New Roman"/>
          <w:b/>
          <w:bCs/>
          <w:kern w:val="36"/>
          <w:sz w:val="48"/>
          <w:szCs w:val="48"/>
          <w14:ligatures w14:val="none"/>
        </w:rPr>
        <w:t>TÀI LIỆU PHÂN TÍCH NGHIỆP VỤ HỆ THỐNG QUẢN LÝ VÉ HÒA NHẠC</w:t>
      </w:r>
    </w:p>
    <w:p w14:paraId="50D119A9" w14:textId="77777777" w:rsidR="008F6349" w:rsidRPr="008F6349" w:rsidRDefault="008F6349" w:rsidP="008F63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6349">
        <w:rPr>
          <w:rFonts w:ascii="Times New Roman" w:eastAsia="Times New Roman" w:hAnsi="Times New Roman" w:cs="Times New Roman"/>
          <w:b/>
          <w:bCs/>
          <w:kern w:val="0"/>
          <w:sz w:val="36"/>
          <w:szCs w:val="36"/>
          <w14:ligatures w14:val="none"/>
        </w:rPr>
        <w:t>1. PHẠM VI VÀ ĐỐI TƯỢNG ĐỀ TÀI</w:t>
      </w:r>
    </w:p>
    <w:p w14:paraId="00D24CCD" w14:textId="77777777" w:rsidR="008F6349" w:rsidRPr="008F6349" w:rsidRDefault="008F6349" w:rsidP="008F6349">
      <w:p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kern w:val="0"/>
          <w14:ligatures w14:val="none"/>
        </w:rPr>
        <w:t>Dự án tập trung xây dựng hệ thống đặt vé trực tuyến cho các buổi hòa nhạc lớn, phân tách rõ rệt trải nghiệm giữa các hạng vé dựa trên vị trí và quyền lợi ghế ngồi.</w:t>
      </w:r>
    </w:p>
    <w:p w14:paraId="1ED9173C" w14:textId="77777777" w:rsidR="008F6349" w:rsidRPr="008F6349" w:rsidRDefault="008F6349" w:rsidP="008F63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6349">
        <w:rPr>
          <w:rFonts w:ascii="Times New Roman" w:eastAsia="Times New Roman" w:hAnsi="Times New Roman" w:cs="Times New Roman"/>
          <w:b/>
          <w:bCs/>
          <w:kern w:val="0"/>
          <w:sz w:val="36"/>
          <w:szCs w:val="36"/>
          <w14:ligatures w14:val="none"/>
        </w:rPr>
        <w:t>2. PHÂN LOẠI KHU VỰC VÀ ĐẶC QUYỀN GHẾ NGỒI</w:t>
      </w:r>
    </w:p>
    <w:p w14:paraId="095D2C92" w14:textId="77777777" w:rsidR="008F6349" w:rsidRPr="008F6349" w:rsidRDefault="008F6349" w:rsidP="008F6349">
      <w:p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kern w:val="0"/>
          <w14:ligatures w14:val="none"/>
        </w:rPr>
        <w:t>Hệ thống chia làm 2 loại hình thức tham dự chính:</w:t>
      </w:r>
    </w:p>
    <w:p w14:paraId="56839EDD" w14:textId="77777777" w:rsidR="008F6349" w:rsidRPr="008F6349" w:rsidRDefault="008F6349" w:rsidP="008F634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b/>
          <w:bCs/>
          <w:kern w:val="0"/>
          <w14:ligatures w14:val="none"/>
        </w:rPr>
        <w:t>Vé VIP (VIP 1 - Diamond, VIP 2 - Gold):</w:t>
      </w:r>
    </w:p>
    <w:p w14:paraId="127260DD" w14:textId="77777777" w:rsidR="008F6349" w:rsidRPr="008F6349" w:rsidRDefault="008F6349" w:rsidP="008F6349">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b/>
          <w:bCs/>
          <w:kern w:val="0"/>
          <w14:ligatures w14:val="none"/>
        </w:rPr>
        <w:t>Đặc quyền:</w:t>
      </w:r>
      <w:r w:rsidRPr="008F6349">
        <w:rPr>
          <w:rFonts w:ascii="Times New Roman" w:eastAsia="Times New Roman" w:hAnsi="Times New Roman" w:cs="Times New Roman"/>
          <w:kern w:val="0"/>
          <w14:ligatures w14:val="none"/>
        </w:rPr>
        <w:t xml:space="preserve"> Được xem sơ đồ và </w:t>
      </w:r>
      <w:r w:rsidRPr="008F6349">
        <w:rPr>
          <w:rFonts w:ascii="Times New Roman" w:eastAsia="Times New Roman" w:hAnsi="Times New Roman" w:cs="Times New Roman"/>
          <w:b/>
          <w:bCs/>
          <w:kern w:val="0"/>
          <w14:ligatures w14:val="none"/>
        </w:rPr>
        <w:t>tự chọn số ghế</w:t>
      </w:r>
      <w:r w:rsidRPr="008F6349">
        <w:rPr>
          <w:rFonts w:ascii="Times New Roman" w:eastAsia="Times New Roman" w:hAnsi="Times New Roman" w:cs="Times New Roman"/>
          <w:kern w:val="0"/>
          <w14:ligatures w14:val="none"/>
        </w:rPr>
        <w:t xml:space="preserve"> cụ thể.</w:t>
      </w:r>
    </w:p>
    <w:p w14:paraId="48FAAE8A" w14:textId="77777777" w:rsidR="008F6349" w:rsidRPr="008F6349" w:rsidRDefault="008F6349" w:rsidP="008F6349">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b/>
          <w:bCs/>
          <w:kern w:val="0"/>
          <w14:ligatures w14:val="none"/>
        </w:rPr>
        <w:t>Ràng buộc:</w:t>
      </w:r>
      <w:r w:rsidRPr="008F6349">
        <w:rPr>
          <w:rFonts w:ascii="Times New Roman" w:eastAsia="Times New Roman" w:hAnsi="Times New Roman" w:cs="Times New Roman"/>
          <w:kern w:val="0"/>
          <w14:ligatures w14:val="none"/>
        </w:rPr>
        <w:t xml:space="preserve"> Số ghế người dùng chọn trên sơ đồ phải </w:t>
      </w:r>
      <w:r w:rsidRPr="008F6349">
        <w:rPr>
          <w:rFonts w:ascii="Times New Roman" w:eastAsia="Times New Roman" w:hAnsi="Times New Roman" w:cs="Times New Roman"/>
          <w:b/>
          <w:bCs/>
          <w:kern w:val="0"/>
          <w14:ligatures w14:val="none"/>
        </w:rPr>
        <w:t>bằng đúng</w:t>
      </w:r>
      <w:r w:rsidRPr="008F6349">
        <w:rPr>
          <w:rFonts w:ascii="Times New Roman" w:eastAsia="Times New Roman" w:hAnsi="Times New Roman" w:cs="Times New Roman"/>
          <w:kern w:val="0"/>
          <w14:ligatures w14:val="none"/>
        </w:rPr>
        <w:t xml:space="preserve"> với số lượng vé VIP đã đăng ký mua.</w:t>
      </w:r>
    </w:p>
    <w:p w14:paraId="5406BD12" w14:textId="77777777" w:rsidR="008F6349" w:rsidRPr="008F6349" w:rsidRDefault="008F6349" w:rsidP="008F634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b/>
          <w:bCs/>
          <w:kern w:val="0"/>
          <w14:ligatures w14:val="none"/>
        </w:rPr>
        <w:t>Vé Thường (Standard Zone):</w:t>
      </w:r>
    </w:p>
    <w:p w14:paraId="21904CAF" w14:textId="77777777" w:rsidR="008F6349" w:rsidRPr="008F6349" w:rsidRDefault="008F6349" w:rsidP="008F6349">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b/>
          <w:bCs/>
          <w:kern w:val="0"/>
          <w14:ligatures w14:val="none"/>
        </w:rPr>
        <w:t>Đặc quyền:</w:t>
      </w:r>
      <w:r w:rsidRPr="008F6349">
        <w:rPr>
          <w:rFonts w:ascii="Times New Roman" w:eastAsia="Times New Roman" w:hAnsi="Times New Roman" w:cs="Times New Roman"/>
          <w:kern w:val="0"/>
          <w14:ligatures w14:val="none"/>
        </w:rPr>
        <w:t xml:space="preserve"> Vé đứng (Standing Ticket), không có số ghế.</w:t>
      </w:r>
    </w:p>
    <w:p w14:paraId="37DA93B1" w14:textId="77777777" w:rsidR="008F6349" w:rsidRPr="008F6349" w:rsidRDefault="008F6349" w:rsidP="008F6349">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b/>
          <w:bCs/>
          <w:kern w:val="0"/>
          <w14:ligatures w14:val="none"/>
        </w:rPr>
        <w:t>Hình thức:</w:t>
      </w:r>
      <w:r w:rsidRPr="008F6349">
        <w:rPr>
          <w:rFonts w:ascii="Times New Roman" w:eastAsia="Times New Roman" w:hAnsi="Times New Roman" w:cs="Times New Roman"/>
          <w:kern w:val="0"/>
          <w14:ligatures w14:val="none"/>
        </w:rPr>
        <w:t xml:space="preserve"> Quản lý theo số lượng tồn kho tổng của khu vực. Người dùng chỉ chọn số lượng, không chọn vị trí.</w:t>
      </w:r>
    </w:p>
    <w:p w14:paraId="5760B707" w14:textId="77777777" w:rsidR="008F6349" w:rsidRPr="008F6349" w:rsidRDefault="008F6349" w:rsidP="008F63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6349">
        <w:rPr>
          <w:rFonts w:ascii="Times New Roman" w:eastAsia="Times New Roman" w:hAnsi="Times New Roman" w:cs="Times New Roman"/>
          <w:b/>
          <w:bCs/>
          <w:kern w:val="0"/>
          <w:sz w:val="36"/>
          <w:szCs w:val="36"/>
          <w14:ligatures w14:val="none"/>
        </w:rPr>
        <w:t>3. QUY TRÌNH NGHIỆP VỤ CHI TIẾT (USER FLOW)</w:t>
      </w:r>
    </w:p>
    <w:p w14:paraId="345A7D8E" w14:textId="77777777" w:rsidR="008F6349" w:rsidRPr="008F6349" w:rsidRDefault="008F6349" w:rsidP="008F634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b/>
          <w:bCs/>
          <w:kern w:val="0"/>
          <w14:ligatures w14:val="none"/>
        </w:rPr>
        <w:t>Bước 1: Lựa chọn sự kiện</w:t>
      </w:r>
    </w:p>
    <w:p w14:paraId="0E8F8DA6" w14:textId="77777777" w:rsidR="008F6349" w:rsidRPr="008F6349" w:rsidRDefault="008F6349" w:rsidP="008F634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kern w:val="0"/>
          <w14:ligatures w14:val="none"/>
        </w:rPr>
        <w:t>Người dùng xem danh sách hòa nhạc tại trang chủ và chọn show diễn.</w:t>
      </w:r>
    </w:p>
    <w:p w14:paraId="3439E3B6" w14:textId="77777777" w:rsidR="008F6349" w:rsidRPr="008F6349" w:rsidRDefault="008F6349" w:rsidP="008F634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b/>
          <w:bCs/>
          <w:kern w:val="0"/>
          <w14:ligatures w14:val="none"/>
        </w:rPr>
        <w:t>Bước 2: Lựa chọn loại vé và Số lượng</w:t>
      </w:r>
    </w:p>
    <w:p w14:paraId="2BE17EC2" w14:textId="77777777" w:rsidR="008F6349" w:rsidRPr="008F6349" w:rsidRDefault="008F6349" w:rsidP="008F634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kern w:val="0"/>
          <w14:ligatures w14:val="none"/>
        </w:rPr>
        <w:t>Người dùng chọn mua vé VIP hoặc vé Thường.</w:t>
      </w:r>
    </w:p>
    <w:p w14:paraId="04C89074" w14:textId="77777777" w:rsidR="008F6349" w:rsidRPr="008F6349" w:rsidRDefault="008F6349" w:rsidP="008F634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kern w:val="0"/>
          <w14:ligatures w14:val="none"/>
        </w:rPr>
        <w:t>Nhập số lượng vé cần mua (Tối đa 05 vé/đơn hàng).</w:t>
      </w:r>
    </w:p>
    <w:p w14:paraId="1D5A598E" w14:textId="77777777" w:rsidR="008F6349" w:rsidRPr="008F6349" w:rsidRDefault="008F6349" w:rsidP="008F634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b/>
          <w:bCs/>
          <w:kern w:val="0"/>
          <w14:ligatures w14:val="none"/>
        </w:rPr>
        <w:t>Bước 3: Chọn vị trí (Chỉ dành cho vé VIP)</w:t>
      </w:r>
    </w:p>
    <w:p w14:paraId="2E2A64E5" w14:textId="77777777" w:rsidR="008F6349" w:rsidRPr="008F6349" w:rsidRDefault="008F6349" w:rsidP="008F634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kern w:val="0"/>
          <w14:ligatures w14:val="none"/>
        </w:rPr>
        <w:t>Nếu mua vé VIP: Hệ thống hiển thị sơ đồ ghế. Người dùng phải chọn số ghế tương ứng với số lượng vé đã nhập.</w:t>
      </w:r>
    </w:p>
    <w:p w14:paraId="2B6D6389" w14:textId="77777777" w:rsidR="008F6349" w:rsidRPr="008F6349" w:rsidRDefault="008F6349" w:rsidP="008F634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kern w:val="0"/>
          <w14:ligatures w14:val="none"/>
        </w:rPr>
        <w:t>Nếu mua vé Thường: Bỏ qua bước chọn ghế, hệ thống xác nhận đây là vé đứng.</w:t>
      </w:r>
    </w:p>
    <w:p w14:paraId="1E90370B" w14:textId="77777777" w:rsidR="008F6349" w:rsidRPr="008F6349" w:rsidRDefault="008F6349" w:rsidP="008F634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b/>
          <w:bCs/>
          <w:kern w:val="0"/>
          <w14:ligatures w14:val="none"/>
        </w:rPr>
        <w:t>Bước 4: Xác nhận và Thanh toán</w:t>
      </w:r>
    </w:p>
    <w:p w14:paraId="1D9C6449" w14:textId="77777777" w:rsidR="008F6349" w:rsidRPr="008F6349" w:rsidRDefault="008F6349" w:rsidP="008F634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kern w:val="0"/>
          <w14:ligatures w14:val="none"/>
        </w:rPr>
        <w:t>Nhập thông tin cá nhân: Họ tên, Số điện thoại, Email.</w:t>
      </w:r>
    </w:p>
    <w:p w14:paraId="13BFFC58" w14:textId="77777777" w:rsidR="008F6349" w:rsidRPr="008F6349" w:rsidRDefault="008F6349" w:rsidP="008F634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b/>
          <w:bCs/>
          <w:kern w:val="0"/>
          <w14:ligatures w14:val="none"/>
        </w:rPr>
        <w:t>Kiểm tra cuối (Final Check):</w:t>
      </w:r>
      <w:r w:rsidRPr="008F6349">
        <w:rPr>
          <w:rFonts w:ascii="Times New Roman" w:eastAsia="Times New Roman" w:hAnsi="Times New Roman" w:cs="Times New Roman"/>
          <w:kern w:val="0"/>
          <w14:ligatures w14:val="none"/>
        </w:rPr>
        <w:t xml:space="preserve"> Hệ thống khóa các số ghế đã chọn (đối với VIP) hoặc trừ kho (đối với vé Thường).</w:t>
      </w:r>
    </w:p>
    <w:p w14:paraId="47407BCF" w14:textId="77777777" w:rsidR="008F6349" w:rsidRPr="008F6349" w:rsidRDefault="008F6349" w:rsidP="008F634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kern w:val="0"/>
          <w14:ligatures w14:val="none"/>
        </w:rPr>
        <w:t xml:space="preserve">Thời gian thanh toán: </w:t>
      </w:r>
      <w:r w:rsidRPr="008F6349">
        <w:rPr>
          <w:rFonts w:ascii="Times New Roman" w:eastAsia="Times New Roman" w:hAnsi="Times New Roman" w:cs="Times New Roman"/>
          <w:b/>
          <w:bCs/>
          <w:kern w:val="0"/>
          <w14:ligatures w14:val="none"/>
        </w:rPr>
        <w:t>15 phút</w:t>
      </w:r>
      <w:r w:rsidRPr="008F6349">
        <w:rPr>
          <w:rFonts w:ascii="Times New Roman" w:eastAsia="Times New Roman" w:hAnsi="Times New Roman" w:cs="Times New Roman"/>
          <w:kern w:val="0"/>
          <w14:ligatures w14:val="none"/>
        </w:rPr>
        <w:t>. Nếu quá giờ, ghế đã chọn sẽ bị hủy khóa và số lượng vé hoàn lại kho.</w:t>
      </w:r>
    </w:p>
    <w:p w14:paraId="0FDA84C0" w14:textId="77777777" w:rsidR="008F6349" w:rsidRPr="008F6349" w:rsidRDefault="008F6349" w:rsidP="008F634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b/>
          <w:bCs/>
          <w:kern w:val="0"/>
          <w14:ligatures w14:val="none"/>
        </w:rPr>
        <w:t>Bước 5: Nhận vé và Hoàn tất</w:t>
      </w:r>
    </w:p>
    <w:p w14:paraId="4D237757" w14:textId="77777777" w:rsidR="008F6349" w:rsidRPr="008F6349" w:rsidRDefault="008F6349" w:rsidP="008F634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kern w:val="0"/>
          <w14:ligatures w14:val="none"/>
        </w:rPr>
        <w:t>Hệ thống cấp vé điện tử.</w:t>
      </w:r>
    </w:p>
    <w:p w14:paraId="64A62A48" w14:textId="77777777" w:rsidR="008F6349" w:rsidRPr="008F6349" w:rsidRDefault="008F6349" w:rsidP="008F634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b/>
          <w:bCs/>
          <w:kern w:val="0"/>
          <w14:ligatures w14:val="none"/>
        </w:rPr>
        <w:t>Vé VIP:</w:t>
      </w:r>
      <w:r w:rsidRPr="008F6349">
        <w:rPr>
          <w:rFonts w:ascii="Times New Roman" w:eastAsia="Times New Roman" w:hAnsi="Times New Roman" w:cs="Times New Roman"/>
          <w:kern w:val="0"/>
          <w14:ligatures w14:val="none"/>
        </w:rPr>
        <w:t xml:space="preserve"> Hiển thị rõ số ghế (Ví dụ: VIP1 - A12).</w:t>
      </w:r>
    </w:p>
    <w:p w14:paraId="55B0F8A7" w14:textId="77777777" w:rsidR="008F6349" w:rsidRPr="008F6349" w:rsidRDefault="008F6349" w:rsidP="008F634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b/>
          <w:bCs/>
          <w:kern w:val="0"/>
          <w14:ligatures w14:val="none"/>
        </w:rPr>
        <w:t>Vé Thường:</w:t>
      </w:r>
      <w:r w:rsidRPr="008F6349">
        <w:rPr>
          <w:rFonts w:ascii="Times New Roman" w:eastAsia="Times New Roman" w:hAnsi="Times New Roman" w:cs="Times New Roman"/>
          <w:kern w:val="0"/>
          <w14:ligatures w14:val="none"/>
        </w:rPr>
        <w:t xml:space="preserve"> Hiển thị khu vực đứng (Ví dụ: Standard Zone - Standing).</w:t>
      </w:r>
    </w:p>
    <w:p w14:paraId="013FF91C" w14:textId="77777777" w:rsidR="008F6349" w:rsidRPr="008F6349" w:rsidRDefault="008F6349" w:rsidP="008F63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6349">
        <w:rPr>
          <w:rFonts w:ascii="Times New Roman" w:eastAsia="Times New Roman" w:hAnsi="Times New Roman" w:cs="Times New Roman"/>
          <w:b/>
          <w:bCs/>
          <w:kern w:val="0"/>
          <w:sz w:val="36"/>
          <w:szCs w:val="36"/>
          <w14:ligatures w14:val="none"/>
        </w:rPr>
        <w:lastRenderedPageBreak/>
        <w:t>4. QUY ĐỊNH XỬ LÝ HỆ THỐNG (SYSTEM RULES)</w:t>
      </w:r>
    </w:p>
    <w:p w14:paraId="0E4463DE" w14:textId="77777777" w:rsidR="008F6349" w:rsidRPr="008F6349" w:rsidRDefault="008F6349" w:rsidP="008F63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349">
        <w:rPr>
          <w:rFonts w:ascii="Times New Roman" w:eastAsia="Times New Roman" w:hAnsi="Times New Roman" w:cs="Times New Roman"/>
          <w:b/>
          <w:bCs/>
          <w:kern w:val="0"/>
          <w:sz w:val="27"/>
          <w:szCs w:val="27"/>
          <w14:ligatures w14:val="none"/>
        </w:rPr>
        <w:t>4.1. Logic kiểm soát ghế VIP</w:t>
      </w:r>
    </w:p>
    <w:p w14:paraId="70B7F411" w14:textId="77777777" w:rsidR="008F6349" w:rsidRPr="008F6349" w:rsidRDefault="008F6349" w:rsidP="008F634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kern w:val="0"/>
          <w14:ligatures w14:val="none"/>
        </w:rPr>
        <w:t xml:space="preserve">Hệ thống áp dụng điều kiện: </w:t>
      </w:r>
      <w:r w:rsidRPr="008F6349">
        <w:rPr>
          <w:rFonts w:ascii="Times New Roman" w:eastAsia="Times New Roman" w:hAnsi="Times New Roman" w:cs="Times New Roman"/>
          <w:kern w:val="0"/>
          <w:sz w:val="20"/>
          <w:szCs w:val="20"/>
          <w14:ligatures w14:val="none"/>
        </w:rPr>
        <w:t>Count(SelectedSeats) == InputQuantity</w:t>
      </w:r>
      <w:r w:rsidRPr="008F6349">
        <w:rPr>
          <w:rFonts w:ascii="Times New Roman" w:eastAsia="Times New Roman" w:hAnsi="Times New Roman" w:cs="Times New Roman"/>
          <w:kern w:val="0"/>
          <w14:ligatures w14:val="none"/>
        </w:rPr>
        <w:t>. Người dùng không thể nhấn thanh toán nếu chọn thiếu hoặc thừa ghế so với số lượng vé VIP đã đăng ký.</w:t>
      </w:r>
    </w:p>
    <w:p w14:paraId="5C1B3343" w14:textId="77777777" w:rsidR="008F6349" w:rsidRPr="008F6349" w:rsidRDefault="008F6349" w:rsidP="008F63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349">
        <w:rPr>
          <w:rFonts w:ascii="Times New Roman" w:eastAsia="Times New Roman" w:hAnsi="Times New Roman" w:cs="Times New Roman"/>
          <w:b/>
          <w:bCs/>
          <w:kern w:val="0"/>
          <w:sz w:val="27"/>
          <w:szCs w:val="27"/>
          <w14:ligatures w14:val="none"/>
        </w:rPr>
        <w:t>4.2. Xử lý xung đột (Concurrency)</w:t>
      </w:r>
    </w:p>
    <w:p w14:paraId="1A8A75F9" w14:textId="77777777" w:rsidR="008F6349" w:rsidRPr="008F6349" w:rsidRDefault="008F6349" w:rsidP="008F634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6349">
        <w:rPr>
          <w:rFonts w:ascii="Times New Roman" w:eastAsia="Times New Roman" w:hAnsi="Times New Roman" w:cs="Times New Roman"/>
          <w:kern w:val="0"/>
          <w14:ligatures w14:val="none"/>
        </w:rPr>
        <w:t xml:space="preserve">Sử dụng </w:t>
      </w:r>
      <w:r w:rsidRPr="008F6349">
        <w:rPr>
          <w:rFonts w:ascii="Times New Roman" w:eastAsia="Times New Roman" w:hAnsi="Times New Roman" w:cs="Times New Roman"/>
          <w:b/>
          <w:bCs/>
          <w:kern w:val="0"/>
          <w14:ligatures w14:val="none"/>
        </w:rPr>
        <w:t>Database Transaction</w:t>
      </w:r>
      <w:r w:rsidRPr="008F6349">
        <w:rPr>
          <w:rFonts w:ascii="Times New Roman" w:eastAsia="Times New Roman" w:hAnsi="Times New Roman" w:cs="Times New Roman"/>
          <w:kern w:val="0"/>
          <w14:ligatures w14:val="none"/>
        </w:rPr>
        <w:t xml:space="preserve"> và </w:t>
      </w:r>
      <w:r w:rsidRPr="008F6349">
        <w:rPr>
          <w:rFonts w:ascii="Times New Roman" w:eastAsia="Times New Roman" w:hAnsi="Times New Roman" w:cs="Times New Roman"/>
          <w:b/>
          <w:bCs/>
          <w:kern w:val="0"/>
          <w14:ligatures w14:val="none"/>
        </w:rPr>
        <w:t>Row Locking</w:t>
      </w:r>
      <w:r w:rsidRPr="008F6349">
        <w:rPr>
          <w:rFonts w:ascii="Times New Roman" w:eastAsia="Times New Roman" w:hAnsi="Times New Roman" w:cs="Times New Roman"/>
          <w:kern w:val="0"/>
          <w14:ligatures w14:val="none"/>
        </w:rPr>
        <w:t>. Khi một ghế VIP đang trong trạng thái thanh toán, người khác sẽ thấy ghế đó bị mờ đi và không thể chọn.</w:t>
      </w:r>
    </w:p>
    <w:p w14:paraId="201C90B2" w14:textId="77777777" w:rsidR="00BF0F5B" w:rsidRPr="008F6349" w:rsidRDefault="00BF0F5B" w:rsidP="008F6349">
      <w:pPr>
        <w:rPr>
          <w:rFonts w:ascii="Times New Roman" w:hAnsi="Times New Roman" w:cs="Times New Roman"/>
        </w:rPr>
      </w:pPr>
    </w:p>
    <w:sectPr w:rsidR="00BF0F5B" w:rsidRPr="008F63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4A8E"/>
    <w:multiLevelType w:val="multilevel"/>
    <w:tmpl w:val="F0A0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32414"/>
    <w:multiLevelType w:val="multilevel"/>
    <w:tmpl w:val="B244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34137"/>
    <w:multiLevelType w:val="multilevel"/>
    <w:tmpl w:val="5B82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C1791"/>
    <w:multiLevelType w:val="multilevel"/>
    <w:tmpl w:val="AFFCE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45575"/>
    <w:multiLevelType w:val="multilevel"/>
    <w:tmpl w:val="85267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03B8E"/>
    <w:multiLevelType w:val="multilevel"/>
    <w:tmpl w:val="02E45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D0FF8"/>
    <w:multiLevelType w:val="multilevel"/>
    <w:tmpl w:val="8B0CB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0601F"/>
    <w:multiLevelType w:val="multilevel"/>
    <w:tmpl w:val="889C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D307D"/>
    <w:multiLevelType w:val="multilevel"/>
    <w:tmpl w:val="E666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16F5E"/>
    <w:multiLevelType w:val="multilevel"/>
    <w:tmpl w:val="9106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635B8F"/>
    <w:multiLevelType w:val="multilevel"/>
    <w:tmpl w:val="7430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93C59"/>
    <w:multiLevelType w:val="multilevel"/>
    <w:tmpl w:val="CEFE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0474A"/>
    <w:multiLevelType w:val="multilevel"/>
    <w:tmpl w:val="3292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E27517"/>
    <w:multiLevelType w:val="multilevel"/>
    <w:tmpl w:val="9B20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56334">
    <w:abstractNumId w:val="9"/>
  </w:num>
  <w:num w:numId="2" w16cid:durableId="2074423553">
    <w:abstractNumId w:val="2"/>
  </w:num>
  <w:num w:numId="3" w16cid:durableId="1882353796">
    <w:abstractNumId w:val="5"/>
  </w:num>
  <w:num w:numId="4" w16cid:durableId="567302953">
    <w:abstractNumId w:val="11"/>
  </w:num>
  <w:num w:numId="5" w16cid:durableId="681317952">
    <w:abstractNumId w:val="13"/>
  </w:num>
  <w:num w:numId="6" w16cid:durableId="1546332680">
    <w:abstractNumId w:val="1"/>
  </w:num>
  <w:num w:numId="7" w16cid:durableId="1421558939">
    <w:abstractNumId w:val="8"/>
  </w:num>
  <w:num w:numId="8" w16cid:durableId="1774014320">
    <w:abstractNumId w:val="6"/>
  </w:num>
  <w:num w:numId="9" w16cid:durableId="1213037932">
    <w:abstractNumId w:val="7"/>
  </w:num>
  <w:num w:numId="10" w16cid:durableId="580871811">
    <w:abstractNumId w:val="12"/>
  </w:num>
  <w:num w:numId="11" w16cid:durableId="108093280">
    <w:abstractNumId w:val="4"/>
  </w:num>
  <w:num w:numId="12" w16cid:durableId="420612044">
    <w:abstractNumId w:val="3"/>
  </w:num>
  <w:num w:numId="13" w16cid:durableId="28923509">
    <w:abstractNumId w:val="10"/>
  </w:num>
  <w:num w:numId="14" w16cid:durableId="557594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12F"/>
    <w:rsid w:val="00040F46"/>
    <w:rsid w:val="00082CD2"/>
    <w:rsid w:val="000A21C6"/>
    <w:rsid w:val="004E1245"/>
    <w:rsid w:val="008F6349"/>
    <w:rsid w:val="00BF0F5B"/>
    <w:rsid w:val="00C41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33042"/>
  <w15:chartTrackingRefBased/>
  <w15:docId w15:val="{2041D0E2-48DF-4CA6-ACCC-97B4BAF66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1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1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1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1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1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1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1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1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1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1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12F"/>
    <w:rPr>
      <w:rFonts w:eastAsiaTheme="majorEastAsia" w:cstheme="majorBidi"/>
      <w:color w:val="272727" w:themeColor="text1" w:themeTint="D8"/>
    </w:rPr>
  </w:style>
  <w:style w:type="paragraph" w:styleId="Title">
    <w:name w:val="Title"/>
    <w:basedOn w:val="Normal"/>
    <w:next w:val="Normal"/>
    <w:link w:val="TitleChar"/>
    <w:uiPriority w:val="10"/>
    <w:qFormat/>
    <w:rsid w:val="00C41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12F"/>
    <w:pPr>
      <w:spacing w:before="160"/>
      <w:jc w:val="center"/>
    </w:pPr>
    <w:rPr>
      <w:i/>
      <w:iCs/>
      <w:color w:val="404040" w:themeColor="text1" w:themeTint="BF"/>
    </w:rPr>
  </w:style>
  <w:style w:type="character" w:customStyle="1" w:styleId="QuoteChar">
    <w:name w:val="Quote Char"/>
    <w:basedOn w:val="DefaultParagraphFont"/>
    <w:link w:val="Quote"/>
    <w:uiPriority w:val="29"/>
    <w:rsid w:val="00C4112F"/>
    <w:rPr>
      <w:i/>
      <w:iCs/>
      <w:color w:val="404040" w:themeColor="text1" w:themeTint="BF"/>
    </w:rPr>
  </w:style>
  <w:style w:type="paragraph" w:styleId="ListParagraph">
    <w:name w:val="List Paragraph"/>
    <w:basedOn w:val="Normal"/>
    <w:uiPriority w:val="34"/>
    <w:qFormat/>
    <w:rsid w:val="00C4112F"/>
    <w:pPr>
      <w:ind w:left="720"/>
      <w:contextualSpacing/>
    </w:pPr>
  </w:style>
  <w:style w:type="character" w:styleId="IntenseEmphasis">
    <w:name w:val="Intense Emphasis"/>
    <w:basedOn w:val="DefaultParagraphFont"/>
    <w:uiPriority w:val="21"/>
    <w:qFormat/>
    <w:rsid w:val="00C4112F"/>
    <w:rPr>
      <w:i/>
      <w:iCs/>
      <w:color w:val="0F4761" w:themeColor="accent1" w:themeShade="BF"/>
    </w:rPr>
  </w:style>
  <w:style w:type="paragraph" w:styleId="IntenseQuote">
    <w:name w:val="Intense Quote"/>
    <w:basedOn w:val="Normal"/>
    <w:next w:val="Normal"/>
    <w:link w:val="IntenseQuoteChar"/>
    <w:uiPriority w:val="30"/>
    <w:qFormat/>
    <w:rsid w:val="00C41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12F"/>
    <w:rPr>
      <w:i/>
      <w:iCs/>
      <w:color w:val="0F4761" w:themeColor="accent1" w:themeShade="BF"/>
    </w:rPr>
  </w:style>
  <w:style w:type="character" w:styleId="IntenseReference">
    <w:name w:val="Intense Reference"/>
    <w:basedOn w:val="DefaultParagraphFont"/>
    <w:uiPriority w:val="32"/>
    <w:qFormat/>
    <w:rsid w:val="00C411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5009">
      <w:bodyDiv w:val="1"/>
      <w:marLeft w:val="0"/>
      <w:marRight w:val="0"/>
      <w:marTop w:val="0"/>
      <w:marBottom w:val="0"/>
      <w:divBdr>
        <w:top w:val="none" w:sz="0" w:space="0" w:color="auto"/>
        <w:left w:val="none" w:sz="0" w:space="0" w:color="auto"/>
        <w:bottom w:val="none" w:sz="0" w:space="0" w:color="auto"/>
        <w:right w:val="none" w:sz="0" w:space="0" w:color="auto"/>
      </w:divBdr>
    </w:div>
    <w:div w:id="508250148">
      <w:bodyDiv w:val="1"/>
      <w:marLeft w:val="0"/>
      <w:marRight w:val="0"/>
      <w:marTop w:val="0"/>
      <w:marBottom w:val="0"/>
      <w:divBdr>
        <w:top w:val="none" w:sz="0" w:space="0" w:color="auto"/>
        <w:left w:val="none" w:sz="0" w:space="0" w:color="auto"/>
        <w:bottom w:val="none" w:sz="0" w:space="0" w:color="auto"/>
        <w:right w:val="none" w:sz="0" w:space="0" w:color="auto"/>
      </w:divBdr>
    </w:div>
    <w:div w:id="949968268">
      <w:bodyDiv w:val="1"/>
      <w:marLeft w:val="0"/>
      <w:marRight w:val="0"/>
      <w:marTop w:val="0"/>
      <w:marBottom w:val="0"/>
      <w:divBdr>
        <w:top w:val="none" w:sz="0" w:space="0" w:color="auto"/>
        <w:left w:val="none" w:sz="0" w:space="0" w:color="auto"/>
        <w:bottom w:val="none" w:sz="0" w:space="0" w:color="auto"/>
        <w:right w:val="none" w:sz="0" w:space="0" w:color="auto"/>
      </w:divBdr>
    </w:div>
    <w:div w:id="1274552717">
      <w:bodyDiv w:val="1"/>
      <w:marLeft w:val="0"/>
      <w:marRight w:val="0"/>
      <w:marTop w:val="0"/>
      <w:marBottom w:val="0"/>
      <w:divBdr>
        <w:top w:val="none" w:sz="0" w:space="0" w:color="auto"/>
        <w:left w:val="none" w:sz="0" w:space="0" w:color="auto"/>
        <w:bottom w:val="none" w:sz="0" w:space="0" w:color="auto"/>
        <w:right w:val="none" w:sz="0" w:space="0" w:color="auto"/>
      </w:divBdr>
    </w:div>
    <w:div w:id="1361279089">
      <w:bodyDiv w:val="1"/>
      <w:marLeft w:val="0"/>
      <w:marRight w:val="0"/>
      <w:marTop w:val="0"/>
      <w:marBottom w:val="0"/>
      <w:divBdr>
        <w:top w:val="none" w:sz="0" w:space="0" w:color="auto"/>
        <w:left w:val="none" w:sz="0" w:space="0" w:color="auto"/>
        <w:bottom w:val="none" w:sz="0" w:space="0" w:color="auto"/>
        <w:right w:val="none" w:sz="0" w:space="0" w:color="auto"/>
      </w:divBdr>
    </w:div>
    <w:div w:id="146777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313</Words>
  <Characters>1789</Characters>
  <Application>Microsoft Office Word</Application>
  <DocSecurity>0</DocSecurity>
  <Lines>14</Lines>
  <Paragraphs>4</Paragraphs>
  <ScaleCrop>false</ScaleCrop>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Thanh Tiến</dc:creator>
  <cp:keywords/>
  <dc:description/>
  <cp:lastModifiedBy>Phạm Thanh Tiến</cp:lastModifiedBy>
  <cp:revision>2</cp:revision>
  <dcterms:created xsi:type="dcterms:W3CDTF">2026-05-08T01:14:00Z</dcterms:created>
  <dcterms:modified xsi:type="dcterms:W3CDTF">2026-05-08T12:46:00Z</dcterms:modified>
</cp:coreProperties>
</file>