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0"/>
        <w:gridCol w:w="1709"/>
        <w:gridCol w:w="1969"/>
        <w:gridCol w:w="5137"/>
        <w:gridCol w:w="1975"/>
      </w:tblGrid>
      <w:tr w:rsidR="008B3C03" w14:paraId="200A58C4" w14:textId="77777777" w:rsidTr="000E32E8">
        <w:trPr>
          <w:gridBefore w:val="1"/>
          <w:wBefore w:w="10" w:type="dxa"/>
          <w:trHeight w:val="1430"/>
        </w:trPr>
        <w:tc>
          <w:tcPr>
            <w:tcW w:w="3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11529" w14:textId="204AAA0F" w:rsidR="008B11FA" w:rsidRPr="007C2632" w:rsidRDefault="006F0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61663A">
              <w:rPr>
                <w:b/>
                <w:sz w:val="28"/>
                <w:szCs w:val="28"/>
              </w:rPr>
              <w:t xml:space="preserve"> </w:t>
            </w:r>
            <w:r w:rsidR="008B11FA" w:rsidRPr="007C2632">
              <w:rPr>
                <w:b/>
                <w:sz w:val="28"/>
                <w:szCs w:val="28"/>
              </w:rPr>
              <w:t>LINHARD Michael</w:t>
            </w:r>
          </w:p>
          <w:p w14:paraId="3FE32FB7" w14:textId="6B6ACFAC" w:rsidR="008B11FA" w:rsidRDefault="006F0B20">
            <w:r>
              <w:t xml:space="preserve">  </w:t>
            </w:r>
            <w:r w:rsidR="0061663A">
              <w:t xml:space="preserve"> </w:t>
            </w:r>
            <w:r w:rsidR="008B11FA">
              <w:t>Tel. 07.81.98.44.72</w:t>
            </w:r>
          </w:p>
          <w:p w14:paraId="01B39F68" w14:textId="7BADEB99" w:rsidR="00B31671" w:rsidRPr="0061663A" w:rsidRDefault="006F0B20">
            <w:pPr>
              <w:rPr>
                <w:color w:val="000000" w:themeColor="text1"/>
              </w:rPr>
            </w:pPr>
            <w:r w:rsidRPr="0061663A">
              <w:rPr>
                <w:color w:val="000000" w:themeColor="text1"/>
              </w:rPr>
              <w:t xml:space="preserve"> </w:t>
            </w:r>
            <w:r w:rsidR="0061663A">
              <w:rPr>
                <w:color w:val="000000" w:themeColor="text1"/>
              </w:rPr>
              <w:t xml:space="preserve"> </w:t>
            </w:r>
            <w:r w:rsidRPr="0061663A">
              <w:rPr>
                <w:color w:val="000000" w:themeColor="text1"/>
              </w:rPr>
              <w:t xml:space="preserve"> </w:t>
            </w:r>
            <w:hyperlink r:id="rId5" w:history="1">
              <w:r w:rsidR="00B31671" w:rsidRPr="0061663A">
                <w:rPr>
                  <w:rStyle w:val="Hyperlink"/>
                  <w:color w:val="000000" w:themeColor="text1"/>
                  <w:u w:val="none"/>
                </w:rPr>
                <w:t>Linhardt.michael@gmail.com</w:t>
              </w:r>
            </w:hyperlink>
          </w:p>
          <w:p w14:paraId="09AA5EB8" w14:textId="5A343EFF" w:rsidR="007C2632" w:rsidRPr="008B3C03" w:rsidRDefault="006F0B20" w:rsidP="008B3C03">
            <w:r w:rsidRPr="0061663A">
              <w:t xml:space="preserve">  </w:t>
            </w:r>
            <w:r w:rsidR="0061663A">
              <w:t xml:space="preserve"> </w:t>
            </w:r>
            <w:hyperlink r:id="rId6" w:history="1">
              <w:r w:rsidR="007C2632" w:rsidRPr="008B3C03">
                <w:t>http://github.com/nesthub</w:t>
              </w:r>
            </w:hyperlink>
            <w:r w:rsidR="007C2632" w:rsidRPr="008B3C03">
              <w:t xml:space="preserve"> 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6EC7E8F2" w14:textId="77777777" w:rsidR="006F0B20" w:rsidRDefault="006F0B20" w:rsidP="006F0B20">
            <w:pPr>
              <w:jc w:val="right"/>
            </w:pPr>
            <w:r>
              <w:t>1 rue Newton</w:t>
            </w:r>
          </w:p>
          <w:p w14:paraId="52890D16" w14:textId="71529A6D" w:rsidR="006F0B20" w:rsidRDefault="006F0B20" w:rsidP="006F0B20">
            <w:pPr>
              <w:jc w:val="right"/>
            </w:pPr>
            <w:r>
              <w:t>93110 ROSNY SOUS BOIS</w:t>
            </w:r>
          </w:p>
          <w:p w14:paraId="57464BC4" w14:textId="3ED575A5" w:rsidR="007C2632" w:rsidRDefault="00913C0E" w:rsidP="007C2632">
            <w:pPr>
              <w:jc w:val="right"/>
            </w:pPr>
            <w:proofErr w:type="spellStart"/>
            <w:r>
              <w:t>Nationalité</w:t>
            </w:r>
            <w:proofErr w:type="spellEnd"/>
            <w:r>
              <w:t xml:space="preserve"> </w:t>
            </w:r>
            <w:proofErr w:type="spellStart"/>
            <w:r>
              <w:t>Française</w:t>
            </w:r>
            <w:proofErr w:type="spellEnd"/>
          </w:p>
          <w:p w14:paraId="6ED3CB35" w14:textId="0343A37C" w:rsidR="00B31671" w:rsidRDefault="00913C0E" w:rsidP="00B31671">
            <w:pPr>
              <w:jc w:val="right"/>
            </w:pPr>
            <w:r>
              <w:t xml:space="preserve">30 </w:t>
            </w:r>
            <w:proofErr w:type="spellStart"/>
            <w:r>
              <w:t>ans</w:t>
            </w:r>
            <w:proofErr w:type="spellEnd"/>
            <w:r w:rsidR="006F0B20">
              <w:t xml:space="preserve">, </w:t>
            </w:r>
            <w:proofErr w:type="spellStart"/>
            <w:r w:rsidR="006F0B20">
              <w:t>c</w:t>
            </w:r>
            <w:r>
              <w:t>élibataire</w:t>
            </w:r>
            <w:proofErr w:type="spellEnd"/>
          </w:p>
          <w:p w14:paraId="4E27AF2F" w14:textId="77777777" w:rsidR="00B31671" w:rsidRDefault="00B31671" w:rsidP="00B31671">
            <w:pPr>
              <w:jc w:val="right"/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63787AC2" w14:textId="2834E3B5" w:rsidR="006F0B20" w:rsidRPr="00913C0E" w:rsidRDefault="00913C0E" w:rsidP="006F0B20">
            <w:r>
              <w:rPr>
                <w:noProof/>
              </w:rPr>
              <w:drawing>
                <wp:inline distT="0" distB="0" distL="0" distR="0" wp14:anchorId="51A4CE85" wp14:editId="7293459D">
                  <wp:extent cx="826495" cy="752335"/>
                  <wp:effectExtent l="37148" t="13652" r="100012" b="100013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61125_212919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59" t="10565" r="16194" b="11824"/>
                          <a:stretch/>
                        </pic:blipFill>
                        <pic:spPr bwMode="auto">
                          <a:xfrm rot="16200000">
                            <a:off x="0" y="0"/>
                            <a:ext cx="875985" cy="797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C03" w14:paraId="6AFB493B" w14:textId="77777777" w:rsidTr="000E32E8">
        <w:trPr>
          <w:gridBefore w:val="1"/>
          <w:wBefore w:w="10" w:type="dxa"/>
          <w:trHeight w:val="278"/>
        </w:trPr>
        <w:tc>
          <w:tcPr>
            <w:tcW w:w="10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053D36" w14:textId="728FDF26" w:rsidR="000E32E8" w:rsidRDefault="000632A6" w:rsidP="000E32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Stage de première </w:t>
            </w:r>
            <w:proofErr w:type="spellStart"/>
            <w:r>
              <w:rPr>
                <w:b/>
                <w:sz w:val="32"/>
                <w:szCs w:val="32"/>
              </w:rPr>
              <w:t>année</w:t>
            </w:r>
            <w:proofErr w:type="spellEnd"/>
            <w:r>
              <w:rPr>
                <w:b/>
                <w:sz w:val="32"/>
                <w:szCs w:val="32"/>
              </w:rPr>
              <w:t xml:space="preserve"> à 42</w:t>
            </w:r>
          </w:p>
          <w:p w14:paraId="486BCF44" w14:textId="510D63D2" w:rsidR="00072110" w:rsidRPr="00513D10" w:rsidRDefault="00072110" w:rsidP="000E32E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A7B31" w:rsidRPr="00475667" w14:paraId="162CBF16" w14:textId="77777777" w:rsidTr="002A7B31">
        <w:trPr>
          <w:trHeight w:val="332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C0D52C3" w14:textId="77777777" w:rsidR="00913C0E" w:rsidRPr="00475667" w:rsidRDefault="00913C0E" w:rsidP="00913C0E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75667">
              <w:rPr>
                <w:b/>
                <w:color w:val="FFFFFF" w:themeColor="background1"/>
                <w:sz w:val="28"/>
                <w:szCs w:val="28"/>
              </w:rPr>
              <w:t>Formation</w:t>
            </w:r>
          </w:p>
        </w:tc>
      </w:tr>
      <w:tr w:rsidR="000E32E8" w:rsidRPr="007C2632" w14:paraId="1851DA64" w14:textId="77777777" w:rsidTr="000E32E8">
        <w:trPr>
          <w:trHeight w:val="67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E49C6C" w14:textId="3DD49D37" w:rsidR="000E32E8" w:rsidRPr="000E32E8" w:rsidRDefault="000E32E8" w:rsidP="00EC4EFD">
            <w:pPr>
              <w:rPr>
                <w:rFonts w:eastAsia="Times New Roman"/>
                <w:bCs/>
                <w:sz w:val="10"/>
                <w:szCs w:val="10"/>
              </w:rPr>
            </w:pPr>
          </w:p>
        </w:tc>
      </w:tr>
      <w:tr w:rsidR="007C2632" w:rsidRPr="007C2632" w14:paraId="4D6ECE0C" w14:textId="77777777" w:rsidTr="000E32E8">
        <w:trPr>
          <w:trHeight w:val="683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B63F7" w14:textId="091D964D" w:rsidR="009310F9" w:rsidRPr="007C2632" w:rsidRDefault="007C2632" w:rsidP="008B3C03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7C2632">
              <w:rPr>
                <w:b/>
                <w:sz w:val="22"/>
                <w:szCs w:val="22"/>
              </w:rPr>
              <w:t>Depuis</w:t>
            </w:r>
            <w:proofErr w:type="spellEnd"/>
            <w:r w:rsidRPr="007C2632">
              <w:rPr>
                <w:b/>
                <w:sz w:val="22"/>
                <w:szCs w:val="22"/>
              </w:rPr>
              <w:t xml:space="preserve"> 2015</w:t>
            </w: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6E4AE" w14:textId="4FBBF37E" w:rsidR="009310F9" w:rsidRPr="007C2632" w:rsidRDefault="000632A6" w:rsidP="001C1B9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42 Grande </w:t>
            </w:r>
            <w:proofErr w:type="spellStart"/>
            <w:r>
              <w:rPr>
                <w:b/>
                <w:sz w:val="22"/>
                <w:szCs w:val="22"/>
              </w:rPr>
              <w:t>école</w:t>
            </w:r>
            <w:proofErr w:type="spellEnd"/>
            <w:r>
              <w:rPr>
                <w:b/>
                <w:sz w:val="22"/>
                <w:szCs w:val="22"/>
              </w:rPr>
              <w:t xml:space="preserve"> du </w:t>
            </w:r>
            <w:proofErr w:type="spellStart"/>
            <w:r>
              <w:rPr>
                <w:b/>
                <w:sz w:val="22"/>
                <w:szCs w:val="22"/>
              </w:rPr>
              <w:t>numérique</w:t>
            </w:r>
            <w:proofErr w:type="spellEnd"/>
            <w:r>
              <w:rPr>
                <w:b/>
                <w:sz w:val="22"/>
                <w:szCs w:val="22"/>
              </w:rPr>
              <w:t xml:space="preserve">: Certification </w:t>
            </w:r>
            <w:proofErr w:type="spellStart"/>
            <w:r>
              <w:rPr>
                <w:b/>
                <w:sz w:val="22"/>
                <w:szCs w:val="22"/>
              </w:rPr>
              <w:t>d’architecte</w:t>
            </w:r>
            <w:proofErr w:type="spellEnd"/>
            <w:r>
              <w:rPr>
                <w:b/>
                <w:sz w:val="22"/>
                <w:szCs w:val="22"/>
              </w:rPr>
              <w:t xml:space="preserve"> en </w:t>
            </w:r>
            <w:proofErr w:type="spellStart"/>
            <w:r>
              <w:rPr>
                <w:b/>
                <w:sz w:val="22"/>
                <w:szCs w:val="22"/>
              </w:rPr>
              <w:t>technologie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numérique</w:t>
            </w:r>
            <w:proofErr w:type="spellEnd"/>
          </w:p>
          <w:p w14:paraId="4A522C00" w14:textId="52E72940" w:rsidR="003A18B2" w:rsidRPr="007C2632" w:rsidRDefault="009310F9" w:rsidP="009310F9">
            <w:pPr>
              <w:rPr>
                <w:rFonts w:eastAsia="Times New Roman"/>
                <w:bCs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Programmation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sécuritée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unix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algorythme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intelligence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artificielle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3D,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linux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réseaux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>, …</w:t>
            </w:r>
          </w:p>
        </w:tc>
      </w:tr>
      <w:tr w:rsidR="008B3C03" w:rsidRPr="007C2632" w14:paraId="7798A2DA" w14:textId="77777777" w:rsidTr="000E32E8">
        <w:trPr>
          <w:trHeight w:val="1233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3783B" w14:textId="77777777" w:rsidR="00913C0E" w:rsidRPr="007C2632" w:rsidRDefault="00913C0E" w:rsidP="00913C0E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2009 à 2010</w:t>
            </w: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88290D" w14:textId="3B525DAC" w:rsidR="00913C0E" w:rsidRPr="007C2632" w:rsidRDefault="000632A6" w:rsidP="00913C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IP-Formation: </w:t>
            </w:r>
            <w:r w:rsidR="00913C0E" w:rsidRPr="007C2632">
              <w:rPr>
                <w:b/>
                <w:sz w:val="22"/>
                <w:szCs w:val="22"/>
              </w:rPr>
              <w:t xml:space="preserve">Formation </w:t>
            </w:r>
            <w:proofErr w:type="spellStart"/>
            <w:r w:rsidR="00913C0E" w:rsidRPr="007C2632">
              <w:rPr>
                <w:b/>
                <w:sz w:val="22"/>
                <w:szCs w:val="22"/>
              </w:rPr>
              <w:t>professionnelle</w:t>
            </w:r>
            <w:proofErr w:type="spellEnd"/>
            <w:r>
              <w:rPr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sz w:val="22"/>
                <w:szCs w:val="22"/>
              </w:rPr>
              <w:t>développeur</w:t>
            </w:r>
            <w:proofErr w:type="spellEnd"/>
            <w:r>
              <w:rPr>
                <w:b/>
                <w:sz w:val="22"/>
                <w:szCs w:val="22"/>
              </w:rPr>
              <w:t xml:space="preserve"> web</w:t>
            </w:r>
            <w:r w:rsidR="00913C0E" w:rsidRPr="007C2632">
              <w:rPr>
                <w:b/>
                <w:sz w:val="22"/>
                <w:szCs w:val="22"/>
              </w:rPr>
              <w:t xml:space="preserve"> en </w:t>
            </w:r>
            <w:proofErr w:type="spellStart"/>
            <w:r w:rsidR="00913C0E" w:rsidRPr="007C2632">
              <w:rPr>
                <w:b/>
                <w:sz w:val="22"/>
                <w:szCs w:val="22"/>
              </w:rPr>
              <w:t>alternance</w:t>
            </w:r>
            <w:proofErr w:type="spellEnd"/>
          </w:p>
          <w:p w14:paraId="0CE2E5DA" w14:textId="09265126" w:rsidR="00B31671" w:rsidRPr="007C2632" w:rsidRDefault="00913C0E" w:rsidP="009310F9">
            <w:pPr>
              <w:rPr>
                <w:rFonts w:eastAsia="Times New Roman"/>
                <w:bCs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Développement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d'application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web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orienté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objet (POO) avec PHP 5</w:t>
            </w:r>
            <w:r w:rsidR="009310F9" w:rsidRPr="007C2632">
              <w:rPr>
                <w:rFonts w:eastAsia="Times New Roman"/>
                <w:bCs/>
                <w:sz w:val="22"/>
                <w:szCs w:val="22"/>
              </w:rPr>
              <w:t>.</w:t>
            </w:r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proofErr w:type="spellStart"/>
            <w:r w:rsidR="009310F9" w:rsidRPr="007C2632">
              <w:rPr>
                <w:rFonts w:eastAsia="Times New Roman"/>
                <w:bCs/>
                <w:sz w:val="22"/>
                <w:szCs w:val="22"/>
              </w:rPr>
              <w:t>U</w:t>
            </w:r>
            <w:r w:rsidRPr="007C2632">
              <w:rPr>
                <w:rFonts w:eastAsia="Times New Roman"/>
                <w:bCs/>
                <w:sz w:val="22"/>
                <w:szCs w:val="22"/>
              </w:rPr>
              <w:t>tilisation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et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mise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en place du design pattern MVC. </w:t>
            </w:r>
            <w:r w:rsidR="009310F9" w:rsidRPr="007C2632">
              <w:rPr>
                <w:rFonts w:eastAsia="Times New Roman"/>
                <w:bCs/>
                <w:sz w:val="22"/>
                <w:szCs w:val="22"/>
              </w:rPr>
              <w:t xml:space="preserve">Conception de </w:t>
            </w:r>
            <w:proofErr w:type="spellStart"/>
            <w:r w:rsidR="009310F9" w:rsidRPr="007C2632">
              <w:rPr>
                <w:rFonts w:eastAsia="Times New Roman"/>
                <w:bCs/>
                <w:sz w:val="22"/>
                <w:szCs w:val="22"/>
              </w:rPr>
              <w:t>schéma</w:t>
            </w:r>
            <w:proofErr w:type="spellEnd"/>
            <w:r w:rsidR="009310F9" w:rsidRPr="007C2632">
              <w:rPr>
                <w:rFonts w:eastAsia="Times New Roman"/>
                <w:bCs/>
                <w:sz w:val="22"/>
                <w:szCs w:val="22"/>
              </w:rPr>
              <w:t xml:space="preserve"> UML et installation de base de </w:t>
            </w:r>
            <w:proofErr w:type="spellStart"/>
            <w:r w:rsidR="009310F9" w:rsidRPr="007C2632">
              <w:rPr>
                <w:rFonts w:eastAsia="Times New Roman"/>
                <w:bCs/>
                <w:sz w:val="22"/>
                <w:szCs w:val="22"/>
              </w:rPr>
              <w:t>données</w:t>
            </w:r>
            <w:proofErr w:type="spellEnd"/>
            <w:r w:rsidR="009310F9" w:rsidRPr="007C2632">
              <w:rPr>
                <w:rFonts w:eastAsia="Times New Roman"/>
                <w:bCs/>
                <w:sz w:val="22"/>
                <w:szCs w:val="22"/>
              </w:rPr>
              <w:t xml:space="preserve"> SQL. </w:t>
            </w:r>
            <w:proofErr w:type="spellStart"/>
            <w:r w:rsidR="009310F9" w:rsidRPr="007C2632">
              <w:rPr>
                <w:rFonts w:eastAsia="Times New Roman"/>
                <w:bCs/>
                <w:sz w:val="22"/>
                <w:szCs w:val="22"/>
              </w:rPr>
              <w:t>Développement</w:t>
            </w:r>
            <w:proofErr w:type="spellEnd"/>
            <w:r w:rsidR="009310F9" w:rsidRPr="007C2632">
              <w:rPr>
                <w:rFonts w:eastAsia="Times New Roman"/>
                <w:bCs/>
                <w:sz w:val="22"/>
                <w:szCs w:val="22"/>
              </w:rPr>
              <w:t xml:space="preserve"> de site </w:t>
            </w:r>
            <w:proofErr w:type="spellStart"/>
            <w:r w:rsidR="009310F9" w:rsidRPr="007C2632">
              <w:rPr>
                <w:rFonts w:eastAsia="Times New Roman"/>
                <w:bCs/>
                <w:sz w:val="22"/>
                <w:szCs w:val="22"/>
              </w:rPr>
              <w:t>dit</w:t>
            </w:r>
            <w:proofErr w:type="spellEnd"/>
            <w:r w:rsidR="009310F9" w:rsidRPr="007C2632">
              <w:rPr>
                <w:rFonts w:eastAsia="Times New Roman"/>
                <w:bCs/>
                <w:sz w:val="22"/>
                <w:szCs w:val="22"/>
              </w:rPr>
              <w:t xml:space="preserve"> Web 2.0 grâce à Ajax et au framework jQuery.</w:t>
            </w:r>
          </w:p>
        </w:tc>
      </w:tr>
      <w:tr w:rsidR="008B3C03" w:rsidRPr="007C2632" w14:paraId="0E94005E" w14:textId="77777777" w:rsidTr="00D67AA5">
        <w:trPr>
          <w:trHeight w:val="342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C6A0D" w14:textId="77777777" w:rsidR="009310F9" w:rsidRPr="007C2632" w:rsidRDefault="009310F9" w:rsidP="00913C0E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2005 à 2007</w:t>
            </w: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05D9C" w14:textId="3E96FB64" w:rsidR="00B31671" w:rsidRPr="007C2632" w:rsidRDefault="009310F9" w:rsidP="00913C0E">
            <w:pPr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BAC PRO Micro-</w:t>
            </w:r>
            <w:proofErr w:type="spellStart"/>
            <w:r w:rsidRPr="007C2632">
              <w:rPr>
                <w:b/>
                <w:sz w:val="22"/>
                <w:szCs w:val="22"/>
              </w:rPr>
              <w:t>Informatique</w:t>
            </w:r>
            <w:proofErr w:type="spellEnd"/>
            <w:r w:rsidRPr="007C2632">
              <w:rPr>
                <w:b/>
                <w:sz w:val="22"/>
                <w:szCs w:val="22"/>
              </w:rPr>
              <w:t xml:space="preserve"> et </w:t>
            </w:r>
            <w:proofErr w:type="spellStart"/>
            <w:r w:rsidRPr="007C2632">
              <w:rPr>
                <w:b/>
                <w:sz w:val="22"/>
                <w:szCs w:val="22"/>
              </w:rPr>
              <w:t>réseaux</w:t>
            </w:r>
            <w:proofErr w:type="spellEnd"/>
            <w:r w:rsidRPr="007C2632">
              <w:rPr>
                <w:b/>
                <w:sz w:val="22"/>
                <w:szCs w:val="22"/>
              </w:rPr>
              <w:t xml:space="preserve">: installation et maintenance, mention </w:t>
            </w:r>
            <w:proofErr w:type="spellStart"/>
            <w:r w:rsidRPr="007C2632">
              <w:rPr>
                <w:b/>
                <w:sz w:val="22"/>
                <w:szCs w:val="22"/>
              </w:rPr>
              <w:t>assez</w:t>
            </w:r>
            <w:proofErr w:type="spellEnd"/>
            <w:r w:rsidRPr="007C263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b/>
                <w:sz w:val="22"/>
                <w:szCs w:val="22"/>
              </w:rPr>
              <w:t>bien</w:t>
            </w:r>
            <w:proofErr w:type="spellEnd"/>
          </w:p>
        </w:tc>
      </w:tr>
      <w:tr w:rsidR="008B3C03" w:rsidRPr="007C2632" w14:paraId="40437CA5" w14:textId="77777777" w:rsidTr="000E32E8">
        <w:trPr>
          <w:trHeight w:val="243"/>
        </w:trPr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ECFB1" w14:textId="77777777" w:rsidR="009310F9" w:rsidRPr="007C2632" w:rsidRDefault="009310F9" w:rsidP="00913C0E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2003 à 2005</w:t>
            </w: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2A653" w14:textId="77777777" w:rsidR="009310F9" w:rsidRPr="007C2632" w:rsidRDefault="009310F9" w:rsidP="00913C0E">
            <w:pPr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 xml:space="preserve">BEP </w:t>
            </w:r>
            <w:proofErr w:type="spellStart"/>
            <w:r w:rsidRPr="007C2632">
              <w:rPr>
                <w:b/>
                <w:sz w:val="22"/>
                <w:szCs w:val="22"/>
              </w:rPr>
              <w:t>Électrotechnique</w:t>
            </w:r>
            <w:proofErr w:type="spellEnd"/>
          </w:p>
        </w:tc>
      </w:tr>
    </w:tbl>
    <w:p w14:paraId="78118C25" w14:textId="77777777" w:rsidR="009310F9" w:rsidRPr="007C2632" w:rsidRDefault="009310F9" w:rsidP="00913C0E">
      <w:pPr>
        <w:jc w:val="center"/>
        <w:rPr>
          <w:b/>
          <w:sz w:val="22"/>
          <w:szCs w:val="22"/>
        </w:rPr>
      </w:pPr>
    </w:p>
    <w:tbl>
      <w:tblPr>
        <w:tblStyle w:val="TableGrid"/>
        <w:tblW w:w="10800" w:type="dxa"/>
        <w:tblInd w:w="-10" w:type="dxa"/>
        <w:tblLook w:val="04A0" w:firstRow="1" w:lastRow="0" w:firstColumn="1" w:lastColumn="0" w:noHBand="0" w:noVBand="1"/>
      </w:tblPr>
      <w:tblGrid>
        <w:gridCol w:w="1707"/>
        <w:gridCol w:w="9093"/>
      </w:tblGrid>
      <w:tr w:rsidR="002A7B31" w:rsidRPr="00475667" w14:paraId="60C9498D" w14:textId="77777777" w:rsidTr="002A7B31">
        <w:trPr>
          <w:trHeight w:val="314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543A6F36" w14:textId="39B2C205" w:rsidR="009310F9" w:rsidRPr="00475667" w:rsidRDefault="009310F9" w:rsidP="001C1B92">
            <w:pPr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475667">
              <w:rPr>
                <w:b/>
                <w:color w:val="FFFFFF" w:themeColor="background1"/>
                <w:sz w:val="28"/>
                <w:szCs w:val="28"/>
              </w:rPr>
              <w:t>Expérience</w:t>
            </w:r>
            <w:r w:rsidR="003A18B2" w:rsidRPr="00475667">
              <w:rPr>
                <w:b/>
                <w:color w:val="FFFFFF" w:themeColor="background1"/>
                <w:sz w:val="28"/>
                <w:szCs w:val="28"/>
              </w:rPr>
              <w:t>s</w:t>
            </w:r>
            <w:proofErr w:type="spellEnd"/>
            <w:r w:rsidRPr="0047566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75667">
              <w:rPr>
                <w:b/>
                <w:color w:val="FFFFFF" w:themeColor="background1"/>
                <w:sz w:val="28"/>
                <w:szCs w:val="28"/>
              </w:rPr>
              <w:t>professionnelle</w:t>
            </w:r>
            <w:proofErr w:type="spellEnd"/>
          </w:p>
        </w:tc>
      </w:tr>
      <w:tr w:rsidR="000E32E8" w:rsidRPr="007C2632" w14:paraId="630E8A29" w14:textId="77777777" w:rsidTr="00A45910">
        <w:trPr>
          <w:trHeight w:val="67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8B182" w14:textId="3FD7411A" w:rsidR="000E32E8" w:rsidRPr="000E32E8" w:rsidRDefault="000E32E8" w:rsidP="00EC4EFD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10"/>
                <w:szCs w:val="10"/>
              </w:rPr>
            </w:pPr>
          </w:p>
        </w:tc>
      </w:tr>
      <w:tr w:rsidR="009310F9" w:rsidRPr="007C2632" w14:paraId="23097A50" w14:textId="77777777" w:rsidTr="000E32E8">
        <w:trPr>
          <w:trHeight w:val="44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25178562" w14:textId="77777777" w:rsidR="009310F9" w:rsidRPr="007C2632" w:rsidRDefault="009310F9" w:rsidP="001C1B92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2012 à 2013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404B47AC" w14:textId="7D842E0A" w:rsidR="00B31671" w:rsidRPr="007C2632" w:rsidRDefault="009310F9" w:rsidP="00953634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r w:rsidRPr="007C2632">
              <w:rPr>
                <w:rFonts w:eastAsia="Times New Roman"/>
                <w:b/>
                <w:sz w:val="22"/>
                <w:szCs w:val="22"/>
              </w:rPr>
              <w:t xml:space="preserve">Voyage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culturel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à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vélo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en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Espagne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– Travail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dans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divers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enseignes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touristique</w:t>
            </w:r>
            <w:proofErr w:type="spellEnd"/>
            <w:r w:rsidR="00953634" w:rsidRPr="007C2632">
              <w:rPr>
                <w:rFonts w:eastAsia="Times New Roman"/>
                <w:b/>
                <w:sz w:val="22"/>
                <w:szCs w:val="22"/>
              </w:rPr>
              <w:t xml:space="preserve"> du pays</w:t>
            </w:r>
          </w:p>
        </w:tc>
      </w:tr>
      <w:tr w:rsidR="009310F9" w:rsidRPr="007C2632" w14:paraId="4D338A22" w14:textId="77777777" w:rsidTr="00D67AA5">
        <w:trPr>
          <w:trHeight w:val="1701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3DA606F6" w14:textId="77777777" w:rsidR="009310F9" w:rsidRPr="007C2632" w:rsidRDefault="009310F9" w:rsidP="001C1B92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2010 à 2011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2565D22D" w14:textId="77777777" w:rsidR="009310F9" w:rsidRPr="007C2632" w:rsidRDefault="009310F9" w:rsidP="009310F9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r w:rsidRPr="007C2632">
              <w:rPr>
                <w:rFonts w:eastAsia="Times New Roman"/>
                <w:b/>
                <w:sz w:val="22"/>
                <w:szCs w:val="22"/>
              </w:rPr>
              <w:t xml:space="preserve">Janus Telecom (F.A.I. pour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logement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collectif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) – Chef de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projet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et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développeur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Web</w:t>
            </w:r>
          </w:p>
          <w:p w14:paraId="0EBB9443" w14:textId="38E6A252" w:rsidR="00B31671" w:rsidRPr="007C2632" w:rsidRDefault="00953634" w:rsidP="009310F9">
            <w:pPr>
              <w:tabs>
                <w:tab w:val="left" w:pos="1780"/>
              </w:tabs>
              <w:spacing w:line="0" w:lineRule="atLeast"/>
              <w:rPr>
                <w:rFonts w:eastAsia="Times New Roman"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Tuteur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deux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stagiaires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, un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développeur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web et un designer web.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Création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complète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du site vitrine,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l'espace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client et du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backoffice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de la startup. Conception de la base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données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SQL des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schémas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UML et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l'architecture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MVC.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Particularités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de la mission : module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gestion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d'une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base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donnée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LDAP ; module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gestion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pour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l'API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paiement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Payline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; ass</w:t>
            </w:r>
            <w:bookmarkStart w:id="0" w:name="_GoBack"/>
            <w:bookmarkEnd w:id="0"/>
            <w:r w:rsidRPr="007C2632">
              <w:rPr>
                <w:rFonts w:eastAsia="Times New Roman"/>
                <w:sz w:val="22"/>
                <w:szCs w:val="22"/>
              </w:rPr>
              <w:t>istance technique pour la clientele</w:t>
            </w:r>
          </w:p>
        </w:tc>
      </w:tr>
      <w:tr w:rsidR="00953634" w:rsidRPr="007C2632" w14:paraId="5AC5A21B" w14:textId="77777777" w:rsidTr="00D67AA5">
        <w:trPr>
          <w:trHeight w:val="144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4D47123E" w14:textId="77777777" w:rsidR="00953634" w:rsidRPr="007C2632" w:rsidRDefault="00953634" w:rsidP="001C1B92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2009 à 2010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3A93B0D6" w14:textId="77777777" w:rsidR="00953634" w:rsidRPr="007C2632" w:rsidRDefault="00953634" w:rsidP="009310F9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Astucielle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(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développement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de site web pour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entreprises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) –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Développeur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Web</w:t>
            </w:r>
          </w:p>
          <w:p w14:paraId="7AF9C348" w14:textId="02EDF2B1" w:rsidR="00B31671" w:rsidRPr="007C2632" w:rsidRDefault="00953634" w:rsidP="00953634">
            <w:pPr>
              <w:tabs>
                <w:tab w:val="left" w:pos="1780"/>
              </w:tabs>
              <w:spacing w:line="0" w:lineRule="atLeast"/>
              <w:rPr>
                <w:rFonts w:eastAsia="Times New Roman"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Développement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d'un Framework pour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l'entreprise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utilisant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PHP5, la POO et le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modèle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MVC.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Développement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d'AstuMail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, application web 2.0 en intranet.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Gestion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et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ajout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contenue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pour le blog WordPress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Maitre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de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Caumont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.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Intégration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du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contenue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graphique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sz w:val="22"/>
                <w:szCs w:val="22"/>
              </w:rPr>
              <w:t>créer</w:t>
            </w:r>
            <w:proofErr w:type="spellEnd"/>
            <w:r w:rsidRPr="007C2632">
              <w:rPr>
                <w:rFonts w:eastAsia="Times New Roman"/>
                <w:sz w:val="22"/>
                <w:szCs w:val="22"/>
              </w:rPr>
              <w:t xml:space="preserve"> par le Designer Web.</w:t>
            </w:r>
          </w:p>
        </w:tc>
      </w:tr>
      <w:tr w:rsidR="00953634" w:rsidRPr="007C2632" w14:paraId="7EADC8B3" w14:textId="77777777" w:rsidTr="000E32E8">
        <w:trPr>
          <w:trHeight w:val="315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AE8D6E0" w14:textId="77777777" w:rsidR="00953634" w:rsidRPr="007C2632" w:rsidRDefault="00953634" w:rsidP="001C1B92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2007 à 2009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602ECE50" w14:textId="0138F8F6" w:rsidR="00B31671" w:rsidRPr="007C2632" w:rsidRDefault="00953634" w:rsidP="00953634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Micromania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–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Vendeur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préparateur</w:t>
            </w:r>
            <w:proofErr w:type="spellEnd"/>
          </w:p>
        </w:tc>
      </w:tr>
      <w:tr w:rsidR="00953634" w:rsidRPr="007C2632" w14:paraId="155328DD" w14:textId="77777777" w:rsidTr="000E32E8">
        <w:trPr>
          <w:trHeight w:val="306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BF96712" w14:textId="77777777" w:rsidR="00953634" w:rsidRPr="007C2632" w:rsidRDefault="00953634" w:rsidP="001C1B92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Mai 2007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04BE586E" w14:textId="3F3923D1" w:rsidR="00B31671" w:rsidRPr="007C2632" w:rsidRDefault="00953634" w:rsidP="00953634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r w:rsidRPr="007C2632">
              <w:rPr>
                <w:rFonts w:eastAsia="Times New Roman"/>
                <w:b/>
                <w:sz w:val="22"/>
                <w:szCs w:val="22"/>
              </w:rPr>
              <w:t xml:space="preserve">Stage Dr. PC – Assistant </w:t>
            </w:r>
            <w:r w:rsidR="00B31671" w:rsidRPr="007C2632">
              <w:rPr>
                <w:rFonts w:eastAsia="Times New Roman"/>
                <w:b/>
                <w:sz w:val="22"/>
                <w:szCs w:val="22"/>
              </w:rPr>
              <w:t>technician</w:t>
            </w:r>
          </w:p>
        </w:tc>
      </w:tr>
      <w:tr w:rsidR="00953634" w:rsidRPr="007C2632" w14:paraId="22058D26" w14:textId="77777777" w:rsidTr="000E32E8">
        <w:trPr>
          <w:trHeight w:val="315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325362E7" w14:textId="77777777" w:rsidR="00953634" w:rsidRPr="007C2632" w:rsidRDefault="00953634" w:rsidP="001C1B92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7C2632">
              <w:rPr>
                <w:b/>
                <w:sz w:val="22"/>
                <w:szCs w:val="22"/>
              </w:rPr>
              <w:t>Juin</w:t>
            </w:r>
            <w:proofErr w:type="spellEnd"/>
            <w:r w:rsidRPr="007C2632">
              <w:rPr>
                <w:b/>
                <w:sz w:val="22"/>
                <w:szCs w:val="22"/>
              </w:rPr>
              <w:t xml:space="preserve"> 2006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379674A4" w14:textId="0E1FEADC" w:rsidR="00B31671" w:rsidRPr="007C2632" w:rsidRDefault="00953634" w:rsidP="00953634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r w:rsidRPr="007C2632">
              <w:rPr>
                <w:rFonts w:eastAsia="Times New Roman"/>
                <w:b/>
                <w:sz w:val="22"/>
                <w:szCs w:val="22"/>
              </w:rPr>
              <w:t xml:space="preserve">Stage Style Jean – Assistant </w:t>
            </w:r>
            <w:r w:rsidR="00B31671" w:rsidRPr="007C2632">
              <w:rPr>
                <w:rFonts w:eastAsia="Times New Roman"/>
                <w:b/>
                <w:sz w:val="22"/>
                <w:szCs w:val="22"/>
              </w:rPr>
              <w:t>technician</w:t>
            </w:r>
          </w:p>
        </w:tc>
      </w:tr>
      <w:tr w:rsidR="00953634" w:rsidRPr="007C2632" w14:paraId="15722006" w14:textId="77777777" w:rsidTr="000E32E8">
        <w:trPr>
          <w:trHeight w:val="315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4A04AEEA" w14:textId="77777777" w:rsidR="00953634" w:rsidRPr="007C2632" w:rsidRDefault="00953634" w:rsidP="001C1B92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7C2632">
              <w:rPr>
                <w:b/>
                <w:sz w:val="22"/>
                <w:szCs w:val="22"/>
              </w:rPr>
              <w:t>Juin</w:t>
            </w:r>
            <w:proofErr w:type="spellEnd"/>
            <w:r w:rsidRPr="007C2632">
              <w:rPr>
                <w:b/>
                <w:sz w:val="22"/>
                <w:szCs w:val="22"/>
              </w:rPr>
              <w:t xml:space="preserve"> 2005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7D17CF21" w14:textId="7981BCE8" w:rsidR="00B31671" w:rsidRPr="007C2632" w:rsidRDefault="00953634" w:rsidP="00953634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r w:rsidRPr="007C2632">
              <w:rPr>
                <w:rFonts w:eastAsia="Times New Roman"/>
                <w:b/>
                <w:sz w:val="22"/>
                <w:szCs w:val="22"/>
              </w:rPr>
              <w:t xml:space="preserve">Stage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Vetigraph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– Assistant </w:t>
            </w:r>
            <w:r w:rsidR="00B31671" w:rsidRPr="007C2632">
              <w:rPr>
                <w:rFonts w:eastAsia="Times New Roman"/>
                <w:b/>
                <w:sz w:val="22"/>
                <w:szCs w:val="22"/>
              </w:rPr>
              <w:t>technician</w:t>
            </w:r>
          </w:p>
        </w:tc>
      </w:tr>
      <w:tr w:rsidR="00953634" w:rsidRPr="007C2632" w14:paraId="5AD47359" w14:textId="77777777" w:rsidTr="000E32E8">
        <w:trPr>
          <w:trHeight w:val="242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5643438C" w14:textId="77777777" w:rsidR="00953634" w:rsidRPr="007C2632" w:rsidRDefault="00953634" w:rsidP="001C1B92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Mai 2004</w:t>
            </w:r>
          </w:p>
        </w:tc>
        <w:tc>
          <w:tcPr>
            <w:tcW w:w="9093" w:type="dxa"/>
            <w:tcBorders>
              <w:top w:val="nil"/>
              <w:left w:val="nil"/>
              <w:bottom w:val="nil"/>
              <w:right w:val="nil"/>
            </w:tcBorders>
          </w:tcPr>
          <w:p w14:paraId="6D8322A1" w14:textId="5E9C9FFE" w:rsidR="00B31671" w:rsidRPr="007C2632" w:rsidRDefault="00953634" w:rsidP="00953634">
            <w:pPr>
              <w:tabs>
                <w:tab w:val="left" w:pos="1780"/>
              </w:tabs>
              <w:spacing w:line="0" w:lineRule="atLeast"/>
              <w:rPr>
                <w:rFonts w:eastAsia="Times New Roman"/>
                <w:b/>
                <w:sz w:val="22"/>
                <w:szCs w:val="22"/>
              </w:rPr>
            </w:pPr>
            <w:r w:rsidRPr="007C2632">
              <w:rPr>
                <w:rFonts w:eastAsia="Times New Roman"/>
                <w:b/>
                <w:sz w:val="22"/>
                <w:szCs w:val="22"/>
              </w:rPr>
              <w:t xml:space="preserve">Stage </w:t>
            </w:r>
            <w:proofErr w:type="spellStart"/>
            <w:r w:rsidRPr="007C2632">
              <w:rPr>
                <w:rFonts w:eastAsia="Times New Roman"/>
                <w:b/>
                <w:sz w:val="22"/>
                <w:szCs w:val="22"/>
              </w:rPr>
              <w:t>Coditel</w:t>
            </w:r>
            <w:proofErr w:type="spellEnd"/>
            <w:r w:rsidRPr="007C2632">
              <w:rPr>
                <w:rFonts w:eastAsia="Times New Roman"/>
                <w:b/>
                <w:sz w:val="22"/>
                <w:szCs w:val="22"/>
              </w:rPr>
              <w:t xml:space="preserve"> – Assistant </w:t>
            </w:r>
            <w:r w:rsidR="00B31671" w:rsidRPr="007C2632">
              <w:rPr>
                <w:rFonts w:eastAsia="Times New Roman"/>
                <w:b/>
                <w:sz w:val="22"/>
                <w:szCs w:val="22"/>
              </w:rPr>
              <w:t>technician</w:t>
            </w:r>
            <w:r w:rsidR="003A18B2" w:rsidRPr="007C2632">
              <w:rPr>
                <w:rFonts w:eastAsia="Times New Roman"/>
                <w:b/>
                <w:sz w:val="22"/>
                <w:szCs w:val="22"/>
              </w:rPr>
              <w:t xml:space="preserve"> </w:t>
            </w:r>
          </w:p>
        </w:tc>
      </w:tr>
    </w:tbl>
    <w:p w14:paraId="2359F6B9" w14:textId="77777777" w:rsidR="00B31671" w:rsidRPr="007C2632" w:rsidRDefault="00B31671" w:rsidP="00B31671">
      <w:pPr>
        <w:jc w:val="center"/>
        <w:rPr>
          <w:b/>
          <w:sz w:val="22"/>
          <w:szCs w:val="22"/>
        </w:rPr>
      </w:pPr>
    </w:p>
    <w:tbl>
      <w:tblPr>
        <w:tblStyle w:val="TableGrid"/>
        <w:tblW w:w="10800" w:type="dxa"/>
        <w:tblInd w:w="-15" w:type="dxa"/>
        <w:tblLook w:val="04A0" w:firstRow="1" w:lastRow="0" w:firstColumn="1" w:lastColumn="0" w:noHBand="0" w:noVBand="1"/>
      </w:tblPr>
      <w:tblGrid>
        <w:gridCol w:w="1783"/>
        <w:gridCol w:w="9017"/>
      </w:tblGrid>
      <w:tr w:rsidR="002A7B31" w:rsidRPr="00475667" w14:paraId="33209F14" w14:textId="77777777" w:rsidTr="002A7B31">
        <w:trPr>
          <w:trHeight w:val="314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D5AE56F" w14:textId="77777777" w:rsidR="00B31671" w:rsidRPr="00475667" w:rsidRDefault="00B31671" w:rsidP="00EC4EFD">
            <w:pPr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475667">
              <w:rPr>
                <w:b/>
                <w:color w:val="FFFFFF" w:themeColor="background1"/>
                <w:sz w:val="28"/>
                <w:szCs w:val="28"/>
              </w:rPr>
              <w:t>Compétences</w:t>
            </w:r>
            <w:proofErr w:type="spellEnd"/>
            <w:r w:rsidRPr="00475667">
              <w:rPr>
                <w:b/>
                <w:color w:val="FFFFFF" w:themeColor="background1"/>
                <w:sz w:val="28"/>
                <w:szCs w:val="28"/>
              </w:rPr>
              <w:t xml:space="preserve"> techniques</w:t>
            </w:r>
          </w:p>
        </w:tc>
      </w:tr>
      <w:tr w:rsidR="000E32E8" w:rsidRPr="007C2632" w14:paraId="6BDECBC9" w14:textId="77777777" w:rsidTr="00A45910">
        <w:trPr>
          <w:trHeight w:val="143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3CD7B" w14:textId="5D3CD1A2" w:rsidR="000E32E8" w:rsidRPr="000E32E8" w:rsidRDefault="000E32E8" w:rsidP="00EC4EFD">
            <w:pPr>
              <w:rPr>
                <w:rFonts w:eastAsia="Times New Roman"/>
                <w:bCs/>
                <w:sz w:val="10"/>
                <w:szCs w:val="10"/>
              </w:rPr>
            </w:pPr>
          </w:p>
        </w:tc>
      </w:tr>
      <w:tr w:rsidR="003A18B2" w:rsidRPr="007C2632" w14:paraId="4FCF6A9D" w14:textId="77777777" w:rsidTr="000E32E8">
        <w:trPr>
          <w:trHeight w:val="368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05838E3F" w14:textId="77777777" w:rsidR="00B31671" w:rsidRPr="007C2632" w:rsidRDefault="00B31671" w:rsidP="00EC4EFD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7C2632">
              <w:rPr>
                <w:b/>
                <w:sz w:val="22"/>
                <w:szCs w:val="22"/>
              </w:rPr>
              <w:t>Programmation</w:t>
            </w:r>
            <w:proofErr w:type="spellEnd"/>
          </w:p>
        </w:tc>
        <w:tc>
          <w:tcPr>
            <w:tcW w:w="9017" w:type="dxa"/>
            <w:tcBorders>
              <w:top w:val="nil"/>
              <w:left w:val="nil"/>
              <w:bottom w:val="nil"/>
              <w:right w:val="nil"/>
            </w:tcBorders>
          </w:tcPr>
          <w:p w14:paraId="22AC874D" w14:textId="211EF9BD" w:rsidR="007C2632" w:rsidRPr="007C2632" w:rsidRDefault="00B31671" w:rsidP="00EC4EFD">
            <w:pPr>
              <w:rPr>
                <w:rFonts w:eastAsia="Times New Roman"/>
                <w:bCs/>
                <w:sz w:val="22"/>
                <w:szCs w:val="22"/>
              </w:rPr>
            </w:pPr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C, PHP5 &amp; POO, SQL, jQuery,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mIRC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Script,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Actionscript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HTML5, CSS3,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Javascript</w:t>
            </w:r>
            <w:proofErr w:type="spellEnd"/>
          </w:p>
        </w:tc>
      </w:tr>
      <w:tr w:rsidR="003A18B2" w:rsidRPr="007C2632" w14:paraId="0D1459DA" w14:textId="77777777" w:rsidTr="000E32E8">
        <w:trPr>
          <w:trHeight w:val="395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6339FA7A" w14:textId="77777777" w:rsidR="00B31671" w:rsidRPr="007C2632" w:rsidRDefault="00B31671" w:rsidP="00EC4EFD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7C2632">
              <w:rPr>
                <w:b/>
                <w:sz w:val="22"/>
                <w:szCs w:val="22"/>
              </w:rPr>
              <w:t>Logiciels</w:t>
            </w:r>
            <w:proofErr w:type="spellEnd"/>
          </w:p>
        </w:tc>
        <w:tc>
          <w:tcPr>
            <w:tcW w:w="9017" w:type="dxa"/>
            <w:tcBorders>
              <w:top w:val="nil"/>
              <w:left w:val="nil"/>
              <w:bottom w:val="nil"/>
              <w:right w:val="nil"/>
            </w:tcBorders>
          </w:tcPr>
          <w:p w14:paraId="508B5A4F" w14:textId="3C5F84E1" w:rsidR="00B31671" w:rsidRPr="007C2632" w:rsidRDefault="00B31671" w:rsidP="00EC4EFD">
            <w:pPr>
              <w:rPr>
                <w:rFonts w:eastAsia="Times New Roman"/>
                <w:bCs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Git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>, Atom, V</w:t>
            </w:r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im, MySQL Workbench, Apache, Photoshop, Adobe Première </w:t>
            </w:r>
          </w:p>
        </w:tc>
      </w:tr>
      <w:tr w:rsidR="003A18B2" w:rsidRPr="007C2632" w14:paraId="06FCB090" w14:textId="77777777" w:rsidTr="000E32E8">
        <w:trPr>
          <w:trHeight w:val="386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60C7A8CE" w14:textId="77777777" w:rsidR="00B31671" w:rsidRPr="007C2632" w:rsidRDefault="00B31671" w:rsidP="00EC4EFD">
            <w:pPr>
              <w:jc w:val="right"/>
              <w:rPr>
                <w:b/>
                <w:sz w:val="22"/>
                <w:szCs w:val="22"/>
              </w:rPr>
            </w:pPr>
            <w:r w:rsidRPr="007C2632">
              <w:rPr>
                <w:b/>
                <w:sz w:val="22"/>
                <w:szCs w:val="22"/>
              </w:rPr>
              <w:t>OS</w:t>
            </w:r>
          </w:p>
        </w:tc>
        <w:tc>
          <w:tcPr>
            <w:tcW w:w="9017" w:type="dxa"/>
            <w:tcBorders>
              <w:top w:val="nil"/>
              <w:left w:val="nil"/>
              <w:bottom w:val="nil"/>
              <w:right w:val="nil"/>
            </w:tcBorders>
          </w:tcPr>
          <w:p w14:paraId="35B8A0C7" w14:textId="37796E93" w:rsidR="00B31671" w:rsidRPr="007C2632" w:rsidRDefault="00B31671" w:rsidP="00EC4EFD">
            <w:pPr>
              <w:rPr>
                <w:rFonts w:eastAsia="Times New Roman"/>
                <w:bCs/>
                <w:sz w:val="22"/>
                <w:szCs w:val="22"/>
              </w:rPr>
            </w:pPr>
            <w:r w:rsidRPr="007C2632">
              <w:rPr>
                <w:rFonts w:eastAsia="Times New Roman"/>
                <w:bCs/>
                <w:sz w:val="22"/>
                <w:szCs w:val="22"/>
              </w:rPr>
              <w:t>Windows 95 à Windows 10, Linux, OSX</w:t>
            </w:r>
          </w:p>
        </w:tc>
      </w:tr>
      <w:tr w:rsidR="003A18B2" w:rsidRPr="007C2632" w14:paraId="12EA7DA6" w14:textId="77777777" w:rsidTr="000E32E8">
        <w:trPr>
          <w:trHeight w:val="269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270E359E" w14:textId="77777777" w:rsidR="00B31671" w:rsidRPr="007C2632" w:rsidRDefault="00B31671" w:rsidP="00EC4EFD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7C2632">
              <w:rPr>
                <w:b/>
                <w:sz w:val="22"/>
                <w:szCs w:val="22"/>
              </w:rPr>
              <w:t>Langues</w:t>
            </w:r>
            <w:proofErr w:type="spellEnd"/>
          </w:p>
        </w:tc>
        <w:tc>
          <w:tcPr>
            <w:tcW w:w="9017" w:type="dxa"/>
            <w:tcBorders>
              <w:top w:val="nil"/>
              <w:left w:val="nil"/>
              <w:bottom w:val="nil"/>
              <w:right w:val="nil"/>
            </w:tcBorders>
          </w:tcPr>
          <w:p w14:paraId="672BB5CE" w14:textId="51D17751" w:rsidR="00B31671" w:rsidRPr="007C2632" w:rsidRDefault="00B31671" w:rsidP="003A18B2">
            <w:pPr>
              <w:rPr>
                <w:rFonts w:eastAsia="Times New Roman"/>
                <w:bCs/>
                <w:sz w:val="22"/>
                <w:szCs w:val="22"/>
              </w:rPr>
            </w:pP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Anglais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sco</w:t>
            </w:r>
            <w:r w:rsidR="007C2632" w:rsidRPr="007C2632">
              <w:rPr>
                <w:rFonts w:eastAsia="Times New Roman"/>
                <w:bCs/>
                <w:sz w:val="22"/>
                <w:szCs w:val="22"/>
              </w:rPr>
              <w:t>laire</w:t>
            </w:r>
            <w:proofErr w:type="spellEnd"/>
            <w:r w:rsidR="007C2632" w:rsidRPr="007C2632">
              <w:rPr>
                <w:rFonts w:eastAsia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7C2632" w:rsidRPr="007C2632">
              <w:rPr>
                <w:rFonts w:eastAsia="Times New Roman"/>
                <w:bCs/>
                <w:sz w:val="22"/>
                <w:szCs w:val="22"/>
              </w:rPr>
              <w:t>parlé</w:t>
            </w:r>
            <w:proofErr w:type="spellEnd"/>
            <w:r w:rsidR="007C2632" w:rsidRPr="007C2632">
              <w:rPr>
                <w:rFonts w:eastAsia="Times New Roman"/>
                <w:bCs/>
                <w:sz w:val="22"/>
                <w:szCs w:val="22"/>
              </w:rPr>
              <w:t xml:space="preserve"> et </w:t>
            </w:r>
            <w:proofErr w:type="spellStart"/>
            <w:r w:rsidR="007C2632" w:rsidRPr="007C2632">
              <w:rPr>
                <w:rFonts w:eastAsia="Times New Roman"/>
                <w:bCs/>
                <w:sz w:val="22"/>
                <w:szCs w:val="22"/>
              </w:rPr>
              <w:t>écris</w:t>
            </w:r>
            <w:proofErr w:type="spellEnd"/>
            <w:r w:rsidR="007C2632" w:rsidRPr="007C2632">
              <w:rPr>
                <w:rFonts w:eastAsia="Times New Roman"/>
                <w:bCs/>
                <w:sz w:val="22"/>
                <w:szCs w:val="22"/>
              </w:rPr>
              <w:t xml:space="preserve">. </w:t>
            </w:r>
            <w:proofErr w:type="spellStart"/>
            <w:r w:rsidR="007C2632" w:rsidRPr="007C2632">
              <w:rPr>
                <w:rFonts w:eastAsia="Times New Roman"/>
                <w:bCs/>
                <w:sz w:val="22"/>
                <w:szCs w:val="22"/>
              </w:rPr>
              <w:t>Espagnol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basi</w:t>
            </w:r>
            <w:r w:rsidR="003A18B2" w:rsidRPr="007C2632">
              <w:rPr>
                <w:rFonts w:eastAsia="Times New Roman"/>
                <w:bCs/>
                <w:sz w:val="22"/>
                <w:szCs w:val="22"/>
              </w:rPr>
              <w:t>que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7C2632">
              <w:rPr>
                <w:rFonts w:eastAsia="Times New Roman"/>
                <w:bCs/>
                <w:sz w:val="22"/>
                <w:szCs w:val="22"/>
              </w:rPr>
              <w:t>parlé</w:t>
            </w:r>
            <w:proofErr w:type="spellEnd"/>
            <w:r w:rsidRPr="007C2632">
              <w:rPr>
                <w:rFonts w:eastAsia="Times New Roman"/>
                <w:bCs/>
                <w:sz w:val="22"/>
                <w:szCs w:val="22"/>
              </w:rPr>
              <w:t>.</w:t>
            </w:r>
          </w:p>
        </w:tc>
      </w:tr>
    </w:tbl>
    <w:p w14:paraId="48E30CAA" w14:textId="77777777" w:rsidR="00B31671" w:rsidRPr="007C2632" w:rsidRDefault="00B31671" w:rsidP="00B31671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2A7B31" w:rsidRPr="00475667" w14:paraId="78345EB9" w14:textId="77777777" w:rsidTr="002A7B31">
        <w:trPr>
          <w:trHeight w:val="314"/>
        </w:trPr>
        <w:tc>
          <w:tcPr>
            <w:tcW w:w="1151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969BAE9" w14:textId="77777777" w:rsidR="00B31671" w:rsidRPr="00475667" w:rsidRDefault="00B31671" w:rsidP="00EC4EFD">
            <w:pPr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475667">
              <w:rPr>
                <w:b/>
                <w:color w:val="FFFFFF" w:themeColor="background1"/>
                <w:sz w:val="28"/>
                <w:szCs w:val="28"/>
              </w:rPr>
              <w:t>Autres</w:t>
            </w:r>
            <w:proofErr w:type="spellEnd"/>
            <w:r w:rsidRPr="0047566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75667">
              <w:rPr>
                <w:b/>
                <w:color w:val="FFFFFF" w:themeColor="background1"/>
                <w:sz w:val="28"/>
                <w:szCs w:val="28"/>
              </w:rPr>
              <w:t>centres</w:t>
            </w:r>
            <w:proofErr w:type="spellEnd"/>
            <w:r w:rsidRPr="0047566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75667">
              <w:rPr>
                <w:b/>
                <w:color w:val="FFFFFF" w:themeColor="background1"/>
                <w:sz w:val="28"/>
                <w:szCs w:val="28"/>
              </w:rPr>
              <w:t>d’intérêts</w:t>
            </w:r>
            <w:proofErr w:type="spellEnd"/>
          </w:p>
        </w:tc>
      </w:tr>
      <w:tr w:rsidR="00A45910" w:rsidRPr="00A45910" w14:paraId="2F8B8035" w14:textId="77777777" w:rsidTr="00A45910">
        <w:tc>
          <w:tcPr>
            <w:tcW w:w="1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2D67F" w14:textId="7940FE70" w:rsidR="00B31671" w:rsidRPr="00A45910" w:rsidRDefault="00B31671" w:rsidP="000E32E8">
            <w:pPr>
              <w:rPr>
                <w:rFonts w:eastAsia="Times New Roman"/>
                <w:bCs/>
                <w:color w:val="FFFFFF" w:themeColor="background1"/>
                <w:sz w:val="10"/>
                <w:szCs w:val="10"/>
              </w:rPr>
            </w:pPr>
            <w:r w:rsidRPr="00A45910">
              <w:rPr>
                <w:rFonts w:eastAsia="Times New Roman"/>
                <w:bCs/>
                <w:color w:val="FFFFFF" w:themeColor="background1"/>
                <w:sz w:val="10"/>
                <w:szCs w:val="10"/>
              </w:rPr>
              <w:t xml:space="preserve">  </w:t>
            </w:r>
          </w:p>
        </w:tc>
      </w:tr>
      <w:tr w:rsidR="000E32E8" w:rsidRPr="007C2632" w14:paraId="5EC99C2B" w14:textId="77777777" w:rsidTr="000E32E8">
        <w:tc>
          <w:tcPr>
            <w:tcW w:w="11510" w:type="dxa"/>
            <w:tcBorders>
              <w:top w:val="nil"/>
              <w:left w:val="nil"/>
              <w:bottom w:val="nil"/>
              <w:right w:val="nil"/>
            </w:tcBorders>
          </w:tcPr>
          <w:p w14:paraId="2FF4D62F" w14:textId="47E5A9D2" w:rsidR="000E32E8" w:rsidRPr="007C2632" w:rsidRDefault="0083280B" w:rsidP="00EC4EFD">
            <w:pPr>
              <w:rPr>
                <w:rFonts w:eastAsia="Times New Roman"/>
                <w:bCs/>
                <w:sz w:val="22"/>
                <w:szCs w:val="22"/>
              </w:rPr>
            </w:pPr>
            <w:r>
              <w:rPr>
                <w:rFonts w:eastAsia="Times New Roman"/>
                <w:bCs/>
                <w:sz w:val="22"/>
                <w:szCs w:val="22"/>
              </w:rPr>
              <w:t xml:space="preserve">    </w:t>
            </w:r>
            <w:r w:rsidR="000E32E8" w:rsidRPr="007C2632">
              <w:rPr>
                <w:rFonts w:eastAsia="Times New Roman"/>
                <w:bCs/>
                <w:sz w:val="22"/>
                <w:szCs w:val="22"/>
              </w:rPr>
              <w:t xml:space="preserve">Voyage, </w:t>
            </w:r>
            <w:proofErr w:type="spellStart"/>
            <w:r w:rsidR="000E32E8" w:rsidRPr="007C2632">
              <w:rPr>
                <w:rFonts w:eastAsia="Times New Roman"/>
                <w:bCs/>
                <w:sz w:val="22"/>
                <w:szCs w:val="22"/>
              </w:rPr>
              <w:t>photographie</w:t>
            </w:r>
            <w:proofErr w:type="spellEnd"/>
            <w:r w:rsidR="000E32E8" w:rsidRPr="007C2632">
              <w:rPr>
                <w:rFonts w:eastAsia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E32E8" w:rsidRPr="007C2632">
              <w:rPr>
                <w:rFonts w:eastAsia="Times New Roman"/>
                <w:bCs/>
                <w:sz w:val="22"/>
                <w:szCs w:val="22"/>
              </w:rPr>
              <w:t>vélo</w:t>
            </w:r>
            <w:proofErr w:type="spellEnd"/>
            <w:r w:rsidR="000E32E8" w:rsidRPr="007C2632">
              <w:rPr>
                <w:rFonts w:eastAsia="Times New Roman"/>
                <w:bCs/>
                <w:sz w:val="22"/>
                <w:szCs w:val="22"/>
              </w:rPr>
              <w:t xml:space="preserve">, cinema, roller, </w:t>
            </w:r>
            <w:proofErr w:type="spellStart"/>
            <w:r w:rsidR="000E32E8" w:rsidRPr="007C2632">
              <w:rPr>
                <w:rFonts w:eastAsia="Times New Roman"/>
                <w:bCs/>
                <w:sz w:val="22"/>
                <w:szCs w:val="22"/>
              </w:rPr>
              <w:t>jeux-vidéo</w:t>
            </w:r>
            <w:proofErr w:type="spellEnd"/>
          </w:p>
        </w:tc>
      </w:tr>
    </w:tbl>
    <w:p w14:paraId="15C24254" w14:textId="77777777" w:rsidR="00953634" w:rsidRPr="00B31671" w:rsidRDefault="00953634" w:rsidP="000E32E8">
      <w:pPr>
        <w:rPr>
          <w:b/>
          <w:sz w:val="22"/>
          <w:szCs w:val="22"/>
        </w:rPr>
      </w:pPr>
    </w:p>
    <w:sectPr w:rsidR="00953634" w:rsidRPr="00B31671" w:rsidSect="007C2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FA"/>
    <w:rsid w:val="000632A6"/>
    <w:rsid w:val="00072110"/>
    <w:rsid w:val="000E32E8"/>
    <w:rsid w:val="00186989"/>
    <w:rsid w:val="001C1B92"/>
    <w:rsid w:val="002A7B31"/>
    <w:rsid w:val="003252A9"/>
    <w:rsid w:val="003A18B2"/>
    <w:rsid w:val="00475667"/>
    <w:rsid w:val="00513D10"/>
    <w:rsid w:val="0061663A"/>
    <w:rsid w:val="006F0B20"/>
    <w:rsid w:val="00795512"/>
    <w:rsid w:val="007C2632"/>
    <w:rsid w:val="007D7305"/>
    <w:rsid w:val="0083280B"/>
    <w:rsid w:val="00854BA7"/>
    <w:rsid w:val="008B11FA"/>
    <w:rsid w:val="008B3C03"/>
    <w:rsid w:val="00913C0E"/>
    <w:rsid w:val="009310F9"/>
    <w:rsid w:val="00953634"/>
    <w:rsid w:val="00A45910"/>
    <w:rsid w:val="00AE4882"/>
    <w:rsid w:val="00B31671"/>
    <w:rsid w:val="00D67AA5"/>
    <w:rsid w:val="00DE6CBA"/>
    <w:rsid w:val="00E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85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6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C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B3C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C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C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C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C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nhardt.michael@gmail.com" TargetMode="External"/><Relationship Id="rId6" Type="http://schemas.openxmlformats.org/officeDocument/2006/relationships/hyperlink" Target="http://github.com/nesthub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5A69A3-A80B-7343-BD16-20265939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2016-11-26T00:12:00Z</cp:lastPrinted>
  <dcterms:created xsi:type="dcterms:W3CDTF">2016-11-26T00:12:00Z</dcterms:created>
  <dcterms:modified xsi:type="dcterms:W3CDTF">2016-11-26T00:23:00Z</dcterms:modified>
</cp:coreProperties>
</file>