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981" w:type="dxa"/>
        <w:tblInd w:w="-572" w:type="dxa"/>
        <w:tblLook w:val="04A0" w:firstRow="1" w:lastRow="0" w:firstColumn="1" w:lastColumn="0" w:noHBand="0" w:noVBand="1"/>
      </w:tblPr>
      <w:tblGrid>
        <w:gridCol w:w="11981"/>
      </w:tblGrid>
      <w:tr w:rsidR="006B72F8" w:rsidRPr="00FE7A58" w14:paraId="611CA499" w14:textId="77777777" w:rsidTr="00CB36CF">
        <w:trPr>
          <w:trHeight w:val="3116"/>
        </w:trPr>
        <w:tc>
          <w:tcPr>
            <w:tcW w:w="11981" w:type="dxa"/>
          </w:tcPr>
          <w:p w14:paraId="59D2C006" w14:textId="0A9DCCB8" w:rsidR="00CB36CF" w:rsidRPr="00D26B6D" w:rsidRDefault="00CB36CF" w:rsidP="00CB36CF">
            <w:pPr>
              <w:spacing w:after="0" w:line="240" w:lineRule="auto"/>
              <w:jc w:val="both"/>
              <w:rPr>
                <w:rFonts w:cs="Times New Roman"/>
                <w:b/>
                <w:bCs/>
                <w:iCs/>
                <w:color w:val="000000" w:themeColor="text1"/>
                <w:szCs w:val="28"/>
                <w:lang w:val="vi-VN"/>
              </w:rPr>
            </w:pPr>
            <w:r w:rsidRPr="00D26B6D">
              <w:rPr>
                <w:rFonts w:cs="Times New Roman"/>
                <w:b/>
                <w:bCs/>
                <w:iCs/>
                <w:color w:val="000000" w:themeColor="text1"/>
                <w:szCs w:val="28"/>
                <w:lang w:val="vi-VN"/>
              </w:rPr>
              <w:t>Câu 1: Theo quan điểm của triết học Mác - Lênin, cơ sở hạ tầng là gì?</w:t>
            </w:r>
          </w:p>
          <w:p w14:paraId="051D7ED3"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A. Là toàn bộ những quan hệ sản xuất của một xã hội trong sự vận động hiện thực của chúng hợp thành cơ cấu kinh tế của xã hội đó.</w:t>
            </w:r>
          </w:p>
          <w:p w14:paraId="5797138E"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Là toàn bộ những kết cấu hạ tầng của một xã hội trong sự vận động hiện thực của chúng hợp thành cơ cấu kinh tế của xã hội đó.</w:t>
            </w:r>
          </w:p>
          <w:p w14:paraId="59D6238C"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C. Là toàn bộ những lực lượng sản xuất của một xã hội trong sự vận động hiện thực của chúng hợp thành cơ cấu kinh tế của xã hội đó.</w:t>
            </w:r>
          </w:p>
          <w:p w14:paraId="5793EDF5" w14:textId="3CFE5FE0" w:rsidR="006B72F8"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Là toàn bộ những quan hệ xã hội trong sự vận động hiện thực của chúng hợp thành cơ cấu kinh tế của xã hội đó.</w:t>
            </w:r>
          </w:p>
        </w:tc>
      </w:tr>
      <w:tr w:rsidR="006B72F8" w:rsidRPr="00FE7A58" w14:paraId="07A16B20" w14:textId="77777777" w:rsidTr="00CB36CF">
        <w:trPr>
          <w:trHeight w:val="2334"/>
        </w:trPr>
        <w:tc>
          <w:tcPr>
            <w:tcW w:w="11981" w:type="dxa"/>
          </w:tcPr>
          <w:p w14:paraId="305623E3" w14:textId="62C365FD" w:rsidR="00CB36CF" w:rsidRPr="00D26B6D" w:rsidRDefault="00CB36CF" w:rsidP="00CB36CF">
            <w:pPr>
              <w:spacing w:after="0" w:line="240" w:lineRule="auto"/>
              <w:jc w:val="both"/>
              <w:rPr>
                <w:rFonts w:cs="Times New Roman"/>
                <w:b/>
                <w:bCs/>
                <w:iCs/>
                <w:color w:val="000000" w:themeColor="text1"/>
                <w:szCs w:val="28"/>
                <w:lang w:val="vi-VN"/>
              </w:rPr>
            </w:pPr>
            <w:r w:rsidRPr="00D26B6D">
              <w:rPr>
                <w:rFonts w:cs="Times New Roman"/>
                <w:b/>
                <w:bCs/>
                <w:iCs/>
                <w:color w:val="000000" w:themeColor="text1"/>
                <w:szCs w:val="28"/>
                <w:lang w:val="vi-VN"/>
              </w:rPr>
              <w:t>Câu 2: Theo quan điểm của triết học Mác - Lênin, cấu trúc của cơ sở hạ tầng là gì?</w:t>
            </w:r>
          </w:p>
          <w:p w14:paraId="73AB7827"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A. Q</w:t>
            </w:r>
            <w:r w:rsidRPr="00D26B6D">
              <w:rPr>
                <w:rFonts w:cs="Times New Roman"/>
                <w:iCs/>
                <w:color w:val="000000" w:themeColor="text1"/>
                <w:szCs w:val="28"/>
                <w:lang w:val="en-VN"/>
              </w:rPr>
              <w:t>uan hệ sản xuất phong</w:t>
            </w:r>
            <w:r w:rsidRPr="00D26B6D">
              <w:rPr>
                <w:rFonts w:cs="Times New Roman"/>
                <w:iCs/>
                <w:color w:val="000000" w:themeColor="text1"/>
                <w:szCs w:val="28"/>
                <w:lang w:val="vi-VN"/>
              </w:rPr>
              <w:t xml:space="preserve"> kiến</w:t>
            </w:r>
            <w:r w:rsidRPr="00D26B6D">
              <w:rPr>
                <w:rFonts w:cs="Times New Roman"/>
                <w:iCs/>
                <w:color w:val="000000" w:themeColor="text1"/>
                <w:szCs w:val="28"/>
                <w:lang w:val="en-VN"/>
              </w:rPr>
              <w:t>, quan hệ sản xuất tư</w:t>
            </w:r>
            <w:r w:rsidRPr="00D26B6D">
              <w:rPr>
                <w:rFonts w:cs="Times New Roman"/>
                <w:iCs/>
                <w:color w:val="000000" w:themeColor="text1"/>
                <w:szCs w:val="28"/>
                <w:lang w:val="vi-VN"/>
              </w:rPr>
              <w:t xml:space="preserve"> bản</w:t>
            </w:r>
            <w:r w:rsidRPr="00D26B6D">
              <w:rPr>
                <w:rFonts w:cs="Times New Roman"/>
                <w:iCs/>
                <w:color w:val="000000" w:themeColor="text1"/>
                <w:szCs w:val="28"/>
                <w:lang w:val="en-VN"/>
              </w:rPr>
              <w:t>, quan hệ sản xuất xã</w:t>
            </w:r>
            <w:r w:rsidRPr="00D26B6D">
              <w:rPr>
                <w:rFonts w:cs="Times New Roman"/>
                <w:iCs/>
                <w:color w:val="000000" w:themeColor="text1"/>
                <w:szCs w:val="28"/>
                <w:lang w:val="vi-VN"/>
              </w:rPr>
              <w:t xml:space="preserve"> hội chủ nghĩa.</w:t>
            </w:r>
          </w:p>
          <w:p w14:paraId="142D7552"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B. Quan </w:t>
            </w:r>
            <w:r w:rsidRPr="00D26B6D">
              <w:rPr>
                <w:rFonts w:cs="Times New Roman"/>
                <w:iCs/>
                <w:color w:val="000000" w:themeColor="text1"/>
                <w:szCs w:val="28"/>
                <w:lang w:val="en-VN"/>
              </w:rPr>
              <w:t>hệ sản xuất công</w:t>
            </w:r>
            <w:r w:rsidRPr="00D26B6D">
              <w:rPr>
                <w:rFonts w:cs="Times New Roman"/>
                <w:iCs/>
                <w:color w:val="000000" w:themeColor="text1"/>
                <w:szCs w:val="28"/>
                <w:lang w:val="vi-VN"/>
              </w:rPr>
              <w:t xml:space="preserve"> xã nguyên thuỷ</w:t>
            </w:r>
            <w:r w:rsidRPr="00D26B6D">
              <w:rPr>
                <w:rFonts w:cs="Times New Roman"/>
                <w:iCs/>
                <w:color w:val="000000" w:themeColor="text1"/>
                <w:szCs w:val="28"/>
                <w:lang w:val="en-VN"/>
              </w:rPr>
              <w:t>, quan hệ sản xuất chiếm</w:t>
            </w:r>
            <w:r w:rsidRPr="00D26B6D">
              <w:rPr>
                <w:rFonts w:cs="Times New Roman"/>
                <w:iCs/>
                <w:color w:val="000000" w:themeColor="text1"/>
                <w:szCs w:val="28"/>
                <w:lang w:val="vi-VN"/>
              </w:rPr>
              <w:t xml:space="preserve"> hữu nô lệ</w:t>
            </w:r>
            <w:r w:rsidRPr="00D26B6D">
              <w:rPr>
                <w:rFonts w:cs="Times New Roman"/>
                <w:iCs/>
                <w:color w:val="000000" w:themeColor="text1"/>
                <w:szCs w:val="28"/>
                <w:lang w:val="en-VN"/>
              </w:rPr>
              <w:t>, quan hệ sản xuất tư</w:t>
            </w:r>
            <w:r w:rsidRPr="00D26B6D">
              <w:rPr>
                <w:rFonts w:cs="Times New Roman"/>
                <w:iCs/>
                <w:color w:val="000000" w:themeColor="text1"/>
                <w:szCs w:val="28"/>
                <w:lang w:val="vi-VN"/>
              </w:rPr>
              <w:t xml:space="preserve"> bản chủ nghĩa.</w:t>
            </w:r>
          </w:p>
          <w:p w14:paraId="2EFA75B9" w14:textId="77777777" w:rsidR="00CB36CF" w:rsidRPr="00D26B6D" w:rsidRDefault="00CB36CF" w:rsidP="00CB36CF">
            <w:pPr>
              <w:spacing w:after="0" w:line="240" w:lineRule="auto"/>
              <w:jc w:val="both"/>
              <w:rPr>
                <w:rFonts w:cs="Times New Roman"/>
                <w:iCs/>
                <w:color w:val="000000" w:themeColor="text1"/>
                <w:szCs w:val="28"/>
                <w:lang w:val="en-VN"/>
              </w:rPr>
            </w:pPr>
            <w:r w:rsidRPr="00D26B6D">
              <w:rPr>
                <w:rFonts w:cs="Times New Roman"/>
                <w:iCs/>
                <w:color w:val="000000" w:themeColor="text1"/>
                <w:szCs w:val="28"/>
                <w:lang w:val="vi-VN"/>
              </w:rPr>
              <w:tab/>
              <w:t xml:space="preserve">C. </w:t>
            </w:r>
            <w:r w:rsidRPr="00D26B6D">
              <w:rPr>
                <w:rFonts w:cs="Times New Roman"/>
                <w:iCs/>
                <w:color w:val="000000" w:themeColor="text1"/>
                <w:szCs w:val="28"/>
                <w:lang w:val="en-VN"/>
              </w:rPr>
              <w:t>Quan hệ sản xuất thống trị, quan hệ sản xuất tàn dư, quan hệ sản xuất mầm mống.</w:t>
            </w:r>
          </w:p>
          <w:p w14:paraId="22E35E32" w14:textId="151ABCBB" w:rsidR="006B72F8"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en-VN"/>
              </w:rPr>
              <w:tab/>
              <w:t>D</w:t>
            </w:r>
            <w:r w:rsidRPr="00D26B6D">
              <w:rPr>
                <w:rFonts w:cs="Times New Roman"/>
                <w:iCs/>
                <w:color w:val="000000" w:themeColor="text1"/>
                <w:szCs w:val="28"/>
                <w:lang w:val="vi-VN"/>
              </w:rPr>
              <w:t>. Quan hệ sản xuất quá khứ, quan hệ sản xuất hiện tại, quan hệ sản xuất tương lai.</w:t>
            </w:r>
          </w:p>
        </w:tc>
      </w:tr>
      <w:tr w:rsidR="006B72F8" w:rsidRPr="00FE7A58" w14:paraId="0815FC37" w14:textId="77777777" w:rsidTr="00CB36CF">
        <w:trPr>
          <w:trHeight w:val="2944"/>
        </w:trPr>
        <w:tc>
          <w:tcPr>
            <w:tcW w:w="11981" w:type="dxa"/>
          </w:tcPr>
          <w:p w14:paraId="1C63383D" w14:textId="322683DF" w:rsidR="00CB36CF" w:rsidRPr="00D26B6D" w:rsidRDefault="00CB36CF" w:rsidP="00CB36CF">
            <w:pPr>
              <w:spacing w:after="0" w:line="240" w:lineRule="auto"/>
              <w:jc w:val="both"/>
              <w:rPr>
                <w:rFonts w:cs="Times New Roman"/>
                <w:b/>
                <w:bCs/>
                <w:iCs/>
                <w:color w:val="000000" w:themeColor="text1"/>
                <w:szCs w:val="28"/>
                <w:lang w:val="vi-VN"/>
              </w:rPr>
            </w:pPr>
            <w:r w:rsidRPr="00D26B6D">
              <w:rPr>
                <w:rFonts w:cs="Times New Roman"/>
                <w:b/>
                <w:bCs/>
                <w:iCs/>
                <w:color w:val="000000" w:themeColor="text1"/>
                <w:szCs w:val="28"/>
                <w:lang w:val="vi-VN"/>
              </w:rPr>
              <w:t>Câu 3. Theo quan điểm của triết học Mác - Lênin, kiến trúc thượng tầng là gì?</w:t>
            </w:r>
          </w:p>
          <w:p w14:paraId="25714DAF"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A. Là toàn bộ những quan điểm, tư tưởng xã hội cùng những quan hệ nội tại của thượng tầng hình thành trên một cơ sở hạ tầng nhất định.</w:t>
            </w:r>
          </w:p>
          <w:p w14:paraId="06BDFE08"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Là toàn bộ những thiết chế xã hội tương ứng cùng những quan hệ nội tại của thượng tầng hình thành trên một cơ sở hạ tầng nhất định.</w:t>
            </w:r>
          </w:p>
          <w:p w14:paraId="41C72903"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C. Là toàn bộ những quan điểm, tư tưởng xã hội với những thiết chế xã hội tương ứng cùng những quan hệ nội tại của thượng tầng hình thành trên một cơ sở hạ tầng nhất định.</w:t>
            </w:r>
          </w:p>
          <w:p w14:paraId="56975EA0" w14:textId="2BB822BE" w:rsidR="006B72F8"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Cả 3 đáp án trên đều sai.</w:t>
            </w:r>
          </w:p>
        </w:tc>
      </w:tr>
      <w:tr w:rsidR="006B72F8" w:rsidRPr="00FE7A58" w14:paraId="272A9387" w14:textId="77777777" w:rsidTr="00CB36CF">
        <w:trPr>
          <w:trHeight w:val="1873"/>
        </w:trPr>
        <w:tc>
          <w:tcPr>
            <w:tcW w:w="11981" w:type="dxa"/>
          </w:tcPr>
          <w:p w14:paraId="5D7DF93A" w14:textId="06241AD8"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b/>
                <w:bCs/>
                <w:iCs/>
                <w:color w:val="000000" w:themeColor="text1"/>
                <w:szCs w:val="28"/>
                <w:lang w:val="vi-VN"/>
              </w:rPr>
              <w:t>Câu 4. Trong số các yếu tố sau, yếu tố nào thuộc về kiến trúc thượng tầng?</w:t>
            </w:r>
          </w:p>
          <w:p w14:paraId="44CF1F01" w14:textId="70EA0BB8"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A. </w:t>
            </w:r>
            <w:r w:rsidR="00432C9C">
              <w:rPr>
                <w:rFonts w:cs="Times New Roman"/>
                <w:iCs/>
                <w:color w:val="000000" w:themeColor="text1"/>
                <w:szCs w:val="28"/>
                <w:lang w:val="vi-VN"/>
              </w:rPr>
              <w:t>Tư tưởng Hồ Chí Minh.</w:t>
            </w:r>
          </w:p>
          <w:p w14:paraId="58E549A5"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Các nhóm sinh viên tại trường UMT.</w:t>
            </w:r>
          </w:p>
          <w:p w14:paraId="6F472870"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C. Fanclub của ca sĩ Taylor Switch.</w:t>
            </w:r>
          </w:p>
          <w:p w14:paraId="4E798686" w14:textId="1EA71D22" w:rsidR="006B72F8"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Tất cả các đáp án trên đều sai.</w:t>
            </w:r>
          </w:p>
        </w:tc>
      </w:tr>
      <w:tr w:rsidR="006B72F8" w:rsidRPr="00FE7A58" w14:paraId="3B10FF6C" w14:textId="77777777" w:rsidTr="00CB36CF">
        <w:trPr>
          <w:trHeight w:val="2157"/>
        </w:trPr>
        <w:tc>
          <w:tcPr>
            <w:tcW w:w="11981" w:type="dxa"/>
          </w:tcPr>
          <w:p w14:paraId="1B1E761C" w14:textId="7F65890F"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b/>
                <w:bCs/>
                <w:iCs/>
                <w:color w:val="000000" w:themeColor="text1"/>
                <w:szCs w:val="28"/>
                <w:lang w:val="vi-VN"/>
              </w:rPr>
              <w:t>Câu 5. Chọn 01 đáp án SAI</w:t>
            </w:r>
            <w:r>
              <w:rPr>
                <w:rFonts w:cs="Times New Roman"/>
                <w:b/>
                <w:bCs/>
                <w:iCs/>
                <w:color w:val="000000" w:themeColor="text1"/>
                <w:szCs w:val="28"/>
                <w:lang w:val="vi-VN"/>
              </w:rPr>
              <w:t>.</w:t>
            </w:r>
          </w:p>
          <w:p w14:paraId="7AA5CA9D"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A. Mỗi yếu tố của kiến trúc thượng tầng có đặc điểm và quy luật phát triển riêng.</w:t>
            </w:r>
          </w:p>
          <w:p w14:paraId="455ADCF3"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Mỗi yếu tố của kiến trúc thượng tầng có mối liên hệ khác nhau đối với cơ sở hạ tầng.</w:t>
            </w:r>
          </w:p>
          <w:p w14:paraId="49DB301E"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C. Trong xã hội có đối kháng giai cấp thì kiến trúc thượng tầng cũng có tính chất đối kháng.</w:t>
            </w:r>
          </w:p>
          <w:p w14:paraId="276A7B82" w14:textId="58FEAD44" w:rsidR="006B72F8"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Bộ phận có quyền lực mạnh nhất trong kiến trúc thượng tầng của xã hội có đối kháng giai cấp là Đảng chính trị - công cụ quyền lực chính trị đặc biệt của giai cấp thống trị.</w:t>
            </w:r>
          </w:p>
        </w:tc>
      </w:tr>
      <w:tr w:rsidR="006B72F8" w:rsidRPr="00FE7A58" w14:paraId="6ED2A5FF" w14:textId="77777777" w:rsidTr="00CB36CF">
        <w:trPr>
          <w:trHeight w:val="1748"/>
        </w:trPr>
        <w:tc>
          <w:tcPr>
            <w:tcW w:w="11981" w:type="dxa"/>
          </w:tcPr>
          <w:p w14:paraId="6285B7AB" w14:textId="2351A859"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b/>
                <w:bCs/>
                <w:iCs/>
                <w:color w:val="000000" w:themeColor="text1"/>
                <w:szCs w:val="28"/>
                <w:lang w:val="vi-VN"/>
              </w:rPr>
              <w:t>Câu 6. Trong số các</w:t>
            </w:r>
            <w:r>
              <w:rPr>
                <w:rFonts w:cs="Times New Roman"/>
                <w:b/>
                <w:bCs/>
                <w:iCs/>
                <w:color w:val="000000" w:themeColor="text1"/>
                <w:szCs w:val="28"/>
                <w:lang w:val="vi-VN"/>
              </w:rPr>
              <w:t xml:space="preserve"> tổ chức</w:t>
            </w:r>
            <w:r w:rsidRPr="00D26B6D">
              <w:rPr>
                <w:rFonts w:cs="Times New Roman"/>
                <w:b/>
                <w:bCs/>
                <w:iCs/>
                <w:color w:val="000000" w:themeColor="text1"/>
                <w:szCs w:val="28"/>
                <w:lang w:val="vi-VN"/>
              </w:rPr>
              <w:t xml:space="preserve"> sau, </w:t>
            </w:r>
            <w:r>
              <w:rPr>
                <w:rFonts w:cs="Times New Roman"/>
                <w:b/>
                <w:bCs/>
                <w:iCs/>
                <w:color w:val="000000" w:themeColor="text1"/>
                <w:szCs w:val="28"/>
                <w:lang w:val="vi-VN"/>
              </w:rPr>
              <w:t>tổ chức</w:t>
            </w:r>
            <w:r w:rsidRPr="00D26B6D">
              <w:rPr>
                <w:rFonts w:cs="Times New Roman"/>
                <w:b/>
                <w:bCs/>
                <w:iCs/>
                <w:color w:val="000000" w:themeColor="text1"/>
                <w:szCs w:val="28"/>
                <w:lang w:val="vi-VN"/>
              </w:rPr>
              <w:t xml:space="preserve"> nào KHÔNG thuộc về kiến trúc thượng tầng của Việt Nam.</w:t>
            </w:r>
            <w:r w:rsidRPr="00D26B6D">
              <w:rPr>
                <w:rFonts w:cs="Times New Roman"/>
                <w:iCs/>
                <w:color w:val="000000" w:themeColor="text1"/>
                <w:szCs w:val="28"/>
                <w:lang w:val="vi-VN"/>
              </w:rPr>
              <w:t xml:space="preserve"> </w:t>
            </w:r>
          </w:p>
          <w:p w14:paraId="3EE4103C" w14:textId="545254E2"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A. </w:t>
            </w:r>
            <w:r w:rsidR="001E070F" w:rsidRPr="00D26B6D">
              <w:rPr>
                <w:rFonts w:cs="Times New Roman"/>
                <w:iCs/>
                <w:color w:val="000000" w:themeColor="text1"/>
                <w:szCs w:val="28"/>
                <w:lang w:val="vi-VN"/>
              </w:rPr>
              <w:t>Giáo hội Phật giáo Việt Nam</w:t>
            </w:r>
          </w:p>
          <w:p w14:paraId="4E4FA3F7" w14:textId="0E6503E0"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B. </w:t>
            </w:r>
            <w:r w:rsidR="001E070F" w:rsidRPr="00D26B6D">
              <w:rPr>
                <w:rFonts w:cs="Times New Roman"/>
                <w:iCs/>
                <w:color w:val="000000" w:themeColor="text1"/>
                <w:szCs w:val="28"/>
                <w:lang w:val="vi-VN"/>
              </w:rPr>
              <w:t>Hội chính trị gia Việt Na</w:t>
            </w:r>
            <w:r w:rsidR="001E070F">
              <w:rPr>
                <w:rFonts w:cs="Times New Roman"/>
                <w:iCs/>
                <w:color w:val="000000" w:themeColor="text1"/>
                <w:szCs w:val="28"/>
                <w:lang w:val="vi-VN"/>
              </w:rPr>
              <w:t>m.</w:t>
            </w:r>
          </w:p>
          <w:p w14:paraId="60521039"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C. Hội nông dân Việt Nam</w:t>
            </w:r>
          </w:p>
          <w:p w14:paraId="162399DE" w14:textId="0EB414E2" w:rsidR="006B72F8"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Hội liên lạc với người Việt Nam ở nước ngoài</w:t>
            </w:r>
          </w:p>
        </w:tc>
      </w:tr>
      <w:tr w:rsidR="006B72F8" w:rsidRPr="00FE7A58" w14:paraId="39874ED9" w14:textId="77777777" w:rsidTr="00CB36CF">
        <w:trPr>
          <w:trHeight w:val="1748"/>
        </w:trPr>
        <w:tc>
          <w:tcPr>
            <w:tcW w:w="11981" w:type="dxa"/>
          </w:tcPr>
          <w:p w14:paraId="54BEBBCB" w14:textId="7D2C8F1F"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b/>
                <w:bCs/>
                <w:iCs/>
                <w:color w:val="000000" w:themeColor="text1"/>
                <w:szCs w:val="28"/>
                <w:lang w:val="vi-VN"/>
              </w:rPr>
              <w:lastRenderedPageBreak/>
              <w:t>Câu 7. Trong số các yếu tố sau, yếu tố nào KHÔNG thuộc về cơ sở hạ tầng của Việt Nam</w:t>
            </w:r>
            <w:r w:rsidRPr="00D26B6D">
              <w:rPr>
                <w:rFonts w:cs="Times New Roman"/>
                <w:iCs/>
                <w:color w:val="000000" w:themeColor="text1"/>
                <w:szCs w:val="28"/>
                <w:lang w:val="vi-VN"/>
              </w:rPr>
              <w:t xml:space="preserve"> </w:t>
            </w:r>
          </w:p>
          <w:p w14:paraId="34373662"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A. Kinh tế tư bản chủ nghĩa </w:t>
            </w:r>
          </w:p>
          <w:p w14:paraId="452E2D0F"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Kinh tế tập thể</w:t>
            </w:r>
          </w:p>
          <w:p w14:paraId="17838207"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C. Kinh tế tư nhân</w:t>
            </w:r>
          </w:p>
          <w:p w14:paraId="22372B5D" w14:textId="0462C805" w:rsidR="006B72F8"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Kinh tế có vốn đầu tư nước ngoài</w:t>
            </w:r>
          </w:p>
        </w:tc>
      </w:tr>
      <w:tr w:rsidR="006B72F8" w:rsidRPr="00FE7A58" w14:paraId="7A25881C" w14:textId="77777777" w:rsidTr="001E070F">
        <w:trPr>
          <w:trHeight w:val="2205"/>
        </w:trPr>
        <w:tc>
          <w:tcPr>
            <w:tcW w:w="11981" w:type="dxa"/>
          </w:tcPr>
          <w:p w14:paraId="4E129682" w14:textId="53706C43"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b/>
                <w:bCs/>
                <w:iCs/>
                <w:color w:val="000000" w:themeColor="text1"/>
                <w:szCs w:val="28"/>
                <w:lang w:val="vi-VN"/>
              </w:rPr>
              <w:t>Câu 8. Vai trò quyết định của cơ sở hạ tầng đối với kiến trúc thượng tầng KHÔNG được thể hiện ở nội dung nào sau đây?</w:t>
            </w:r>
          </w:p>
          <w:p w14:paraId="3A24CEA5" w14:textId="5D0CDBB9"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A. </w:t>
            </w:r>
            <w:r w:rsidR="001E070F">
              <w:rPr>
                <w:rFonts w:cs="Times New Roman"/>
                <w:iCs/>
                <w:color w:val="000000" w:themeColor="text1"/>
                <w:szCs w:val="28"/>
                <w:lang w:val="vi-VN"/>
              </w:rPr>
              <w:t>C</w:t>
            </w:r>
            <w:r w:rsidRPr="00D26B6D">
              <w:rPr>
                <w:rFonts w:cs="Times New Roman"/>
                <w:iCs/>
                <w:color w:val="000000" w:themeColor="text1"/>
                <w:szCs w:val="28"/>
                <w:lang w:val="vi-VN"/>
              </w:rPr>
              <w:t xml:space="preserve">ơ sở hạ tầng quyết định kiểu kiến trúc thượng tầng tương ứng, </w:t>
            </w:r>
          </w:p>
          <w:p w14:paraId="31186C7B"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Cơ sở hạ tầng quyết định nguồn gốc, cơ cấu, tính chất của kiến trúc thượng tầng.</w:t>
            </w:r>
          </w:p>
          <w:p w14:paraId="11066AAD"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C. Cơ sở hạ tầng quyết định sự vận động, phát triển của kiến trúc thượng tầng.</w:t>
            </w:r>
          </w:p>
          <w:p w14:paraId="16E8C04A" w14:textId="1AF62BCC" w:rsidR="006B72F8"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Cơ sở hạ tầng quyết định các thành phần kinh tế của kiến trúc thượng tầng.</w:t>
            </w:r>
          </w:p>
        </w:tc>
      </w:tr>
      <w:tr w:rsidR="00CB36CF" w:rsidRPr="00FE7A58" w14:paraId="533E5BED" w14:textId="77777777" w:rsidTr="001E070F">
        <w:trPr>
          <w:trHeight w:val="2247"/>
        </w:trPr>
        <w:tc>
          <w:tcPr>
            <w:tcW w:w="11981" w:type="dxa"/>
          </w:tcPr>
          <w:p w14:paraId="64F36FB8" w14:textId="77777777" w:rsidR="00CB36CF" w:rsidRPr="00D26B6D" w:rsidRDefault="00CB36CF" w:rsidP="00CB36CF">
            <w:pPr>
              <w:spacing w:after="0" w:line="240" w:lineRule="auto"/>
              <w:jc w:val="both"/>
              <w:rPr>
                <w:rFonts w:cs="Times New Roman"/>
                <w:b/>
                <w:bCs/>
                <w:iCs/>
                <w:color w:val="000000" w:themeColor="text1"/>
                <w:szCs w:val="28"/>
                <w:lang w:val="vi-VN"/>
              </w:rPr>
            </w:pPr>
            <w:r w:rsidRPr="00D26B6D">
              <w:rPr>
                <w:rFonts w:cs="Times New Roman"/>
                <w:b/>
                <w:bCs/>
                <w:iCs/>
                <w:color w:val="000000" w:themeColor="text1"/>
                <w:szCs w:val="28"/>
                <w:lang w:val="vi-VN"/>
              </w:rPr>
              <w:t>Câu 9. Nếu cơ sở hạ tầng có đối kháng giai cấp thì kiến trúc thượng tầng của nó sẽ có tính chất như thế nào?</w:t>
            </w:r>
          </w:p>
          <w:p w14:paraId="4AB3578A" w14:textId="5D660FC3" w:rsid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A.  Không có tính đối kháng giai cấp</w:t>
            </w:r>
          </w:p>
          <w:p w14:paraId="2F7793C4" w14:textId="2AC8E896" w:rsidR="001E070F" w:rsidRPr="00D26B6D" w:rsidRDefault="001E070F" w:rsidP="00CB36CF">
            <w:pPr>
              <w:spacing w:after="0" w:line="240" w:lineRule="auto"/>
              <w:jc w:val="both"/>
              <w:rPr>
                <w:rFonts w:cs="Times New Roman"/>
                <w:iCs/>
                <w:color w:val="000000" w:themeColor="text1"/>
                <w:szCs w:val="28"/>
                <w:lang w:val="vi-VN"/>
              </w:rPr>
            </w:pPr>
            <w:r>
              <w:rPr>
                <w:rFonts w:cs="Times New Roman"/>
                <w:iCs/>
                <w:color w:val="000000" w:themeColor="text1"/>
                <w:szCs w:val="28"/>
                <w:lang w:val="vi-VN"/>
              </w:rPr>
              <w:t xml:space="preserve">          B. </w:t>
            </w:r>
            <w:r w:rsidRPr="00D26B6D">
              <w:rPr>
                <w:rFonts w:cs="Times New Roman"/>
                <w:iCs/>
                <w:color w:val="000000" w:themeColor="text1"/>
                <w:szCs w:val="28"/>
                <w:lang w:val="vi-VN"/>
              </w:rPr>
              <w:t>Có tính đối kháng giai cấp</w:t>
            </w:r>
          </w:p>
          <w:p w14:paraId="5D323806"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C. Không phụ thuộc vào cơ sở hạ tầng</w:t>
            </w:r>
          </w:p>
          <w:p w14:paraId="63C9E40B" w14:textId="061512A8" w:rsidR="00CB36CF"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Có thể có hoặc không có tính đối kháng giai cấp.</w:t>
            </w:r>
          </w:p>
        </w:tc>
      </w:tr>
      <w:tr w:rsidR="00CB36CF" w:rsidRPr="00FE7A58" w14:paraId="2D77E4AE" w14:textId="77777777" w:rsidTr="001E070F">
        <w:trPr>
          <w:trHeight w:val="2289"/>
        </w:trPr>
        <w:tc>
          <w:tcPr>
            <w:tcW w:w="11981" w:type="dxa"/>
          </w:tcPr>
          <w:p w14:paraId="2F50D1C5" w14:textId="77777777" w:rsidR="00CB36CF" w:rsidRPr="00D26B6D" w:rsidRDefault="00CB36CF" w:rsidP="00CB36CF">
            <w:pPr>
              <w:spacing w:after="0" w:line="240" w:lineRule="auto"/>
              <w:jc w:val="both"/>
              <w:rPr>
                <w:rFonts w:cs="Times New Roman"/>
                <w:b/>
                <w:bCs/>
                <w:iCs/>
                <w:color w:val="000000" w:themeColor="text1"/>
                <w:szCs w:val="28"/>
                <w:lang w:val="vi-VN"/>
              </w:rPr>
            </w:pPr>
            <w:r w:rsidRPr="00D26B6D">
              <w:rPr>
                <w:rFonts w:cs="Times New Roman"/>
                <w:b/>
                <w:bCs/>
                <w:iCs/>
                <w:color w:val="000000" w:themeColor="text1"/>
                <w:szCs w:val="28"/>
                <w:lang w:val="vi-VN"/>
              </w:rPr>
              <w:t>Câu 10. Nếu cơ sở hạ tầng có KHÔNG có đối kháng giai cấp thì kiến trúc thượng tầng của nó sẽ có tính chất như thế nào?</w:t>
            </w:r>
          </w:p>
          <w:p w14:paraId="4A8C46B6"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A. Có tính đối kháng giai cấp</w:t>
            </w:r>
          </w:p>
          <w:p w14:paraId="02818D49"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Không có tính đối kháng giai cấp</w:t>
            </w:r>
          </w:p>
          <w:p w14:paraId="3F15E2D7"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C. Không phụ thuộc vào cơ sở hạ tầng</w:t>
            </w:r>
          </w:p>
          <w:p w14:paraId="76080A16" w14:textId="78DCAE8F" w:rsidR="00CB36CF"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Có thể có hoặc không có tính đối kháng giai cấp.</w:t>
            </w:r>
          </w:p>
        </w:tc>
      </w:tr>
      <w:tr w:rsidR="00CB36CF" w:rsidRPr="00CB36CF" w14:paraId="73F628F9" w14:textId="77777777" w:rsidTr="001E070F">
        <w:trPr>
          <w:trHeight w:val="2103"/>
        </w:trPr>
        <w:tc>
          <w:tcPr>
            <w:tcW w:w="11981" w:type="dxa"/>
          </w:tcPr>
          <w:p w14:paraId="4FBA33F6" w14:textId="77777777" w:rsidR="00CB36CF" w:rsidRPr="00D26B6D" w:rsidRDefault="00CB36CF" w:rsidP="00CB36CF">
            <w:pPr>
              <w:spacing w:after="0" w:line="240" w:lineRule="auto"/>
              <w:jc w:val="both"/>
              <w:rPr>
                <w:rFonts w:cs="Times New Roman"/>
                <w:b/>
                <w:bCs/>
                <w:iCs/>
                <w:color w:val="000000" w:themeColor="text1"/>
                <w:szCs w:val="28"/>
                <w:lang w:val="vi-VN"/>
              </w:rPr>
            </w:pPr>
            <w:r w:rsidRPr="00D26B6D">
              <w:rPr>
                <w:rFonts w:cs="Times New Roman"/>
                <w:b/>
                <w:bCs/>
                <w:iCs/>
                <w:color w:val="000000" w:themeColor="text1"/>
                <w:szCs w:val="28"/>
                <w:lang w:val="vi-VN"/>
              </w:rPr>
              <w:t>Câu 11. Trong xã hội có đối kháng giai cấp, giai cấp nào chiếm địa vị thống trị về kinh tế thì cũng chiếm địa vị thống trị trong lĩnh vực nào của đời sống xã hội?</w:t>
            </w:r>
          </w:p>
          <w:p w14:paraId="35685450" w14:textId="6E60FD53"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A. </w:t>
            </w:r>
            <w:r w:rsidR="001E070F" w:rsidRPr="00D26B6D">
              <w:rPr>
                <w:rFonts w:cs="Times New Roman"/>
                <w:iCs/>
                <w:color w:val="000000" w:themeColor="text1"/>
                <w:szCs w:val="28"/>
                <w:lang w:val="vi-VN"/>
              </w:rPr>
              <w:t>Lĩnh vực ẩm thực.</w:t>
            </w:r>
          </w:p>
          <w:p w14:paraId="7E7742C5"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Lĩnh vực thể dục thể thao.</w:t>
            </w:r>
          </w:p>
          <w:p w14:paraId="40498B3C" w14:textId="41582A71"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C. </w:t>
            </w:r>
            <w:r w:rsidR="001E070F" w:rsidRPr="00D26B6D">
              <w:rPr>
                <w:rFonts w:cs="Times New Roman"/>
                <w:iCs/>
                <w:color w:val="000000" w:themeColor="text1"/>
                <w:szCs w:val="28"/>
                <w:lang w:val="vi-VN"/>
              </w:rPr>
              <w:t>Lĩnh vực chính trị, tinh thần.</w:t>
            </w:r>
          </w:p>
          <w:p w14:paraId="1038F405" w14:textId="27EE98D3" w:rsidR="00CB36CF"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Lĩnh vực thời trang.</w:t>
            </w:r>
          </w:p>
        </w:tc>
      </w:tr>
      <w:tr w:rsidR="00CB36CF" w:rsidRPr="00CB36CF" w14:paraId="1D5EF7A9" w14:textId="77777777" w:rsidTr="001E070F">
        <w:trPr>
          <w:trHeight w:val="1538"/>
        </w:trPr>
        <w:tc>
          <w:tcPr>
            <w:tcW w:w="11981" w:type="dxa"/>
          </w:tcPr>
          <w:p w14:paraId="17906A32" w14:textId="77777777" w:rsidR="00CB36CF" w:rsidRPr="00D26B6D" w:rsidRDefault="00CB36CF" w:rsidP="00CB36CF">
            <w:pPr>
              <w:spacing w:after="0" w:line="240" w:lineRule="auto"/>
              <w:jc w:val="both"/>
              <w:rPr>
                <w:rFonts w:cs="Times New Roman"/>
                <w:b/>
                <w:bCs/>
                <w:iCs/>
                <w:color w:val="000000" w:themeColor="text1"/>
                <w:szCs w:val="28"/>
                <w:lang w:val="vi-VN"/>
              </w:rPr>
            </w:pPr>
            <w:r w:rsidRPr="00D26B6D">
              <w:rPr>
                <w:rFonts w:cs="Times New Roman"/>
                <w:b/>
                <w:bCs/>
                <w:iCs/>
                <w:color w:val="000000" w:themeColor="text1"/>
                <w:szCs w:val="28"/>
                <w:lang w:val="vi-VN"/>
              </w:rPr>
              <w:t>Câu 12. Những biến đổi căn bản của cơ sở hạ tầng có dẫn đến sự biến đổi căn bản trong kiến trúc thượng tầng không?</w:t>
            </w:r>
          </w:p>
          <w:p w14:paraId="1A46ACC0"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A. Có</w:t>
            </w:r>
          </w:p>
          <w:p w14:paraId="121DD41C" w14:textId="44059EB3" w:rsidR="00CB36CF"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Không</w:t>
            </w:r>
          </w:p>
        </w:tc>
      </w:tr>
      <w:tr w:rsidR="00CB36CF" w:rsidRPr="00FE7A58" w14:paraId="542211C2" w14:textId="77777777" w:rsidTr="001E070F">
        <w:trPr>
          <w:trHeight w:val="706"/>
        </w:trPr>
        <w:tc>
          <w:tcPr>
            <w:tcW w:w="11981" w:type="dxa"/>
          </w:tcPr>
          <w:p w14:paraId="2AB5892B" w14:textId="77777777" w:rsidR="00CB36CF" w:rsidRPr="00D26B6D" w:rsidRDefault="00CB36CF" w:rsidP="001E070F">
            <w:pPr>
              <w:spacing w:after="0" w:line="240" w:lineRule="auto"/>
              <w:jc w:val="both"/>
              <w:rPr>
                <w:rFonts w:cs="Times New Roman"/>
                <w:b/>
                <w:bCs/>
                <w:iCs/>
                <w:color w:val="000000" w:themeColor="text1"/>
                <w:szCs w:val="28"/>
                <w:lang w:val="vi-VN"/>
              </w:rPr>
            </w:pPr>
            <w:r w:rsidRPr="00D26B6D">
              <w:rPr>
                <w:rFonts w:cs="Times New Roman"/>
                <w:b/>
                <w:bCs/>
                <w:iCs/>
                <w:color w:val="000000" w:themeColor="text1"/>
                <w:szCs w:val="28"/>
                <w:lang w:val="vi-VN"/>
              </w:rPr>
              <w:t>Câu 13. Sự thay đổi của cơ sở hạ tầng đưa tới sự thay đổi như thế nào của kiến trúc thượng tầng?</w:t>
            </w:r>
          </w:p>
          <w:p w14:paraId="115BF018" w14:textId="77777777" w:rsidR="00CB36CF" w:rsidRPr="00D26B6D" w:rsidRDefault="00CB36CF" w:rsidP="001E070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A. </w:t>
            </w:r>
            <w:r w:rsidRPr="00D26B6D">
              <w:rPr>
                <w:rFonts w:cs="Times New Roman"/>
                <w:iCs/>
                <w:color w:val="000000" w:themeColor="text1"/>
                <w:szCs w:val="28"/>
                <w:lang w:val="en-VN"/>
              </w:rPr>
              <w:t>Sự thay đổi của kiến trúc thượng tầng diễn ra rất phức tạp</w:t>
            </w:r>
            <w:r w:rsidRPr="00D26B6D">
              <w:rPr>
                <w:rFonts w:cs="Times New Roman"/>
                <w:iCs/>
                <w:color w:val="000000" w:themeColor="text1"/>
                <w:szCs w:val="28"/>
                <w:lang w:val="vi-VN"/>
              </w:rPr>
              <w:t>.</w:t>
            </w:r>
          </w:p>
          <w:p w14:paraId="0F168869" w14:textId="77777777" w:rsidR="00CB36CF" w:rsidRPr="00D26B6D" w:rsidRDefault="00CB36CF" w:rsidP="001E070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B. </w:t>
            </w:r>
            <w:r w:rsidRPr="00D26B6D">
              <w:rPr>
                <w:rFonts w:cs="Times New Roman"/>
                <w:iCs/>
                <w:color w:val="000000" w:themeColor="text1"/>
                <w:szCs w:val="28"/>
                <w:lang w:val="en-VN"/>
              </w:rPr>
              <w:t>Có những bộ phận của kiến trúc thượng tầng thay đổi nhanh chóng</w:t>
            </w:r>
            <w:r w:rsidRPr="00D26B6D">
              <w:rPr>
                <w:rFonts w:cs="Times New Roman"/>
                <w:iCs/>
                <w:color w:val="000000" w:themeColor="text1"/>
                <w:szCs w:val="28"/>
                <w:lang w:val="vi-VN"/>
              </w:rPr>
              <w:t>.</w:t>
            </w:r>
          </w:p>
          <w:p w14:paraId="6E7BE6C1" w14:textId="77777777" w:rsidR="00CB36CF" w:rsidRPr="00D26B6D" w:rsidRDefault="00CB36CF" w:rsidP="001E070F">
            <w:pPr>
              <w:spacing w:after="0" w:line="240" w:lineRule="auto"/>
              <w:jc w:val="both"/>
              <w:rPr>
                <w:rFonts w:cs="Times New Roman"/>
                <w:iCs/>
                <w:color w:val="000000" w:themeColor="text1"/>
                <w:szCs w:val="28"/>
                <w:lang w:val="en-VN"/>
              </w:rPr>
            </w:pPr>
            <w:r w:rsidRPr="00D26B6D">
              <w:rPr>
                <w:rFonts w:cs="Times New Roman"/>
                <w:iCs/>
                <w:color w:val="000000" w:themeColor="text1"/>
                <w:szCs w:val="28"/>
                <w:lang w:val="vi-VN"/>
              </w:rPr>
              <w:tab/>
              <w:t xml:space="preserve">C. </w:t>
            </w:r>
            <w:r w:rsidRPr="00D26B6D">
              <w:rPr>
                <w:rFonts w:cs="Times New Roman"/>
                <w:iCs/>
                <w:color w:val="000000" w:themeColor="text1"/>
                <w:szCs w:val="28"/>
                <w:lang w:val="en-VN"/>
              </w:rPr>
              <w:t>Có những bộ phận của kiến trúc thượng tầng thay đổi chậm hoặc vẫn được kế thừa để xây dựng kiến trúc thượng tầng mới.</w:t>
            </w:r>
          </w:p>
          <w:p w14:paraId="1622E7C4" w14:textId="6BFF9149" w:rsidR="00CB36CF" w:rsidRPr="00CB36CF" w:rsidRDefault="00CB36CF" w:rsidP="001E070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en-VN"/>
              </w:rPr>
              <w:tab/>
              <w:t>D</w:t>
            </w:r>
            <w:r w:rsidRPr="00D26B6D">
              <w:rPr>
                <w:rFonts w:cs="Times New Roman"/>
                <w:iCs/>
                <w:color w:val="000000" w:themeColor="text1"/>
                <w:szCs w:val="28"/>
                <w:lang w:val="vi-VN"/>
              </w:rPr>
              <w:t>. Cả 3 đáp á</w:t>
            </w:r>
            <w:r w:rsidR="001E070F">
              <w:rPr>
                <w:rFonts w:cs="Times New Roman"/>
                <w:iCs/>
                <w:color w:val="000000" w:themeColor="text1"/>
                <w:szCs w:val="28"/>
                <w:lang w:val="vi-VN"/>
              </w:rPr>
              <w:t>n</w:t>
            </w:r>
            <w:r w:rsidRPr="00D26B6D">
              <w:rPr>
                <w:rFonts w:cs="Times New Roman"/>
                <w:iCs/>
                <w:color w:val="000000" w:themeColor="text1"/>
                <w:szCs w:val="28"/>
                <w:lang w:val="vi-VN"/>
              </w:rPr>
              <w:t xml:space="preserve"> trên đều đúng.</w:t>
            </w:r>
          </w:p>
        </w:tc>
      </w:tr>
      <w:tr w:rsidR="00CB36CF" w:rsidRPr="00FE7A58" w14:paraId="3B551657" w14:textId="77777777" w:rsidTr="00CB36CF">
        <w:trPr>
          <w:trHeight w:val="1748"/>
        </w:trPr>
        <w:tc>
          <w:tcPr>
            <w:tcW w:w="11981" w:type="dxa"/>
          </w:tcPr>
          <w:p w14:paraId="31624B5B" w14:textId="77777777" w:rsidR="00CB36CF" w:rsidRPr="00D67E9A" w:rsidRDefault="00CB36CF" w:rsidP="00CB36CF">
            <w:pPr>
              <w:spacing w:after="0" w:line="240" w:lineRule="auto"/>
              <w:jc w:val="both"/>
              <w:rPr>
                <w:rFonts w:cs="Times New Roman"/>
                <w:b/>
                <w:bCs/>
                <w:iCs/>
                <w:color w:val="000000" w:themeColor="text1"/>
                <w:szCs w:val="28"/>
                <w:lang w:val="vi-VN"/>
              </w:rPr>
            </w:pPr>
            <w:r w:rsidRPr="00D67E9A">
              <w:rPr>
                <w:rFonts w:cs="Times New Roman"/>
                <w:b/>
                <w:bCs/>
                <w:iCs/>
                <w:color w:val="000000" w:themeColor="text1"/>
                <w:szCs w:val="28"/>
                <w:lang w:val="en-VN"/>
              </w:rPr>
              <w:lastRenderedPageBreak/>
              <w:t>Câu</w:t>
            </w:r>
            <w:r w:rsidRPr="00D67E9A">
              <w:rPr>
                <w:rFonts w:cs="Times New Roman"/>
                <w:b/>
                <w:bCs/>
                <w:iCs/>
                <w:color w:val="000000" w:themeColor="text1"/>
                <w:szCs w:val="28"/>
                <w:lang w:val="vi-VN"/>
              </w:rPr>
              <w:t xml:space="preserve"> 14. Sự tác động trở lại của kiến trúc thượng tầng đối với cơ sở hạ tầng được thể hiện như thế nào?</w:t>
            </w:r>
          </w:p>
          <w:p w14:paraId="22F1B262" w14:textId="77777777" w:rsidR="00CB36CF" w:rsidRPr="00D26B6D"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 xml:space="preserve">A. </w:t>
            </w:r>
            <w:r w:rsidRPr="00D26B6D">
              <w:rPr>
                <w:rFonts w:cs="Times New Roman"/>
                <w:iCs/>
                <w:color w:val="000000" w:themeColor="text1"/>
                <w:szCs w:val="28"/>
                <w:lang w:val="en-VN"/>
              </w:rPr>
              <w:t>Kiến trúc thượng tầng củng cố, hoàn thiện và bảo vệ cơ sở hạ tầng sinh ra nó</w:t>
            </w:r>
            <w:r w:rsidRPr="00D26B6D">
              <w:rPr>
                <w:rFonts w:cs="Times New Roman"/>
                <w:iCs/>
                <w:color w:val="000000" w:themeColor="text1"/>
                <w:szCs w:val="28"/>
                <w:lang w:val="vi-VN"/>
              </w:rPr>
              <w:t>.</w:t>
            </w:r>
          </w:p>
          <w:p w14:paraId="2D5528A7" w14:textId="77777777" w:rsidR="00CB36CF" w:rsidRPr="00D26B6D"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 xml:space="preserve">B. </w:t>
            </w:r>
            <w:r w:rsidRPr="00D26B6D">
              <w:rPr>
                <w:rFonts w:cs="Times New Roman"/>
                <w:iCs/>
                <w:color w:val="000000" w:themeColor="text1"/>
                <w:szCs w:val="28"/>
                <w:lang w:val="en-VN"/>
              </w:rPr>
              <w:t>Kiến trúc thượng tầng ngăn chặn cơ sở hạ tầng mới, đấu tranh xóa bỏ tàn dư cơ sở hạ tầng cũ</w:t>
            </w:r>
            <w:r w:rsidRPr="00D26B6D">
              <w:rPr>
                <w:rFonts w:cs="Times New Roman"/>
                <w:iCs/>
                <w:color w:val="000000" w:themeColor="text1"/>
                <w:szCs w:val="28"/>
                <w:lang w:val="vi-VN"/>
              </w:rPr>
              <w:t>.</w:t>
            </w:r>
          </w:p>
          <w:p w14:paraId="37055A59" w14:textId="77777777" w:rsidR="00CB36CF" w:rsidRPr="00D26B6D"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 xml:space="preserve">C. </w:t>
            </w:r>
            <w:r w:rsidRPr="00D26B6D">
              <w:rPr>
                <w:rFonts w:cs="Times New Roman"/>
                <w:iCs/>
                <w:color w:val="000000" w:themeColor="text1"/>
                <w:szCs w:val="28"/>
                <w:lang w:val="en-VN"/>
              </w:rPr>
              <w:t>Kiến trúc thượng tầng định hướng, tổ chức, xây dựng chế độ kinh tế của nó</w:t>
            </w:r>
            <w:r w:rsidRPr="00D26B6D">
              <w:rPr>
                <w:rFonts w:cs="Times New Roman"/>
                <w:iCs/>
                <w:color w:val="000000" w:themeColor="text1"/>
                <w:szCs w:val="28"/>
                <w:lang w:val="vi-VN"/>
              </w:rPr>
              <w:t>.</w:t>
            </w:r>
          </w:p>
          <w:p w14:paraId="19570B31" w14:textId="203D679C" w:rsidR="00CB36CF" w:rsidRPr="00CB36CF"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D. Cả 3 đáp án trên đều đúng.</w:t>
            </w:r>
          </w:p>
        </w:tc>
      </w:tr>
      <w:tr w:rsidR="00CB36CF" w:rsidRPr="00CB36CF" w14:paraId="4E6157A2" w14:textId="77777777" w:rsidTr="001E070F">
        <w:trPr>
          <w:trHeight w:val="889"/>
        </w:trPr>
        <w:tc>
          <w:tcPr>
            <w:tcW w:w="11981" w:type="dxa"/>
          </w:tcPr>
          <w:p w14:paraId="35D426E0" w14:textId="77777777" w:rsidR="00CB36CF" w:rsidRPr="00D67E9A" w:rsidRDefault="00CB36CF" w:rsidP="00CB36CF">
            <w:pPr>
              <w:spacing w:after="0" w:line="240" w:lineRule="auto"/>
              <w:jc w:val="both"/>
              <w:rPr>
                <w:rFonts w:cs="Times New Roman"/>
                <w:b/>
                <w:bCs/>
                <w:iCs/>
                <w:color w:val="000000" w:themeColor="text1"/>
                <w:szCs w:val="28"/>
                <w:lang w:val="vi-VN"/>
              </w:rPr>
            </w:pPr>
            <w:r w:rsidRPr="00D67E9A">
              <w:rPr>
                <w:rFonts w:cs="Times New Roman"/>
                <w:b/>
                <w:bCs/>
                <w:iCs/>
                <w:color w:val="000000" w:themeColor="text1"/>
                <w:szCs w:val="28"/>
                <w:lang w:val="vi-VN"/>
              </w:rPr>
              <w:t xml:space="preserve">Câu 15. </w:t>
            </w:r>
            <w:r w:rsidRPr="00D67E9A">
              <w:rPr>
                <w:rFonts w:cs="Times New Roman"/>
                <w:b/>
                <w:bCs/>
                <w:iCs/>
                <w:color w:val="000000" w:themeColor="text1"/>
                <w:szCs w:val="28"/>
                <w:lang w:val="en-VN"/>
              </w:rPr>
              <w:t>Tác động của kiến trúc thượng tầng đối với cơ sở hạ tầng diễn ra theo mấy chiều hướng</w:t>
            </w:r>
            <w:r w:rsidRPr="00D67E9A">
              <w:rPr>
                <w:rFonts w:cs="Times New Roman"/>
                <w:b/>
                <w:bCs/>
                <w:iCs/>
                <w:color w:val="000000" w:themeColor="text1"/>
                <w:szCs w:val="28"/>
                <w:lang w:val="vi-VN"/>
              </w:rPr>
              <w:t>?</w:t>
            </w:r>
          </w:p>
          <w:p w14:paraId="1C71A205" w14:textId="661B7A6A" w:rsidR="00CB36CF"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A. 2</w:t>
            </w:r>
            <w:r w:rsidR="001E070F">
              <w:rPr>
                <w:rFonts w:cs="Times New Roman"/>
                <w:iCs/>
                <w:color w:val="000000" w:themeColor="text1"/>
                <w:szCs w:val="28"/>
                <w:lang w:val="vi-VN"/>
              </w:rPr>
              <w:t xml:space="preserve">                               </w:t>
            </w:r>
            <w:r w:rsidRPr="00D26B6D">
              <w:rPr>
                <w:rFonts w:cs="Times New Roman"/>
                <w:iCs/>
                <w:color w:val="000000" w:themeColor="text1"/>
                <w:szCs w:val="28"/>
                <w:lang w:val="vi-VN"/>
              </w:rPr>
              <w:t>B. 3</w:t>
            </w:r>
            <w:r w:rsidR="001E070F">
              <w:rPr>
                <w:rFonts w:cs="Times New Roman"/>
                <w:iCs/>
                <w:color w:val="000000" w:themeColor="text1"/>
                <w:szCs w:val="28"/>
                <w:lang w:val="vi-VN"/>
              </w:rPr>
              <w:t xml:space="preserve">                                </w:t>
            </w:r>
            <w:r w:rsidRPr="00D26B6D">
              <w:rPr>
                <w:rFonts w:cs="Times New Roman"/>
                <w:iCs/>
                <w:color w:val="000000" w:themeColor="text1"/>
                <w:szCs w:val="28"/>
                <w:lang w:val="vi-VN"/>
              </w:rPr>
              <w:t>C. 4</w:t>
            </w:r>
            <w:r w:rsidR="001E070F">
              <w:rPr>
                <w:rFonts w:cs="Times New Roman"/>
                <w:iCs/>
                <w:color w:val="000000" w:themeColor="text1"/>
                <w:szCs w:val="28"/>
                <w:lang w:val="vi-VN"/>
              </w:rPr>
              <w:t xml:space="preserve">                               </w:t>
            </w:r>
            <w:r w:rsidRPr="00D26B6D">
              <w:rPr>
                <w:rFonts w:cs="Times New Roman"/>
                <w:iCs/>
                <w:color w:val="000000" w:themeColor="text1"/>
                <w:szCs w:val="28"/>
                <w:lang w:val="vi-VN"/>
              </w:rPr>
              <w:t>D. 5</w:t>
            </w:r>
          </w:p>
        </w:tc>
      </w:tr>
      <w:tr w:rsidR="00CB36CF" w:rsidRPr="00CB36CF" w14:paraId="626A920C" w14:textId="77777777" w:rsidTr="001E070F">
        <w:trPr>
          <w:trHeight w:val="2107"/>
        </w:trPr>
        <w:tc>
          <w:tcPr>
            <w:tcW w:w="11981" w:type="dxa"/>
          </w:tcPr>
          <w:p w14:paraId="3CDABEBB" w14:textId="77777777" w:rsidR="00CB36CF" w:rsidRPr="00D67E9A" w:rsidRDefault="00CB36CF" w:rsidP="00CB36CF">
            <w:pPr>
              <w:spacing w:after="0" w:line="240" w:lineRule="auto"/>
              <w:rPr>
                <w:rFonts w:cs="Times New Roman"/>
                <w:b/>
                <w:bCs/>
                <w:iCs/>
                <w:color w:val="000000" w:themeColor="text1"/>
                <w:szCs w:val="28"/>
                <w:lang w:val="en-VN"/>
              </w:rPr>
            </w:pPr>
            <w:r w:rsidRPr="00D67E9A">
              <w:rPr>
                <w:rFonts w:cs="Times New Roman"/>
                <w:b/>
                <w:bCs/>
                <w:iCs/>
                <w:color w:val="000000" w:themeColor="text1"/>
                <w:szCs w:val="28"/>
                <w:lang w:val="en-VN"/>
              </w:rPr>
              <w:t>Câu</w:t>
            </w:r>
            <w:r w:rsidRPr="00D67E9A">
              <w:rPr>
                <w:rFonts w:cs="Times New Roman"/>
                <w:b/>
                <w:bCs/>
                <w:iCs/>
                <w:color w:val="000000" w:themeColor="text1"/>
                <w:szCs w:val="28"/>
                <w:lang w:val="vi-VN"/>
              </w:rPr>
              <w:t xml:space="preserve"> 16. </w:t>
            </w:r>
            <w:r w:rsidRPr="00D67E9A">
              <w:rPr>
                <w:rFonts w:cs="Times New Roman"/>
                <w:b/>
                <w:bCs/>
                <w:iCs/>
                <w:color w:val="000000" w:themeColor="text1"/>
                <w:szCs w:val="28"/>
                <w:lang w:val="en-VN"/>
              </w:rPr>
              <w:t>Trong các bộ phận của kiến trúc thượng tầng thì yếu</w:t>
            </w:r>
            <w:r w:rsidRPr="00D67E9A">
              <w:rPr>
                <w:rFonts w:cs="Times New Roman"/>
                <w:b/>
                <w:bCs/>
                <w:iCs/>
                <w:color w:val="000000" w:themeColor="text1"/>
                <w:szCs w:val="28"/>
                <w:lang w:val="vi-VN"/>
              </w:rPr>
              <w:t xml:space="preserve"> tố nào </w:t>
            </w:r>
            <w:r w:rsidRPr="00D67E9A">
              <w:rPr>
                <w:rFonts w:cs="Times New Roman"/>
                <w:b/>
                <w:bCs/>
                <w:iCs/>
                <w:color w:val="000000" w:themeColor="text1"/>
                <w:szCs w:val="28"/>
                <w:lang w:val="en-VN"/>
              </w:rPr>
              <w:t xml:space="preserve">có vai trò tác động to lớn đối với cơ sở hạ tầng. </w:t>
            </w:r>
          </w:p>
          <w:p w14:paraId="2ED3E852" w14:textId="77777777" w:rsidR="00CB36CF" w:rsidRPr="00D26B6D"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en-VN"/>
              </w:rPr>
              <w:tab/>
              <w:t>A</w:t>
            </w:r>
            <w:r w:rsidRPr="00D26B6D">
              <w:rPr>
                <w:rFonts w:cs="Times New Roman"/>
                <w:iCs/>
                <w:color w:val="000000" w:themeColor="text1"/>
                <w:szCs w:val="28"/>
                <w:lang w:val="vi-VN"/>
              </w:rPr>
              <w:t>. Đảng chính trị</w:t>
            </w:r>
          </w:p>
          <w:p w14:paraId="12846A35" w14:textId="77777777" w:rsidR="00CB36CF" w:rsidRPr="00D26B6D"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B. Nhà nước</w:t>
            </w:r>
          </w:p>
          <w:p w14:paraId="7CEB339D" w14:textId="77777777" w:rsidR="00CB36CF" w:rsidRPr="00D26B6D"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C. Các tổ chức chính trị - xã hội</w:t>
            </w:r>
          </w:p>
          <w:p w14:paraId="4A34B0AC" w14:textId="29E22A0B" w:rsidR="00CB36CF" w:rsidRPr="00CB36CF"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D. Quốc hội</w:t>
            </w:r>
          </w:p>
        </w:tc>
      </w:tr>
      <w:tr w:rsidR="00CB36CF" w:rsidRPr="00FE7A58" w14:paraId="274719E3" w14:textId="77777777" w:rsidTr="00773AAC">
        <w:trPr>
          <w:trHeight w:val="2123"/>
        </w:trPr>
        <w:tc>
          <w:tcPr>
            <w:tcW w:w="11981" w:type="dxa"/>
          </w:tcPr>
          <w:p w14:paraId="5732CD90" w14:textId="77777777" w:rsidR="00CB36CF" w:rsidRPr="00D67E9A" w:rsidRDefault="00CB36CF" w:rsidP="00CB36CF">
            <w:pPr>
              <w:spacing w:after="0" w:line="240" w:lineRule="auto"/>
              <w:rPr>
                <w:rFonts w:cs="Times New Roman"/>
                <w:b/>
                <w:bCs/>
                <w:iCs/>
                <w:color w:val="000000" w:themeColor="text1"/>
                <w:szCs w:val="28"/>
                <w:lang w:val="vi-VN"/>
              </w:rPr>
            </w:pPr>
            <w:r w:rsidRPr="00D67E9A">
              <w:rPr>
                <w:rFonts w:cs="Times New Roman"/>
                <w:b/>
                <w:bCs/>
                <w:iCs/>
                <w:color w:val="000000" w:themeColor="text1"/>
                <w:szCs w:val="28"/>
                <w:lang w:val="en-VN"/>
              </w:rPr>
              <w:t>Câu</w:t>
            </w:r>
            <w:r w:rsidRPr="00D67E9A">
              <w:rPr>
                <w:rFonts w:cs="Times New Roman"/>
                <w:b/>
                <w:bCs/>
                <w:iCs/>
                <w:color w:val="000000" w:themeColor="text1"/>
                <w:szCs w:val="28"/>
                <w:lang w:val="vi-VN"/>
              </w:rPr>
              <w:t xml:space="preserve"> 17. Quy luật về mối quan hệ biện chứng giữa cơ sở hạ tầng và kiến trúc thượng tầng là cơ sở khoa học cho việc nhận thức một cách đúng đắn mối quan hệ giữa hai lĩnh vực nào?</w:t>
            </w:r>
          </w:p>
          <w:p w14:paraId="530501AD" w14:textId="77777777" w:rsidR="00CB36CF" w:rsidRPr="00D26B6D"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A. Văn hoá và xã hội</w:t>
            </w:r>
          </w:p>
          <w:p w14:paraId="021E2710" w14:textId="77777777" w:rsidR="00CB36CF" w:rsidRPr="00D26B6D"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B. Kinh tế và chính trị</w:t>
            </w:r>
          </w:p>
          <w:p w14:paraId="59CD42CA" w14:textId="77777777" w:rsidR="00CB36CF" w:rsidRPr="00D26B6D"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C. Xây dựng và kiến trúc</w:t>
            </w:r>
          </w:p>
          <w:p w14:paraId="7D4DA886" w14:textId="2B1F9E2B" w:rsidR="00CB36CF" w:rsidRPr="00CB36CF" w:rsidRDefault="00CB36CF" w:rsidP="00CB36CF">
            <w:pPr>
              <w:spacing w:after="0" w:line="240" w:lineRule="auto"/>
              <w:rPr>
                <w:rFonts w:cs="Times New Roman"/>
                <w:iCs/>
                <w:color w:val="000000" w:themeColor="text1"/>
                <w:szCs w:val="28"/>
                <w:lang w:val="vi-VN"/>
              </w:rPr>
            </w:pPr>
            <w:r w:rsidRPr="00D26B6D">
              <w:rPr>
                <w:rFonts w:cs="Times New Roman"/>
                <w:iCs/>
                <w:color w:val="000000" w:themeColor="text1"/>
                <w:szCs w:val="28"/>
                <w:lang w:val="vi-VN"/>
              </w:rPr>
              <w:tab/>
              <w:t>D. Nhà nước và pháp luật</w:t>
            </w:r>
          </w:p>
        </w:tc>
      </w:tr>
      <w:tr w:rsidR="00CB36CF" w:rsidRPr="00FE7A58" w14:paraId="79C13DF1" w14:textId="77777777" w:rsidTr="001E070F">
        <w:trPr>
          <w:trHeight w:val="2808"/>
        </w:trPr>
        <w:tc>
          <w:tcPr>
            <w:tcW w:w="11981" w:type="dxa"/>
          </w:tcPr>
          <w:p w14:paraId="4C74BF11" w14:textId="77777777" w:rsidR="00CB36CF" w:rsidRPr="00D67E9A" w:rsidRDefault="00CB36CF" w:rsidP="00CB36CF">
            <w:pPr>
              <w:spacing w:after="0" w:line="240" w:lineRule="auto"/>
              <w:jc w:val="both"/>
              <w:rPr>
                <w:rFonts w:cs="Times New Roman"/>
                <w:b/>
                <w:bCs/>
                <w:iCs/>
                <w:color w:val="000000" w:themeColor="text1"/>
                <w:szCs w:val="28"/>
                <w:lang w:val="vi-VN"/>
              </w:rPr>
            </w:pPr>
            <w:r w:rsidRPr="00D67E9A">
              <w:rPr>
                <w:rFonts w:cs="Times New Roman"/>
                <w:b/>
                <w:bCs/>
                <w:iCs/>
                <w:color w:val="000000" w:themeColor="text1"/>
                <w:szCs w:val="28"/>
                <w:lang w:val="en-VN"/>
              </w:rPr>
              <w:t>Câu</w:t>
            </w:r>
            <w:r w:rsidRPr="00D67E9A">
              <w:rPr>
                <w:rFonts w:cs="Times New Roman"/>
                <w:b/>
                <w:bCs/>
                <w:iCs/>
                <w:color w:val="000000" w:themeColor="text1"/>
                <w:szCs w:val="28"/>
                <w:lang w:val="vi-VN"/>
              </w:rPr>
              <w:t xml:space="preserve"> 18. Trong thời kỳ đổi mới, Đảng Cộng sản Việt Nam chủ trương đổi mới toàn diện cả kinh tế và chính trị, trong đó đổi mới ............................ là trung tâm, đổi mới ...................................... từng bước thận trọng vững chắc.</w:t>
            </w:r>
          </w:p>
          <w:p w14:paraId="35D2D946" w14:textId="77777777" w:rsidR="00CB36CF" w:rsidRPr="00D67E9A" w:rsidRDefault="00CB36CF" w:rsidP="00CB36CF">
            <w:pPr>
              <w:spacing w:after="0" w:line="240" w:lineRule="auto"/>
              <w:jc w:val="both"/>
              <w:rPr>
                <w:rFonts w:cs="Times New Roman"/>
                <w:b/>
                <w:bCs/>
                <w:iCs/>
                <w:color w:val="000000" w:themeColor="text1"/>
                <w:szCs w:val="28"/>
                <w:lang w:val="vi-VN"/>
              </w:rPr>
            </w:pPr>
            <w:r w:rsidRPr="00D67E9A">
              <w:rPr>
                <w:rFonts w:cs="Times New Roman"/>
                <w:b/>
                <w:bCs/>
                <w:iCs/>
                <w:color w:val="000000" w:themeColor="text1"/>
                <w:szCs w:val="28"/>
                <w:lang w:val="vi-VN"/>
              </w:rPr>
              <w:tab/>
              <w:t>Trong dấu "........" là gì?</w:t>
            </w:r>
          </w:p>
          <w:p w14:paraId="74E6340F" w14:textId="77B28AC4"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A. </w:t>
            </w:r>
            <w:r w:rsidR="001E070F" w:rsidRPr="00D26B6D">
              <w:rPr>
                <w:rFonts w:cs="Times New Roman"/>
                <w:iCs/>
                <w:color w:val="000000" w:themeColor="text1"/>
                <w:szCs w:val="28"/>
                <w:lang w:val="vi-VN"/>
              </w:rPr>
              <w:t>Kinh tế nhà nước, kinh tế tư nhân</w:t>
            </w:r>
          </w:p>
          <w:p w14:paraId="3E68174A" w14:textId="77777777"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B. Chính trị, kinh tế</w:t>
            </w:r>
          </w:p>
          <w:p w14:paraId="3A5244D4" w14:textId="60F0246E" w:rsidR="00CB36CF" w:rsidRPr="00D26B6D"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 xml:space="preserve">C. </w:t>
            </w:r>
            <w:r w:rsidR="001E070F" w:rsidRPr="00D26B6D">
              <w:rPr>
                <w:rFonts w:cs="Times New Roman"/>
                <w:iCs/>
                <w:color w:val="000000" w:themeColor="text1"/>
                <w:szCs w:val="28"/>
                <w:lang w:val="vi-VN"/>
              </w:rPr>
              <w:t xml:space="preserve">Kinh tế, chính trị </w:t>
            </w:r>
          </w:p>
          <w:p w14:paraId="689D6890" w14:textId="5D12882F" w:rsidR="00CB36CF" w:rsidRPr="00CB36CF" w:rsidRDefault="00CB36CF" w:rsidP="00CB36CF">
            <w:pPr>
              <w:spacing w:after="0" w:line="240" w:lineRule="auto"/>
              <w:jc w:val="both"/>
              <w:rPr>
                <w:rFonts w:cs="Times New Roman"/>
                <w:iCs/>
                <w:color w:val="000000" w:themeColor="text1"/>
                <w:szCs w:val="28"/>
                <w:lang w:val="vi-VN"/>
              </w:rPr>
            </w:pPr>
            <w:r w:rsidRPr="00D26B6D">
              <w:rPr>
                <w:rFonts w:cs="Times New Roman"/>
                <w:iCs/>
                <w:color w:val="000000" w:themeColor="text1"/>
                <w:szCs w:val="28"/>
                <w:lang w:val="vi-VN"/>
              </w:rPr>
              <w:tab/>
              <w:t>D. Kinh tế thị trường, chính trị vô sản</w:t>
            </w:r>
          </w:p>
        </w:tc>
      </w:tr>
      <w:tr w:rsidR="00CB36CF" w:rsidRPr="00FE7A58" w14:paraId="766D1730" w14:textId="77777777" w:rsidTr="001E070F">
        <w:trPr>
          <w:trHeight w:val="1841"/>
        </w:trPr>
        <w:tc>
          <w:tcPr>
            <w:tcW w:w="11981" w:type="dxa"/>
          </w:tcPr>
          <w:p w14:paraId="38DDAC18" w14:textId="3029D41E" w:rsidR="00CB36CF" w:rsidRPr="00D26B6D" w:rsidRDefault="00CB36CF" w:rsidP="00CB36CF">
            <w:pPr>
              <w:spacing w:after="0" w:line="240" w:lineRule="auto"/>
              <w:rPr>
                <w:rStyle w:val="fontstyle01"/>
                <w:rFonts w:ascii="Times New Roman" w:hAnsi="Times New Roman" w:cs="Times New Roman"/>
                <w:b/>
                <w:bCs/>
                <w:iCs/>
                <w:color w:val="000000" w:themeColor="text1"/>
                <w:sz w:val="28"/>
                <w:szCs w:val="28"/>
                <w:lang w:val="vi-VN"/>
              </w:rPr>
            </w:pPr>
            <w:r w:rsidRPr="00D26B6D">
              <w:rPr>
                <w:rStyle w:val="fontstyle01"/>
                <w:rFonts w:ascii="Times New Roman" w:hAnsi="Times New Roman" w:cs="Times New Roman"/>
                <w:b/>
                <w:bCs/>
                <w:iCs/>
                <w:color w:val="000000" w:themeColor="text1"/>
                <w:sz w:val="28"/>
                <w:szCs w:val="28"/>
                <w:lang w:val="vi-VN"/>
              </w:rPr>
              <w:t xml:space="preserve">Câu 19. Sự biến đổi căn bản của kiến trúc thượng tầng là do? </w:t>
            </w:r>
          </w:p>
          <w:p w14:paraId="0A36E147" w14:textId="048844AF" w:rsidR="00CB36CF" w:rsidRPr="00CB36CF" w:rsidRDefault="00CB36CF" w:rsidP="00CB36CF">
            <w:pPr>
              <w:spacing w:after="0" w:line="240" w:lineRule="auto"/>
              <w:ind w:left="720"/>
              <w:rPr>
                <w:rFonts w:cs="Times New Roman"/>
                <w:color w:val="000000" w:themeColor="text1"/>
                <w:szCs w:val="28"/>
                <w:lang w:val="vi-VN"/>
              </w:rPr>
            </w:pPr>
            <w:r w:rsidRPr="00D26B6D">
              <w:rPr>
                <w:rStyle w:val="fontstyle01"/>
                <w:rFonts w:ascii="Times New Roman" w:hAnsi="Times New Roman" w:cs="Times New Roman"/>
                <w:color w:val="000000" w:themeColor="text1"/>
                <w:sz w:val="28"/>
                <w:szCs w:val="28"/>
                <w:lang w:val="vi-VN"/>
              </w:rPr>
              <w:t>A. Sự biến đổi chính quyền nhà nước</w:t>
            </w:r>
            <w:r w:rsidRPr="00D26B6D">
              <w:rPr>
                <w:rFonts w:cs="Times New Roman"/>
                <w:color w:val="000000" w:themeColor="text1"/>
                <w:szCs w:val="28"/>
                <w:lang w:val="vi-VN"/>
              </w:rPr>
              <w:br/>
            </w:r>
            <w:r w:rsidRPr="00D26B6D">
              <w:rPr>
                <w:rStyle w:val="fontstyle01"/>
                <w:rFonts w:ascii="Times New Roman" w:hAnsi="Times New Roman" w:cs="Times New Roman"/>
                <w:color w:val="000000" w:themeColor="text1"/>
                <w:sz w:val="28"/>
                <w:szCs w:val="28"/>
                <w:lang w:val="vi-VN"/>
              </w:rPr>
              <w:t>B. Sự biến đổi của lực lượng sản xuất</w:t>
            </w:r>
            <w:r w:rsidRPr="00D26B6D">
              <w:rPr>
                <w:rFonts w:cs="Times New Roman"/>
                <w:color w:val="000000" w:themeColor="text1"/>
                <w:szCs w:val="28"/>
                <w:lang w:val="vi-VN"/>
              </w:rPr>
              <w:br/>
            </w:r>
            <w:r w:rsidRPr="00D26B6D">
              <w:rPr>
                <w:rStyle w:val="fontstyle01"/>
                <w:rFonts w:ascii="Times New Roman" w:hAnsi="Times New Roman" w:cs="Times New Roman"/>
                <w:color w:val="000000" w:themeColor="text1"/>
                <w:sz w:val="28"/>
                <w:szCs w:val="28"/>
                <w:lang w:val="vi-VN"/>
              </w:rPr>
              <w:t>C. Sự biến đổi của quan hệ sản xuất thống trị</w:t>
            </w:r>
            <w:r w:rsidRPr="00D26B6D">
              <w:rPr>
                <w:rFonts w:cs="Times New Roman"/>
                <w:color w:val="000000" w:themeColor="text1"/>
                <w:szCs w:val="28"/>
                <w:lang w:val="vi-VN"/>
              </w:rPr>
              <w:br/>
            </w:r>
            <w:r w:rsidRPr="00D26B6D">
              <w:rPr>
                <w:rStyle w:val="fontstyle01"/>
                <w:rFonts w:ascii="Times New Roman" w:hAnsi="Times New Roman" w:cs="Times New Roman"/>
                <w:color w:val="000000" w:themeColor="text1"/>
                <w:sz w:val="28"/>
                <w:szCs w:val="28"/>
                <w:lang w:val="vi-VN"/>
              </w:rPr>
              <w:t>D. Sự biến đổi của cơ sở hạ tầng</w:t>
            </w:r>
          </w:p>
        </w:tc>
      </w:tr>
      <w:tr w:rsidR="00CB36CF" w:rsidRPr="00CB36CF" w14:paraId="4FA6A0BA" w14:textId="77777777" w:rsidTr="001E070F">
        <w:trPr>
          <w:trHeight w:val="2406"/>
        </w:trPr>
        <w:tc>
          <w:tcPr>
            <w:tcW w:w="11981" w:type="dxa"/>
          </w:tcPr>
          <w:p w14:paraId="140FCFDC" w14:textId="3D49E33E" w:rsidR="00CB36CF" w:rsidRPr="00D26B6D" w:rsidRDefault="00CB36CF" w:rsidP="00CB36CF">
            <w:pPr>
              <w:spacing w:after="0" w:line="240" w:lineRule="auto"/>
              <w:rPr>
                <w:rFonts w:cs="Times New Roman"/>
                <w:b/>
                <w:bCs/>
                <w:color w:val="000000" w:themeColor="text1"/>
                <w:szCs w:val="28"/>
                <w:lang w:val="vi-VN"/>
              </w:rPr>
            </w:pPr>
            <w:r w:rsidRPr="00D26B6D">
              <w:rPr>
                <w:rFonts w:cs="Times New Roman"/>
                <w:b/>
                <w:bCs/>
                <w:color w:val="000000" w:themeColor="text1"/>
                <w:szCs w:val="28"/>
                <w:lang w:val="vi-VN"/>
              </w:rPr>
              <w:t xml:space="preserve">Câu 20. Mối quan hệ giữa cơ sở hạ tầng và kiến trúc thượng tầng được thể hiện như thế nào? </w:t>
            </w:r>
          </w:p>
          <w:p w14:paraId="1EA589DD" w14:textId="0AEABAB9" w:rsidR="00CB36CF" w:rsidRPr="00CB36CF" w:rsidRDefault="00CB36CF" w:rsidP="00CB36CF">
            <w:pPr>
              <w:tabs>
                <w:tab w:val="left" w:pos="843"/>
              </w:tabs>
              <w:spacing w:after="0" w:line="240" w:lineRule="auto"/>
              <w:ind w:left="720"/>
              <w:rPr>
                <w:rFonts w:cs="Times New Roman"/>
                <w:color w:val="000000" w:themeColor="text1"/>
                <w:szCs w:val="28"/>
                <w:lang w:val="vi-VN"/>
              </w:rPr>
            </w:pPr>
            <w:r w:rsidRPr="00D26B6D">
              <w:rPr>
                <w:rFonts w:cs="Times New Roman"/>
                <w:bCs/>
                <w:color w:val="000000" w:themeColor="text1"/>
                <w:szCs w:val="28"/>
                <w:lang w:val="vi-VN"/>
              </w:rPr>
              <w:t xml:space="preserve">A. </w:t>
            </w:r>
            <w:r w:rsidR="00773AAC" w:rsidRPr="00D26B6D">
              <w:rPr>
                <w:rFonts w:cs="Times New Roman"/>
                <w:color w:val="000000" w:themeColor="text1"/>
                <w:szCs w:val="28"/>
                <w:lang w:val="vi-VN"/>
              </w:rPr>
              <w:t>Kiến trúc thượng tầng quyết định cơ sở hạ tầng</w:t>
            </w:r>
            <w:r w:rsidR="00773AAC">
              <w:rPr>
                <w:rFonts w:cs="Times New Roman"/>
                <w:color w:val="000000" w:themeColor="text1"/>
                <w:szCs w:val="28"/>
                <w:lang w:val="vi-VN"/>
              </w:rPr>
              <w:t>, cơ sở hạ tầng tác động trở lại kiến trúc thượng tầng.</w:t>
            </w:r>
            <w:r w:rsidRPr="00D26B6D">
              <w:rPr>
                <w:rFonts w:cs="Times New Roman"/>
                <w:b/>
                <w:color w:val="000000" w:themeColor="text1"/>
                <w:szCs w:val="28"/>
                <w:lang w:val="vi-VN"/>
              </w:rPr>
              <w:br/>
            </w:r>
            <w:r w:rsidRPr="00D26B6D">
              <w:rPr>
                <w:rFonts w:cs="Times New Roman"/>
                <w:color w:val="000000" w:themeColor="text1"/>
                <w:szCs w:val="28"/>
                <w:lang w:val="vi-VN"/>
              </w:rPr>
              <w:t>B. Vai trò quyết định thuộc về kiến trúc thượng tầng hay cơ sở hạ tầng là tuỳ thuộc vào thời đại khác nhau</w:t>
            </w:r>
            <w:r w:rsidRPr="00D26B6D">
              <w:rPr>
                <w:rFonts w:cs="Times New Roman"/>
                <w:color w:val="000000" w:themeColor="text1"/>
                <w:szCs w:val="28"/>
                <w:lang w:val="vi-VN"/>
              </w:rPr>
              <w:br/>
              <w:t xml:space="preserve">C. </w:t>
            </w:r>
            <w:r w:rsidR="00773AAC" w:rsidRPr="00D26B6D">
              <w:rPr>
                <w:rFonts w:cs="Times New Roman"/>
                <w:bCs/>
                <w:color w:val="000000" w:themeColor="text1"/>
                <w:szCs w:val="28"/>
                <w:lang w:val="vi-VN"/>
              </w:rPr>
              <w:t>Cơ sở hạ tầng quyết định kiến trúc thượng tầng, kiến trúc thượng tầng tác động trở lại c</w:t>
            </w:r>
            <w:r w:rsidR="00773AAC">
              <w:rPr>
                <w:rFonts w:cs="Times New Roman"/>
                <w:bCs/>
                <w:color w:val="000000" w:themeColor="text1"/>
                <w:szCs w:val="28"/>
                <w:lang w:val="vi-VN"/>
              </w:rPr>
              <w:t>ơ</w:t>
            </w:r>
            <w:r w:rsidR="00773AAC" w:rsidRPr="00D26B6D">
              <w:rPr>
                <w:rFonts w:cs="Times New Roman"/>
                <w:bCs/>
                <w:color w:val="000000" w:themeColor="text1"/>
                <w:szCs w:val="28"/>
                <w:lang w:val="vi-VN"/>
              </w:rPr>
              <w:t xml:space="preserve"> sở hạ tầng</w:t>
            </w:r>
            <w:r w:rsidR="00773AAC">
              <w:rPr>
                <w:rFonts w:cs="Times New Roman"/>
                <w:bCs/>
                <w:color w:val="000000" w:themeColor="text1"/>
                <w:szCs w:val="28"/>
                <w:lang w:val="vi-VN"/>
              </w:rPr>
              <w:t>.</w:t>
            </w:r>
            <w:r w:rsidRPr="00D26B6D">
              <w:rPr>
                <w:rFonts w:cs="Times New Roman"/>
                <w:color w:val="000000" w:themeColor="text1"/>
                <w:szCs w:val="28"/>
                <w:lang w:val="vi-VN"/>
              </w:rPr>
              <w:br/>
              <w:t>D. Không cái nào quyết định cái nào</w:t>
            </w:r>
          </w:p>
        </w:tc>
      </w:tr>
    </w:tbl>
    <w:p w14:paraId="4DDFAF77" w14:textId="77777777" w:rsidR="00F463BE" w:rsidRPr="00CB36CF" w:rsidRDefault="00F463BE">
      <w:pPr>
        <w:rPr>
          <w:lang w:val="vi-VN"/>
        </w:rPr>
      </w:pPr>
    </w:p>
    <w:sectPr w:rsidR="00F463BE" w:rsidRPr="00CB36CF" w:rsidSect="006B72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F8"/>
    <w:rsid w:val="001E070F"/>
    <w:rsid w:val="002A397C"/>
    <w:rsid w:val="00432C9C"/>
    <w:rsid w:val="006B72F8"/>
    <w:rsid w:val="00757E5C"/>
    <w:rsid w:val="00773AAC"/>
    <w:rsid w:val="00CB36CF"/>
    <w:rsid w:val="00F463BE"/>
    <w:rsid w:val="00FE7A58"/>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119C5F"/>
  <w15:chartTrackingRefBased/>
  <w15:docId w15:val="{A313FF45-B0EF-5244-ACF1-7105F8D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CF"/>
    <w:pPr>
      <w:spacing w:after="200" w:line="276" w:lineRule="auto"/>
    </w:pPr>
    <w:rPr>
      <w:rFonts w:ascii="Times New Roman" w:eastAsiaTheme="minorHAnsi" w:hAnsi="Times New Roman"/>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B36CF"/>
    <w:rPr>
      <w:rFonts w:ascii="Arial" w:hAnsi="Arial" w:cs="Arial"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2024-07-05T04:48:00Z</dcterms:created>
  <dcterms:modified xsi:type="dcterms:W3CDTF">2024-08-20T12:07:00Z</dcterms:modified>
</cp:coreProperties>
</file>