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9EE7" w14:textId="77777777" w:rsidR="001F55C8" w:rsidRPr="001F55C8" w:rsidRDefault="001F55C8" w:rsidP="001F55C8">
      <w:r w:rsidRPr="001F55C8">
        <w:t>NOVATEC. Une entreprise française fictive, spécialisée dans la fabrication de systèmes de propulsion électrique.</w:t>
      </w:r>
    </w:p>
    <w:p w14:paraId="75DEDBCE" w14:textId="77777777" w:rsidR="001F55C8" w:rsidRPr="001F55C8" w:rsidRDefault="001F55C8" w:rsidP="001F55C8">
      <w:r w:rsidRPr="001F55C8">
        <w:t>En 2026, elle prépare le lancement de l’E-Drive 400, développé dans le cadre du projet Alpha. Mais, à quelques semaines du lancement, le projet prend du retard.</w:t>
      </w:r>
    </w:p>
    <w:p w14:paraId="01A37084" w14:textId="77777777" w:rsidR="001F55C8" w:rsidRPr="001F55C8" w:rsidRDefault="001F55C8" w:rsidP="001F55C8">
      <w:r w:rsidRPr="001F55C8">
        <w:t>Pour comprendre pourquoi, il faut enquêter dans plusieurs documents internes : une fiche de projet, une commande fournisseur, un rapport d’incident et des comptes rendus de réunion. Le problème, c’est qu’aucun document ne contient toute l’explication.</w:t>
      </w:r>
    </w:p>
    <w:p w14:paraId="01BF430A" w14:textId="6ECB9613" w:rsidR="00D92012" w:rsidRDefault="001F55C8" w:rsidP="001F55C8">
      <w:r w:rsidRPr="001F55C8">
        <w:t>Le premier explique que le projet Alpha dépend des pièces X47. Le deuxième indique qu’elles sont fournies par Beta Mécanique. Le troisième présente la panne du four F-2. Le quatrième décrit les conséquences sur la cellule d’assemblage A3. Enfin, le cinquième précise l’impact sur l’équipe Qualité et le report du lancement au 6 octobre.</w:t>
      </w:r>
    </w:p>
    <w:p w14:paraId="68DBA50A" w14:textId="2AFE090F" w:rsidR="001F55C8" w:rsidRDefault="001F55C8" w:rsidP="001F55C8">
      <w:r w:rsidRPr="001F55C8">
        <w:t xml:space="preserve">Pour obtenir une réponse sans devoir parcourir et relier manuellement tous ces documents, </w:t>
      </w:r>
      <w:r w:rsidR="005F479B">
        <w:t xml:space="preserve">pour éviter cela </w:t>
      </w:r>
      <w:r w:rsidRPr="001F55C8">
        <w:t xml:space="preserve">nous </w:t>
      </w:r>
      <w:proofErr w:type="gramStart"/>
      <w:r w:rsidRPr="001F55C8">
        <w:t>avons</w:t>
      </w:r>
      <w:proofErr w:type="gramEnd"/>
      <w:r w:rsidRPr="001F55C8">
        <w:t xml:space="preserve"> construit un système d’intelligence artificielle alimenté avec leur contenu.</w:t>
      </w:r>
      <w:r w:rsidR="005F479B">
        <w:t xml:space="preserve"> Donc il suffit de poser la question et il va répondre selon ce qu’il retrouve comme information.</w:t>
      </w:r>
    </w:p>
    <w:p w14:paraId="31FF7315" w14:textId="77777777" w:rsidR="005F479B" w:rsidRDefault="005F479B" w:rsidP="001F55C8"/>
    <w:p w14:paraId="74D0CBD1" w14:textId="3623798C" w:rsidR="005F479B" w:rsidRDefault="005F479B" w:rsidP="001F55C8">
      <w:r>
        <w:t xml:space="preserve">Donc ce que vous voyer c’est l’interface de notre application IA </w:t>
      </w:r>
      <w:proofErr w:type="gramStart"/>
      <w:r>
        <w:t>on</w:t>
      </w:r>
      <w:proofErr w:type="gramEnd"/>
      <w:r>
        <w:t xml:space="preserve"> posé une question globale (la réponse touche un peut à tous les documents), on ne va pas </w:t>
      </w:r>
      <w:proofErr w:type="gramStart"/>
      <w:r>
        <w:t>rentré</w:t>
      </w:r>
      <w:proofErr w:type="gramEnd"/>
      <w:r>
        <w:t xml:space="preserve"> dans les détails de la réponse (on va le faire dans les prochaines vidéos) mais selon les statistiques qu’on affiche ici on voit une couverture de juste 50% de la vraie </w:t>
      </w:r>
      <w:proofErr w:type="gramStart"/>
      <w:r>
        <w:t>réponse .</w:t>
      </w:r>
      <w:proofErr w:type="gramEnd"/>
    </w:p>
    <w:p w14:paraId="7E5429EB" w14:textId="77777777" w:rsidR="005F479B" w:rsidRDefault="005F479B" w:rsidP="001F55C8"/>
    <w:p w14:paraId="0D18C5EE" w14:textId="054F9EEE" w:rsidR="005F479B" w:rsidRDefault="005F479B" w:rsidP="001F55C8">
      <w:r>
        <w:t xml:space="preserve">Donc Comment ce système qui utilise ce qu’on appelle un RAG fonctionne, pourquoi la </w:t>
      </w:r>
      <w:proofErr w:type="gramStart"/>
      <w:r>
        <w:t>réponse contient pas</w:t>
      </w:r>
      <w:proofErr w:type="gramEnd"/>
      <w:r>
        <w:t xml:space="preserve"> toutes les informations et quelle est la solution pour avoir une réponse plus complète c’est ce que vous alliez voir dans les prochaines vidéos </w:t>
      </w:r>
    </w:p>
    <w:p w14:paraId="256DEE91" w14:textId="77777777" w:rsidR="005F479B" w:rsidRDefault="005F479B" w:rsidP="001F55C8"/>
    <w:p w14:paraId="4485E7AA" w14:textId="77777777" w:rsidR="001F55C8" w:rsidRDefault="001F55C8" w:rsidP="001F55C8"/>
    <w:sectPr w:rsidR="001F5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C8"/>
    <w:rsid w:val="00187796"/>
    <w:rsid w:val="001F55C8"/>
    <w:rsid w:val="00325811"/>
    <w:rsid w:val="005F479B"/>
    <w:rsid w:val="008F4485"/>
    <w:rsid w:val="00981F5C"/>
    <w:rsid w:val="00D9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9839"/>
  <w15:chartTrackingRefBased/>
  <w15:docId w15:val="{0B734DE5-8309-403E-9CE6-B9C00081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5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5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5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5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55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55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55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55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55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55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55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55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55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5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5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Thinhinane AKRICHE</dc:creator>
  <cp:keywords/>
  <dc:description/>
  <cp:lastModifiedBy>Thinhinane AKRICHE</cp:lastModifiedBy>
  <cp:revision>1</cp:revision>
  <dcterms:created xsi:type="dcterms:W3CDTF">2026-09-08T14:34:00Z</dcterms:created>
  <dcterms:modified xsi:type="dcterms:W3CDTF">2026-09-08T14:54:00Z</dcterms:modified>
</cp:coreProperties>
</file>