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F294" w14:textId="77777777" w:rsidR="00DB5354" w:rsidRPr="00DB5354" w:rsidRDefault="00DB5354" w:rsidP="00DB5354">
      <w:pPr>
        <w:pStyle w:val="Title"/>
        <w:jc w:val="center"/>
      </w:pPr>
      <w:r w:rsidRPr="00DB5354">
        <w:t>Journey from Raw CSV to Trusted Data</w:t>
      </w:r>
    </w:p>
    <w:p w14:paraId="31113467" w14:textId="13274418" w:rsidR="00DB5354" w:rsidRPr="00DB5354" w:rsidRDefault="00DB5354" w:rsidP="00DB5354">
      <w:pPr>
        <w:pStyle w:val="Heading1"/>
      </w:pPr>
      <w:r>
        <w:t>Introduction</w:t>
      </w:r>
      <w:r w:rsidRPr="00DB5354">
        <w:t>: The Messy CSV</w:t>
      </w:r>
    </w:p>
    <w:p w14:paraId="7C141487" w14:textId="77777777" w:rsidR="00DB5354" w:rsidRPr="00DB5354" w:rsidRDefault="00DB5354" w:rsidP="00DB5354">
      <w:r w:rsidRPr="00DB5354">
        <w:t>A CSV file arrives from PowerSchool – raw enrollment data. It contains inconsistent dates (</w:t>
      </w:r>
      <w:r w:rsidRPr="00DB5354">
        <w:rPr>
          <w:i/>
          <w:iCs/>
        </w:rPr>
        <w:t>2025-08-18</w:t>
      </w:r>
      <w:r w:rsidRPr="00DB5354">
        <w:t> and </w:t>
      </w:r>
      <w:r w:rsidRPr="00DB5354">
        <w:rPr>
          <w:i/>
          <w:iCs/>
        </w:rPr>
        <w:t>08-18-2025</w:t>
      </w:r>
      <w:r w:rsidRPr="00DB5354">
        <w:t>), state name variations (</w:t>
      </w:r>
      <w:r w:rsidRPr="00DB5354">
        <w:rPr>
          <w:i/>
          <w:iCs/>
        </w:rPr>
        <w:t>Texas</w:t>
      </w:r>
      <w:r w:rsidRPr="00DB5354">
        <w:t> vs </w:t>
      </w:r>
      <w:r w:rsidRPr="00DB5354">
        <w:rPr>
          <w:i/>
          <w:iCs/>
        </w:rPr>
        <w:t>TX</w:t>
      </w:r>
      <w:r w:rsidRPr="00DB5354">
        <w:t>), '</w:t>
      </w:r>
      <w:r w:rsidRPr="00DB5354">
        <w:rPr>
          <w:i/>
          <w:iCs/>
        </w:rPr>
        <w:t>N/A</w:t>
      </w:r>
      <w:r w:rsidRPr="00DB5354">
        <w:t>' in grade levels, and overlapping enrollment periods (a student at two schools at once). The task: build a production data model that leaders can trust.</w:t>
      </w:r>
    </w:p>
    <w:p w14:paraId="29647954" w14:textId="77777777" w:rsidR="00DB5354" w:rsidRPr="00DB5354" w:rsidRDefault="00DB5354" w:rsidP="00DB5354">
      <w:r w:rsidRPr="00DB5354">
        <w:t>The following 17 principles, applied in order, transform chaos into clarity.</w:t>
      </w:r>
    </w:p>
    <w:p w14:paraId="2AF44AFA" w14:textId="4CC884BA" w:rsidR="00DB5354" w:rsidRPr="00DB5354" w:rsidRDefault="00DB5354" w:rsidP="00DB5354">
      <w:pPr>
        <w:pStyle w:val="Heading1"/>
      </w:pPr>
      <w:r w:rsidRPr="00DB5354">
        <w:t>1</w:t>
      </w:r>
      <w:r>
        <w:t>.</w:t>
      </w:r>
      <w:r w:rsidRPr="00DB5354">
        <w:t xml:space="preserve"> Foundation &amp; Layering</w:t>
      </w:r>
    </w:p>
    <w:p w14:paraId="78ED2FCF" w14:textId="77777777" w:rsidR="00DB5354" w:rsidRPr="00DB5354" w:rsidRDefault="00DB5354" w:rsidP="00DB5354">
      <w:pPr>
        <w:rPr>
          <w:b/>
          <w:bCs/>
        </w:rPr>
      </w:pPr>
      <w:r w:rsidRPr="00DB5354">
        <w:rPr>
          <w:b/>
          <w:bCs/>
        </w:rPr>
        <w:t>Principle 1 – Start with the Raw Data As-Is</w:t>
      </w:r>
    </w:p>
    <w:p w14:paraId="3E5013FB" w14:textId="77777777" w:rsidR="00DB5354" w:rsidRPr="00DB5354" w:rsidRDefault="00DB5354" w:rsidP="00DB5354">
      <w:r w:rsidRPr="00DB5354">
        <w:t>The raw CSV is never modified. It remains the immutable source of truth. All transformations read from it; none write back. This preserves auditability and enables reprocessing when business rules change.</w:t>
      </w:r>
    </w:p>
    <w:p w14:paraId="211B60B9" w14:textId="77777777" w:rsidR="00DB5354" w:rsidRPr="00DB5354" w:rsidRDefault="00DB5354" w:rsidP="00DB5354">
      <w:pPr>
        <w:rPr>
          <w:b/>
          <w:bCs/>
        </w:rPr>
      </w:pPr>
      <w:r w:rsidRPr="00DB5354">
        <w:rPr>
          <w:b/>
          <w:bCs/>
        </w:rPr>
        <w:t>Principle 2 – Separation of Concerns</w:t>
      </w:r>
    </w:p>
    <w:p w14:paraId="325A5932" w14:textId="77777777" w:rsidR="00DB5354" w:rsidRPr="00DB5354" w:rsidRDefault="00DB5354" w:rsidP="00DB5354">
      <w:r w:rsidRPr="00DB5354">
        <w:t>Three distinct layers are created:</w:t>
      </w:r>
    </w:p>
    <w:p w14:paraId="4F1CB1A6" w14:textId="77777777" w:rsidR="00DB5354" w:rsidRPr="00DB5354" w:rsidRDefault="00DB5354" w:rsidP="00DB5354">
      <w:pPr>
        <w:numPr>
          <w:ilvl w:val="0"/>
          <w:numId w:val="1"/>
        </w:numPr>
      </w:pPr>
      <w:r w:rsidRPr="00DB5354">
        <w:rPr>
          <w:b/>
          <w:bCs/>
        </w:rPr>
        <w:t>Staging</w:t>
      </w:r>
      <w:r w:rsidRPr="00DB5354">
        <w:t> – cleans and standardizes raw data.</w:t>
      </w:r>
    </w:p>
    <w:p w14:paraId="1AD80905" w14:textId="77777777" w:rsidR="00DB5354" w:rsidRPr="00DB5354" w:rsidRDefault="00DB5354" w:rsidP="00DB5354">
      <w:pPr>
        <w:numPr>
          <w:ilvl w:val="0"/>
          <w:numId w:val="1"/>
        </w:numPr>
      </w:pPr>
      <w:r w:rsidRPr="00DB5354">
        <w:rPr>
          <w:b/>
          <w:bCs/>
        </w:rPr>
        <w:t>Dimension</w:t>
      </w:r>
      <w:r w:rsidRPr="00DB5354">
        <w:t> – describes entities (students, schools).</w:t>
      </w:r>
    </w:p>
    <w:p w14:paraId="6CDEC4E1" w14:textId="77777777" w:rsidR="00DB5354" w:rsidRPr="00DB5354" w:rsidRDefault="00DB5354" w:rsidP="00DB5354">
      <w:pPr>
        <w:numPr>
          <w:ilvl w:val="0"/>
          <w:numId w:val="1"/>
        </w:numPr>
      </w:pPr>
      <w:r w:rsidRPr="00DB5354">
        <w:rPr>
          <w:b/>
          <w:bCs/>
        </w:rPr>
        <w:t>Fact</w:t>
      </w:r>
      <w:r w:rsidRPr="00DB5354">
        <w:t> – records measurable events or periods (enrollments).</w:t>
      </w:r>
      <w:r w:rsidRPr="00DB5354">
        <w:br/>
        <w:t>Each layer has one job. No mixing.</w:t>
      </w:r>
    </w:p>
    <w:p w14:paraId="3933D131" w14:textId="77777777" w:rsidR="00DB5354" w:rsidRPr="00DB5354" w:rsidRDefault="00DB5354" w:rsidP="00DB5354">
      <w:pPr>
        <w:rPr>
          <w:b/>
          <w:bCs/>
        </w:rPr>
      </w:pPr>
      <w:r w:rsidRPr="00DB5354">
        <w:rPr>
          <w:b/>
          <w:bCs/>
        </w:rPr>
        <w:t>Principle 3 – Grain Must Be Explicitly Defined</w:t>
      </w:r>
    </w:p>
    <w:p w14:paraId="13ED1C8B" w14:textId="77777777" w:rsidR="00DB5354" w:rsidRPr="00DB5354" w:rsidRDefault="00DB5354" w:rsidP="00DB5354">
      <w:r w:rsidRPr="00DB5354">
        <w:t>Grain is documented for every model:</w:t>
      </w:r>
    </w:p>
    <w:p w14:paraId="0A6CCEE0" w14:textId="77777777" w:rsidR="00DB5354" w:rsidRPr="00DB5354" w:rsidRDefault="00DB5354" w:rsidP="00DB5354">
      <w:pPr>
        <w:numPr>
          <w:ilvl w:val="0"/>
          <w:numId w:val="2"/>
        </w:numPr>
      </w:pPr>
      <w:r w:rsidRPr="00DB5354">
        <w:t>Staging: one row per raw CSV row.</w:t>
      </w:r>
    </w:p>
    <w:p w14:paraId="0B491AB4" w14:textId="77777777" w:rsidR="00DB5354" w:rsidRPr="00DB5354" w:rsidRDefault="00DB5354" w:rsidP="00DB5354">
      <w:pPr>
        <w:numPr>
          <w:ilvl w:val="0"/>
          <w:numId w:val="2"/>
        </w:numPr>
      </w:pPr>
      <w:r w:rsidRPr="00DB5354">
        <w:t>Dimension (</w:t>
      </w:r>
      <w:r w:rsidRPr="00DB5354">
        <w:rPr>
          <w:i/>
          <w:iCs/>
        </w:rPr>
        <w:t>dim_students</w:t>
      </w:r>
      <w:r w:rsidRPr="00DB5354">
        <w:t>): one row per unique student.</w:t>
      </w:r>
    </w:p>
    <w:p w14:paraId="0E922F21" w14:textId="77777777" w:rsidR="00DB5354" w:rsidRPr="00DB5354" w:rsidRDefault="00DB5354" w:rsidP="00DB5354">
      <w:pPr>
        <w:numPr>
          <w:ilvl w:val="0"/>
          <w:numId w:val="2"/>
        </w:numPr>
      </w:pPr>
      <w:r w:rsidRPr="00DB5354">
        <w:t>Fact (</w:t>
      </w:r>
      <w:r w:rsidRPr="00DB5354">
        <w:rPr>
          <w:i/>
          <w:iCs/>
        </w:rPr>
        <w:t>fct_enrollments</w:t>
      </w:r>
      <w:r w:rsidRPr="00DB5354">
        <w:t>): one row per student per continuous enrollment period at a single school.</w:t>
      </w:r>
      <w:r w:rsidRPr="00DB5354">
        <w:br/>
        <w:t>Clear grain prevents misinterpretation of numbers.</w:t>
      </w:r>
    </w:p>
    <w:p w14:paraId="1926C042" w14:textId="77777777" w:rsidR="00DB5354" w:rsidRPr="00DB5354" w:rsidRDefault="00DB5354" w:rsidP="00DB5354">
      <w:pPr>
        <w:rPr>
          <w:b/>
          <w:bCs/>
        </w:rPr>
      </w:pPr>
      <w:r w:rsidRPr="00DB5354">
        <w:rPr>
          <w:b/>
          <w:bCs/>
        </w:rPr>
        <w:t>Principle 4 – Handle Data Quality at the Earliest Layer</w:t>
      </w:r>
    </w:p>
    <w:p w14:paraId="7EAA7173" w14:textId="77777777" w:rsidR="00DB5354" w:rsidRPr="00DB5354" w:rsidRDefault="00DB5354" w:rsidP="00DB5354">
      <w:r w:rsidRPr="00DB5354">
        <w:t>All fixes happen in staging:</w:t>
      </w:r>
    </w:p>
    <w:p w14:paraId="6BCF41EF" w14:textId="77777777" w:rsidR="00DB5354" w:rsidRPr="00DB5354" w:rsidRDefault="00DB5354" w:rsidP="00DB5354">
      <w:pPr>
        <w:numPr>
          <w:ilvl w:val="0"/>
          <w:numId w:val="3"/>
        </w:numPr>
      </w:pPr>
      <w:r w:rsidRPr="00DB5354">
        <w:t>'Texas' and 'Texas ' → 'TX'.</w:t>
      </w:r>
    </w:p>
    <w:p w14:paraId="09216317" w14:textId="77777777" w:rsidR="00DB5354" w:rsidRPr="00DB5354" w:rsidRDefault="00DB5354" w:rsidP="00DB5354">
      <w:pPr>
        <w:numPr>
          <w:ilvl w:val="0"/>
          <w:numId w:val="3"/>
        </w:numPr>
      </w:pPr>
      <w:r w:rsidRPr="00DB5354">
        <w:t>'N/A' → NULL.</w:t>
      </w:r>
    </w:p>
    <w:p w14:paraId="60E3272B" w14:textId="77777777" w:rsidR="00DB5354" w:rsidRPr="00DB5354" w:rsidRDefault="00DB5354" w:rsidP="00DB5354">
      <w:pPr>
        <w:numPr>
          <w:ilvl w:val="0"/>
          <w:numId w:val="3"/>
        </w:numPr>
      </w:pPr>
      <w:r w:rsidRPr="00DB5354">
        <w:t>Two date formats → unified DATE using TRY_TO_DATE.</w:t>
      </w:r>
    </w:p>
    <w:p w14:paraId="05629735" w14:textId="77777777" w:rsidR="00DB5354" w:rsidRPr="00DB5354" w:rsidRDefault="00DB5354" w:rsidP="00DB5354">
      <w:pPr>
        <w:numPr>
          <w:ilvl w:val="0"/>
          <w:numId w:val="3"/>
        </w:numPr>
      </w:pPr>
      <w:r w:rsidRPr="00DB5354">
        <w:t>'K' → 0 (kindergarten).</w:t>
      </w:r>
      <w:r w:rsidRPr="00DB5354">
        <w:br/>
        <w:t>Downstream models assume clean, consistent data.</w:t>
      </w:r>
    </w:p>
    <w:p w14:paraId="324F8606" w14:textId="77777777" w:rsidR="00DB5354" w:rsidRPr="00DB5354" w:rsidRDefault="00DB5354" w:rsidP="00DB5354">
      <w:pPr>
        <w:rPr>
          <w:b/>
          <w:bCs/>
        </w:rPr>
      </w:pPr>
      <w:r w:rsidRPr="00DB5354">
        <w:rPr>
          <w:b/>
          <w:bCs/>
        </w:rPr>
        <w:t>Principle 5 – Dimensions Describe “Who/What”; Facts Describe “When/How Many”</w:t>
      </w:r>
    </w:p>
    <w:p w14:paraId="2FD56FBE" w14:textId="77777777" w:rsidR="00DB5354" w:rsidRPr="00DB5354" w:rsidRDefault="00DB5354" w:rsidP="00DB5354">
      <w:r w:rsidRPr="00DB5354">
        <w:t>dim_students stores student names, current school, current grade.</w:t>
      </w:r>
      <w:r w:rsidRPr="00DB5354">
        <w:br/>
        <w:t>fct_enrollments stores only foreign keys (student_id, school_id) and dates.</w:t>
      </w:r>
      <w:r w:rsidRPr="00DB5354">
        <w:br/>
        <w:t>To see a student’s name for an enrollment period, a join is used. No repetition, no bloat.</w:t>
      </w:r>
    </w:p>
    <w:p w14:paraId="2A2CA484" w14:textId="77777777" w:rsidR="00DB5354" w:rsidRPr="00DB5354" w:rsidRDefault="00DB5354" w:rsidP="00DB5354">
      <w:pPr>
        <w:rPr>
          <w:b/>
          <w:bCs/>
        </w:rPr>
      </w:pPr>
      <w:r w:rsidRPr="00DB5354">
        <w:rPr>
          <w:b/>
          <w:bCs/>
        </w:rPr>
        <w:t>Principle 6 – Resolve Overlaps at the Fact Layer</w:t>
      </w:r>
    </w:p>
    <w:p w14:paraId="0DB0234A" w14:textId="77777777" w:rsidR="00DB5354" w:rsidRPr="00DB5354" w:rsidRDefault="00DB5354" w:rsidP="00DB5354">
      <w:r w:rsidRPr="00DB5354">
        <w:t>Overlapping enrollments (example: Liam Martinez at two schools simultaneously) are resolved using a window function (LEAD()). The earlier period’s exit date is adjusted to the day before the next period’s start. An audit flag, was_end_date_adjusted, marks the change. Nothing is deleted – only adjusted.</w:t>
      </w:r>
    </w:p>
    <w:p w14:paraId="606A7D44" w14:textId="2BF11D7C" w:rsidR="00DB5354" w:rsidRPr="00DB5354" w:rsidRDefault="00DB5354" w:rsidP="00DB5354">
      <w:pPr>
        <w:pStyle w:val="Heading1"/>
      </w:pPr>
      <w:r>
        <w:t>2.</w:t>
      </w:r>
      <w:r w:rsidRPr="00DB5354">
        <w:t xml:space="preserve"> Trust through Testing &amp; Documentation</w:t>
      </w:r>
    </w:p>
    <w:p w14:paraId="70547E7B" w14:textId="77777777" w:rsidR="00DB5354" w:rsidRPr="00DB5354" w:rsidRDefault="00DB5354" w:rsidP="00DB5354">
      <w:pPr>
        <w:rPr>
          <w:b/>
          <w:bCs/>
        </w:rPr>
      </w:pPr>
      <w:r w:rsidRPr="00DB5354">
        <w:rPr>
          <w:b/>
          <w:bCs/>
        </w:rPr>
        <w:t>Principle 7 – Test at Every Layer</w:t>
      </w:r>
    </w:p>
    <w:p w14:paraId="74851A49" w14:textId="77777777" w:rsidR="00DB5354" w:rsidRPr="00DB5354" w:rsidRDefault="00DB5354" w:rsidP="00DB5354">
      <w:r w:rsidRPr="00DB5354">
        <w:t>Automated tests are applied across all models:</w:t>
      </w:r>
    </w:p>
    <w:p w14:paraId="314E480C" w14:textId="77777777" w:rsidR="00DB5354" w:rsidRPr="00DB5354" w:rsidRDefault="00DB5354" w:rsidP="00DB5354">
      <w:pPr>
        <w:numPr>
          <w:ilvl w:val="0"/>
          <w:numId w:val="4"/>
        </w:numPr>
      </w:pPr>
      <w:r w:rsidRPr="00DB5354">
        <w:rPr>
          <w:b/>
          <w:bCs/>
        </w:rPr>
        <w:t>Staging:</w:t>
      </w:r>
      <w:r w:rsidRPr="00DB5354">
        <w:t> unique and not_null on surrogate keys; accepted_values on state code; accepted_range (0–12) on grade level.</w:t>
      </w:r>
    </w:p>
    <w:p w14:paraId="232ED2FF" w14:textId="77777777" w:rsidR="00DB5354" w:rsidRPr="00DB5354" w:rsidRDefault="00DB5354" w:rsidP="00DB5354">
      <w:pPr>
        <w:numPr>
          <w:ilvl w:val="0"/>
          <w:numId w:val="4"/>
        </w:numPr>
      </w:pPr>
      <w:r w:rsidRPr="00DB5354">
        <w:rPr>
          <w:b/>
          <w:bCs/>
        </w:rPr>
        <w:t>Dimension:</w:t>
      </w:r>
      <w:r w:rsidRPr="00DB5354">
        <w:t> unique on student natural key; relationships to staging (every student exists in source).</w:t>
      </w:r>
    </w:p>
    <w:p w14:paraId="566143EC" w14:textId="77777777" w:rsidR="00DB5354" w:rsidRPr="00DB5354" w:rsidRDefault="00DB5354" w:rsidP="00DB5354">
      <w:pPr>
        <w:numPr>
          <w:ilvl w:val="0"/>
          <w:numId w:val="4"/>
        </w:numPr>
      </w:pPr>
      <w:r w:rsidRPr="00DB5354">
        <w:rPr>
          <w:b/>
          <w:bCs/>
        </w:rPr>
        <w:t>Fact:</w:t>
      </w:r>
      <w:r w:rsidRPr="00DB5354">
        <w:t> unique on fact surrogate key; relationships to dimension; custom SQL test for “no overlapping enrollments”.</w:t>
      </w:r>
    </w:p>
    <w:p w14:paraId="6C7792EB" w14:textId="77777777" w:rsidR="00DB5354" w:rsidRPr="00DB5354" w:rsidRDefault="00DB5354" w:rsidP="00DB5354">
      <w:pPr>
        <w:rPr>
          <w:b/>
          <w:bCs/>
        </w:rPr>
      </w:pPr>
      <w:r w:rsidRPr="00DB5354">
        <w:rPr>
          <w:b/>
          <w:bCs/>
        </w:rPr>
        <w:t>Principle 8 – Document Everything in Code</w:t>
      </w:r>
    </w:p>
    <w:p w14:paraId="424C2793" w14:textId="77777777" w:rsidR="00DB5354" w:rsidRPr="00DB5354" w:rsidRDefault="00DB5354" w:rsidP="00DB5354">
      <w:r w:rsidRPr="00DB5354">
        <w:t>Every model and column receives a description in schema.yml. Documentation includes: purpose, grain, business rules (e.g., overlap resolution), caveats (e.g., 24</w:t>
      </w:r>
      <w:r w:rsidRPr="00DB5354">
        <w:noBreakHyphen/>
        <w:t>hour data latency), and owner. The dbt documentation site becomes the single source of truth.</w:t>
      </w:r>
    </w:p>
    <w:p w14:paraId="7E9702F2" w14:textId="77777777" w:rsidR="00DB5354" w:rsidRPr="00DB5354" w:rsidRDefault="00DB5354" w:rsidP="00DB5354">
      <w:pPr>
        <w:rPr>
          <w:b/>
          <w:bCs/>
        </w:rPr>
      </w:pPr>
      <w:r w:rsidRPr="00DB5354">
        <w:rPr>
          <w:b/>
          <w:bCs/>
        </w:rPr>
        <w:t>Principle 9 – Never Assume – Clarify Stakeholder Questions</w:t>
      </w:r>
    </w:p>
    <w:p w14:paraId="0259083C" w14:textId="77777777" w:rsidR="00DB5354" w:rsidRPr="00DB5354" w:rsidRDefault="00DB5354" w:rsidP="00DB5354">
      <w:r w:rsidRPr="00DB5354">
        <w:t>When a superintendent asks, </w:t>
      </w:r>
      <w:r w:rsidRPr="00DB5354">
        <w:rPr>
          <w:i/>
          <w:iCs/>
        </w:rPr>
        <w:t>“How many students are currently enrolled across all Texas campuses?”</w:t>
      </w:r>
      <w:r w:rsidRPr="00DB5354">
        <w:t> no SQL is written immediately. Clarifying questions are asked:</w:t>
      </w:r>
    </w:p>
    <w:p w14:paraId="2C9DA543" w14:textId="77777777" w:rsidR="00DB5354" w:rsidRPr="00DB5354" w:rsidRDefault="00DB5354" w:rsidP="00DB5354">
      <w:pPr>
        <w:numPr>
          <w:ilvl w:val="0"/>
          <w:numId w:val="5"/>
        </w:numPr>
      </w:pPr>
      <w:r w:rsidRPr="00DB5354">
        <w:t>What does “currently” mean – today? end of yesterday?</w:t>
      </w:r>
    </w:p>
    <w:p w14:paraId="36D9CF6A" w14:textId="77777777" w:rsidR="00DB5354" w:rsidRPr="00DB5354" w:rsidRDefault="00DB5354" w:rsidP="00DB5354">
      <w:pPr>
        <w:numPr>
          <w:ilvl w:val="0"/>
          <w:numId w:val="5"/>
        </w:numPr>
      </w:pPr>
      <w:r w:rsidRPr="00DB5354">
        <w:t>Does “enrolled” include suspended students?</w:t>
      </w:r>
    </w:p>
    <w:p w14:paraId="5CF6D858" w14:textId="77777777" w:rsidR="00DB5354" w:rsidRPr="00DB5354" w:rsidRDefault="00DB5354" w:rsidP="00DB5354">
      <w:pPr>
        <w:numPr>
          <w:ilvl w:val="0"/>
          <w:numId w:val="5"/>
        </w:numPr>
      </w:pPr>
      <w:r w:rsidRPr="00DB5354">
        <w:t>Are virtual Texas</w:t>
      </w:r>
      <w:r w:rsidRPr="00DB5354">
        <w:noBreakHyphen/>
        <w:t>headquartered campuses included?</w:t>
      </w:r>
    </w:p>
    <w:p w14:paraId="04D682B6" w14:textId="77777777" w:rsidR="00DB5354" w:rsidRPr="00DB5354" w:rsidRDefault="00DB5354" w:rsidP="00DB5354">
      <w:pPr>
        <w:numPr>
          <w:ilvl w:val="0"/>
          <w:numId w:val="5"/>
        </w:numPr>
      </w:pPr>
      <w:r w:rsidRPr="00DB5354">
        <w:t>Unique students or total enrollments?</w:t>
      </w:r>
    </w:p>
    <w:p w14:paraId="34613252" w14:textId="77777777" w:rsidR="00DB5354" w:rsidRPr="00DB5354" w:rsidRDefault="00DB5354" w:rsidP="00DB5354">
      <w:pPr>
        <w:numPr>
          <w:ilvl w:val="0"/>
          <w:numId w:val="5"/>
        </w:numPr>
      </w:pPr>
      <w:r w:rsidRPr="00DB5354">
        <w:t>Exclude pre</w:t>
      </w:r>
      <w:r w:rsidRPr="00DB5354">
        <w:noBreakHyphen/>
        <w:t>K?</w:t>
      </w:r>
      <w:r w:rsidRPr="00DB5354">
        <w:br/>
        <w:t>Answers are documented before any code is written.</w:t>
      </w:r>
    </w:p>
    <w:p w14:paraId="0FD44218" w14:textId="77777777" w:rsidR="00DB5354" w:rsidRPr="00DB5354" w:rsidRDefault="00DB5354" w:rsidP="00DB5354">
      <w:pPr>
        <w:rPr>
          <w:b/>
          <w:bCs/>
        </w:rPr>
      </w:pPr>
      <w:r w:rsidRPr="00DB5354">
        <w:rPr>
          <w:b/>
          <w:bCs/>
        </w:rPr>
        <w:t>Principle 10 – Metrics Are Executable Definitions</w:t>
      </w:r>
    </w:p>
    <w:p w14:paraId="5CF83F13" w14:textId="77777777" w:rsidR="00DB5354" w:rsidRPr="00DB5354" w:rsidRDefault="00DB5354" w:rsidP="00DB5354">
      <w:r w:rsidRPr="00DB5354">
        <w:t>Once clarified, the metric is encoded as a dbt metric (or a dedicated view). Filters for physical campus, Texas state, open enrollment, and grade ≥1 are embedded. The metric is version</w:t>
      </w:r>
      <w:r w:rsidRPr="00DB5354">
        <w:noBreakHyphen/>
        <w:t>controlled, testable, and reused across dashboards.</w:t>
      </w:r>
    </w:p>
    <w:p w14:paraId="0DC34886" w14:textId="4D9665CD" w:rsidR="00DB5354" w:rsidRPr="00DB5354" w:rsidRDefault="00DB5354" w:rsidP="00DB5354">
      <w:pPr>
        <w:pStyle w:val="Heading1"/>
      </w:pPr>
      <w:r w:rsidRPr="00DB5354">
        <w:t>3</w:t>
      </w:r>
      <w:r>
        <w:t>.</w:t>
      </w:r>
      <w:r w:rsidRPr="00DB5354">
        <w:t xml:space="preserve"> Engineering for Real</w:t>
      </w:r>
      <w:r w:rsidRPr="00DB5354">
        <w:noBreakHyphen/>
        <w:t>World Data</w:t>
      </w:r>
    </w:p>
    <w:p w14:paraId="17C1E751" w14:textId="77777777" w:rsidR="00DB5354" w:rsidRPr="00DB5354" w:rsidRDefault="00DB5354" w:rsidP="00DB5354">
      <w:pPr>
        <w:rPr>
          <w:b/>
          <w:bCs/>
        </w:rPr>
      </w:pPr>
      <w:r w:rsidRPr="00DB5354">
        <w:rPr>
          <w:b/>
          <w:bCs/>
        </w:rPr>
        <w:t>Principle 11 – Handle Late-Arriving Data Gracefully</w:t>
      </w:r>
    </w:p>
    <w:p w14:paraId="04D3CF78" w14:textId="77777777" w:rsidR="00DB5354" w:rsidRPr="00DB5354" w:rsidRDefault="00DB5354" w:rsidP="00DB5354">
      <w:r w:rsidRPr="00DB5354">
        <w:t>Exit dates often arrive weeks after a student withdraws. The incremental fact model uses a lookback window (e.g., 30 days) on _fivetran_synced, entry_date, and exit_date. A quarterly full refresh catches any changes older than the lookback window.</w:t>
      </w:r>
    </w:p>
    <w:p w14:paraId="4CCAD52E" w14:textId="77777777" w:rsidR="00DB5354" w:rsidRPr="00DB5354" w:rsidRDefault="00DB5354" w:rsidP="00DB5354">
      <w:pPr>
        <w:rPr>
          <w:b/>
          <w:bCs/>
        </w:rPr>
      </w:pPr>
      <w:r w:rsidRPr="00DB5354">
        <w:rPr>
          <w:b/>
          <w:bCs/>
        </w:rPr>
        <w:t>Principle 12 – Use Surrogate Keys for Stability</w:t>
      </w:r>
    </w:p>
    <w:p w14:paraId="1C613475" w14:textId="77777777" w:rsidR="00DB5354" w:rsidRPr="00DB5354" w:rsidRDefault="00DB5354" w:rsidP="00DB5354">
      <w:r w:rsidRPr="00DB5354">
        <w:t>The raw CSV has no unique row identifier. A surrogate key is generated: MD5(CONCAT(student_id, '|', school_id, '|', entry_date)). This key serves as the unique_key for incremental models, ensuring idempotency even if natural keys change.</w:t>
      </w:r>
    </w:p>
    <w:p w14:paraId="582631D0" w14:textId="77777777" w:rsidR="00DB5354" w:rsidRPr="00DB5354" w:rsidRDefault="00DB5354" w:rsidP="00DB5354">
      <w:pPr>
        <w:rPr>
          <w:b/>
          <w:bCs/>
        </w:rPr>
      </w:pPr>
      <w:r w:rsidRPr="00DB5354">
        <w:rPr>
          <w:b/>
          <w:bCs/>
        </w:rPr>
        <w:t>Principle 13 – Partition &amp; Cluster for Performance</w:t>
      </w:r>
    </w:p>
    <w:p w14:paraId="4C51D313" w14:textId="77777777" w:rsidR="00DB5354" w:rsidRPr="00DB5354" w:rsidRDefault="00DB5354" w:rsidP="00DB5354">
      <w:r w:rsidRPr="00DB5354">
        <w:t>fct_enrollments is partitioned by month on enrollment_start_date and clustered by student_id. Partition pruning and clustering accelerate queries that filter by date or look up a specific student. Performance scales with data volume.</w:t>
      </w:r>
    </w:p>
    <w:p w14:paraId="7A1B69EC" w14:textId="77777777" w:rsidR="00DB5354" w:rsidRPr="00DB5354" w:rsidRDefault="00DB5354" w:rsidP="00DB5354">
      <w:pPr>
        <w:rPr>
          <w:b/>
          <w:bCs/>
        </w:rPr>
      </w:pPr>
      <w:r w:rsidRPr="00DB5354">
        <w:rPr>
          <w:b/>
          <w:bCs/>
        </w:rPr>
        <w:t>Principle 14 – Never Delete – Flag or Filter</w:t>
      </w:r>
    </w:p>
    <w:p w14:paraId="08BB83C4" w14:textId="77777777" w:rsidR="00DB5354" w:rsidRPr="00DB5354" w:rsidRDefault="00DB5354" w:rsidP="00DB5354">
      <w:r w:rsidRPr="00DB5354">
        <w:t>No row is ever deleted. Overlaps are adjusted and flagged (was_end_date_adjusted). Withdrawn students are not removed; they receive is_currently_enrolled = FALSE. All history remains auditable. Downstream reports filter, never delete.</w:t>
      </w:r>
    </w:p>
    <w:p w14:paraId="3ED5D7DA" w14:textId="33E8A86A" w:rsidR="00DB5354" w:rsidRPr="00DB5354" w:rsidRDefault="00DB5354" w:rsidP="00DB5354">
      <w:pPr>
        <w:pStyle w:val="Heading1"/>
      </w:pPr>
      <w:r w:rsidRPr="00DB5354">
        <w:t>4</w:t>
      </w:r>
      <w:r>
        <w:t>.</w:t>
      </w:r>
      <w:r w:rsidRPr="00DB5354">
        <w:t xml:space="preserve"> Collaboration &amp; Production Readiness</w:t>
      </w:r>
    </w:p>
    <w:p w14:paraId="2CC6904D" w14:textId="77777777" w:rsidR="00DB5354" w:rsidRPr="00DB5354" w:rsidRDefault="00DB5354" w:rsidP="00DB5354">
      <w:pPr>
        <w:rPr>
          <w:b/>
          <w:bCs/>
        </w:rPr>
      </w:pPr>
      <w:r w:rsidRPr="00DB5354">
        <w:rPr>
          <w:b/>
          <w:bCs/>
        </w:rPr>
        <w:t>Principle 15 – Data Contracts with Source Owners</w:t>
      </w:r>
    </w:p>
    <w:p w14:paraId="589AA619" w14:textId="77777777" w:rsidR="00DB5354" w:rsidRPr="00DB5354" w:rsidRDefault="00DB5354" w:rsidP="00DB5354">
      <w:r w:rsidRPr="00DB5354">
        <w:t>A formal data contract is defined in sources.yml: required columns, data types, uniqueness constraints, and freshness SLA (24 hours). dbt source freshness tests and schema tests enforce the contract. Failures trigger alerts to both the analytics team and the source system owner (PowerSchool admin).</w:t>
      </w:r>
    </w:p>
    <w:p w14:paraId="3FE2FBE7" w14:textId="77777777" w:rsidR="00DB5354" w:rsidRPr="00DB5354" w:rsidRDefault="00DB5354" w:rsidP="00DB5354">
      <w:pPr>
        <w:rPr>
          <w:b/>
          <w:bCs/>
        </w:rPr>
      </w:pPr>
      <w:r w:rsidRPr="00DB5354">
        <w:rPr>
          <w:b/>
          <w:bCs/>
        </w:rPr>
        <w:t>Principle 16 – Idempotent Transformations</w:t>
      </w:r>
    </w:p>
    <w:p w14:paraId="01E69933" w14:textId="77777777" w:rsidR="00DB5354" w:rsidRPr="00DB5354" w:rsidRDefault="00DB5354" w:rsidP="00DB5354">
      <w:r w:rsidRPr="00DB5354">
        <w:t>Every incremental model defines a unique_key. Running the same model twice on the same input produces identical output – no duplicate rows. Full refresh (dbt run --full-refresh) is also idempotent. This guarantees reproducibility and safe retries.</w:t>
      </w:r>
    </w:p>
    <w:p w14:paraId="068FE98F" w14:textId="77777777" w:rsidR="00DB5354" w:rsidRPr="00DB5354" w:rsidRDefault="00DB5354" w:rsidP="00DB5354">
      <w:pPr>
        <w:rPr>
          <w:b/>
          <w:bCs/>
        </w:rPr>
      </w:pPr>
      <w:r w:rsidRPr="00DB5354">
        <w:rPr>
          <w:b/>
          <w:bCs/>
        </w:rPr>
        <w:t>Principle 17 – Version Control Everything</w:t>
      </w:r>
    </w:p>
    <w:p w14:paraId="59FFD6FC" w14:textId="77777777" w:rsidR="00DB5354" w:rsidRPr="00DB5354" w:rsidRDefault="00DB5354" w:rsidP="00DB5354">
      <w:r w:rsidRPr="00DB5354">
        <w:t>All SQL models, YAML files, seed CSVs, and macros live in a Git repository. Changes go through feature branches, pull requests, and code reviews. CI/CD runs dbt build on every PR. Tagged releases enable one</w:t>
      </w:r>
      <w:r w:rsidRPr="00DB5354">
        <w:noBreakHyphen/>
        <w:t>click rollbacks. No code is ever deployed without version control.</w:t>
      </w:r>
    </w:p>
    <w:p w14:paraId="37B45794" w14:textId="46AE9114" w:rsidR="00DB5354" w:rsidRPr="00DB5354" w:rsidRDefault="00DB5354" w:rsidP="00DB5354">
      <w:pPr>
        <w:pStyle w:val="Heading1"/>
      </w:pPr>
      <w:r w:rsidRPr="00DB5354">
        <w:t>Conclusion: Trusted Enrollment Data</w:t>
      </w:r>
    </w:p>
    <w:p w14:paraId="1C909BCA" w14:textId="77777777" w:rsidR="00DB5354" w:rsidRPr="00DB5354" w:rsidRDefault="00DB5354" w:rsidP="00DB5354">
      <w:r w:rsidRPr="00DB5354">
        <w:t>The raw CSV is transformed into three trusted models: stg_sis_enrollments (view), dim_students (table), and fct_enrollments (incremental). Every model is tested, documented, and version</w:t>
      </w:r>
      <w:r w:rsidRPr="00DB5354">
        <w:noBreakHyphen/>
        <w:t>controlled. Overlaps are resolved, late data is caught, and stakeholder questions are clarified before any SQL is written.</w:t>
      </w:r>
    </w:p>
    <w:p w14:paraId="6FA92B5D" w14:textId="46F8D397" w:rsidR="0044189D" w:rsidRDefault="00DB5354">
      <w:r w:rsidRPr="00DB5354">
        <w:t>The superintendent receives a single, reliable number for Texas enrollment. The data team has a maintainable pipeline. And the 17 principles – applied in order – turn a messy CSV into a source of truth.</w:t>
      </w:r>
    </w:p>
    <w:sectPr w:rsidR="004418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0323"/>
    <w:multiLevelType w:val="multilevel"/>
    <w:tmpl w:val="0CD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A0742"/>
    <w:multiLevelType w:val="multilevel"/>
    <w:tmpl w:val="234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50050"/>
    <w:multiLevelType w:val="multilevel"/>
    <w:tmpl w:val="5E4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06074"/>
    <w:multiLevelType w:val="multilevel"/>
    <w:tmpl w:val="3A1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02177"/>
    <w:multiLevelType w:val="multilevel"/>
    <w:tmpl w:val="137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043393">
    <w:abstractNumId w:val="0"/>
  </w:num>
  <w:num w:numId="2" w16cid:durableId="2030140668">
    <w:abstractNumId w:val="3"/>
  </w:num>
  <w:num w:numId="3" w16cid:durableId="1517236161">
    <w:abstractNumId w:val="1"/>
  </w:num>
  <w:num w:numId="4" w16cid:durableId="1804928298">
    <w:abstractNumId w:val="2"/>
  </w:num>
  <w:num w:numId="5" w16cid:durableId="701591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54"/>
    <w:rsid w:val="00067701"/>
    <w:rsid w:val="00094836"/>
    <w:rsid w:val="0044189D"/>
    <w:rsid w:val="00DB5354"/>
    <w:rsid w:val="00E1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65E2"/>
  <w15:chartTrackingRefBased/>
  <w15:docId w15:val="{0050F674-6551-4D8E-896C-4E68CB14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54"/>
    <w:rPr>
      <w:rFonts w:eastAsiaTheme="majorEastAsia" w:cstheme="majorBidi"/>
      <w:color w:val="272727" w:themeColor="text1" w:themeTint="D8"/>
    </w:rPr>
  </w:style>
  <w:style w:type="paragraph" w:styleId="Title">
    <w:name w:val="Title"/>
    <w:basedOn w:val="Normal"/>
    <w:next w:val="Normal"/>
    <w:link w:val="TitleChar"/>
    <w:uiPriority w:val="10"/>
    <w:qFormat/>
    <w:rsid w:val="00DB5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54"/>
    <w:pPr>
      <w:spacing w:before="160"/>
      <w:jc w:val="center"/>
    </w:pPr>
    <w:rPr>
      <w:i/>
      <w:iCs/>
      <w:color w:val="404040" w:themeColor="text1" w:themeTint="BF"/>
    </w:rPr>
  </w:style>
  <w:style w:type="character" w:customStyle="1" w:styleId="QuoteChar">
    <w:name w:val="Quote Char"/>
    <w:basedOn w:val="DefaultParagraphFont"/>
    <w:link w:val="Quote"/>
    <w:uiPriority w:val="29"/>
    <w:rsid w:val="00DB5354"/>
    <w:rPr>
      <w:i/>
      <w:iCs/>
      <w:color w:val="404040" w:themeColor="text1" w:themeTint="BF"/>
    </w:rPr>
  </w:style>
  <w:style w:type="paragraph" w:styleId="ListParagraph">
    <w:name w:val="List Paragraph"/>
    <w:basedOn w:val="Normal"/>
    <w:uiPriority w:val="34"/>
    <w:qFormat/>
    <w:rsid w:val="00DB5354"/>
    <w:pPr>
      <w:ind w:left="720"/>
      <w:contextualSpacing/>
    </w:pPr>
  </w:style>
  <w:style w:type="character" w:styleId="IntenseEmphasis">
    <w:name w:val="Intense Emphasis"/>
    <w:basedOn w:val="DefaultParagraphFont"/>
    <w:uiPriority w:val="21"/>
    <w:qFormat/>
    <w:rsid w:val="00DB5354"/>
    <w:rPr>
      <w:i/>
      <w:iCs/>
      <w:color w:val="0F4761" w:themeColor="accent1" w:themeShade="BF"/>
    </w:rPr>
  </w:style>
  <w:style w:type="paragraph" w:styleId="IntenseQuote">
    <w:name w:val="Intense Quote"/>
    <w:basedOn w:val="Normal"/>
    <w:next w:val="Normal"/>
    <w:link w:val="IntenseQuoteChar"/>
    <w:uiPriority w:val="30"/>
    <w:qFormat/>
    <w:rsid w:val="00DB5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354"/>
    <w:rPr>
      <w:i/>
      <w:iCs/>
      <w:color w:val="0F4761" w:themeColor="accent1" w:themeShade="BF"/>
    </w:rPr>
  </w:style>
  <w:style w:type="character" w:styleId="IntenseReference">
    <w:name w:val="Intense Reference"/>
    <w:basedOn w:val="DefaultParagraphFont"/>
    <w:uiPriority w:val="32"/>
    <w:qFormat/>
    <w:rsid w:val="00DB53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931</Words>
  <Characters>5537</Characters>
  <Application>Microsoft Office Word</Application>
  <DocSecurity>0</DocSecurity>
  <Lines>113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Babu Singam</dc:creator>
  <cp:keywords/>
  <dc:description/>
  <cp:lastModifiedBy>Ravi Babu Singam</cp:lastModifiedBy>
  <cp:revision>1</cp:revision>
  <dcterms:created xsi:type="dcterms:W3CDTF">2026-05-23T08:58:00Z</dcterms:created>
  <dcterms:modified xsi:type="dcterms:W3CDTF">2026-05-23T09:17:00Z</dcterms:modified>
</cp:coreProperties>
</file>