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Mar>
          <w:left w:w="0" w:type="dxa"/>
          <w:right w:w="0" w:type="dxa"/>
        </w:tblCellMar>
        <w:tblLook w:val="04A0" w:firstRow="1" w:lastRow="0" w:firstColumn="1" w:lastColumn="0" w:noHBand="0" w:noVBand="1"/>
      </w:tblPr>
      <w:tblGrid>
        <w:gridCol w:w="8306"/>
      </w:tblGrid>
      <w:tr w:rsidR="009A7A48" w:rsidRPr="00BC58DE">
        <w:trPr>
          <w:jc w:val="center"/>
        </w:trPr>
        <w:tc>
          <w:tcPr>
            <w:tcW w:w="5000" w:type="pct"/>
            <w:vAlign w:val="center"/>
            <w:hideMark/>
          </w:tcPr>
          <w:p w:rsidR="009A7A48" w:rsidRPr="00BC58DE" w:rsidRDefault="009A7A48" w:rsidP="00BC58DE"/>
        </w:tc>
      </w:tr>
      <w:tr w:rsidR="009A7A48" w:rsidRPr="00BC58DE">
        <w:trPr>
          <w:trHeight w:val="375"/>
          <w:jc w:val="center"/>
        </w:trPr>
        <w:tc>
          <w:tcPr>
            <w:tcW w:w="0" w:type="auto"/>
            <w:vAlign w:val="center"/>
            <w:hideMark/>
          </w:tcPr>
          <w:p w:rsidR="009A7A48" w:rsidRPr="00BC58DE" w:rsidRDefault="009A7A48" w:rsidP="00BC58DE">
            <w:proofErr w:type="gramStart"/>
            <w:r w:rsidRPr="00BC58DE">
              <w:t>栈内存与堆内存</w:t>
            </w:r>
            <w:proofErr w:type="gramEnd"/>
            <w:r w:rsidRPr="00BC58DE">
              <w:t>的区别</w:t>
            </w:r>
          </w:p>
        </w:tc>
      </w:tr>
      <w:tr w:rsidR="009A7A48" w:rsidRPr="00BC58DE">
        <w:trPr>
          <w:trHeight w:val="15"/>
          <w:jc w:val="center"/>
        </w:trPr>
        <w:tc>
          <w:tcPr>
            <w:tcW w:w="0" w:type="auto"/>
            <w:shd w:val="clear" w:color="auto" w:fill="D2DEE2"/>
            <w:vAlign w:val="center"/>
            <w:hideMark/>
          </w:tcPr>
          <w:p w:rsidR="009A7A48" w:rsidRPr="00BC58DE" w:rsidRDefault="009A7A48" w:rsidP="00BC58DE"/>
        </w:tc>
      </w:tr>
      <w:tr w:rsidR="009A7A48" w:rsidRPr="00BC58DE">
        <w:trPr>
          <w:trHeight w:val="15"/>
          <w:jc w:val="center"/>
        </w:trPr>
        <w:tc>
          <w:tcPr>
            <w:tcW w:w="0" w:type="auto"/>
            <w:shd w:val="clear" w:color="auto" w:fill="FFFFFF"/>
            <w:vAlign w:val="center"/>
            <w:hideMark/>
          </w:tcPr>
          <w:p w:rsidR="009A7A48" w:rsidRPr="00BC58DE" w:rsidRDefault="009A7A48" w:rsidP="00BC58DE"/>
        </w:tc>
      </w:tr>
      <w:tr w:rsidR="009A7A48" w:rsidRPr="00BC58DE">
        <w:trPr>
          <w:jc w:val="center"/>
        </w:trPr>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8306"/>
            </w:tblGrid>
            <w:tr w:rsidR="009A7A48" w:rsidRPr="00BC58DE">
              <w:trPr>
                <w:jc w:val="center"/>
              </w:trPr>
              <w:tc>
                <w:tcPr>
                  <w:tcW w:w="5000" w:type="pct"/>
                  <w:vAlign w:val="center"/>
                  <w:hideMark/>
                </w:tcPr>
                <w:p w:rsidR="009A7A48" w:rsidRPr="00BC58DE" w:rsidRDefault="009A7A48" w:rsidP="00BC58DE">
                  <w:bookmarkStart w:id="0" w:name="_GoBack"/>
                  <w:proofErr w:type="gramStart"/>
                  <w:r w:rsidRPr="00BC58DE">
                    <w:t>一</w:t>
                  </w:r>
                  <w:proofErr w:type="gramEnd"/>
                  <w:r w:rsidRPr="00BC58DE">
                    <w:t>:</w:t>
                  </w:r>
                  <w:r w:rsidRPr="00BC58DE">
                    <w:t>程序的内存分配</w:t>
                  </w:r>
                </w:p>
                <w:p w:rsidR="009A7A48" w:rsidRPr="00BC58DE" w:rsidRDefault="009A7A48" w:rsidP="00BC58DE">
                  <w:r w:rsidRPr="00BC58DE">
                    <w:rPr>
                      <w:rFonts w:hint="eastAsia"/>
                    </w:rPr>
                    <w:t>    </w:t>
                  </w:r>
                  <w:proofErr w:type="gramStart"/>
                  <w:r w:rsidRPr="00BC58DE">
                    <w:rPr>
                      <w:rFonts w:hint="eastAsia"/>
                    </w:rPr>
                    <w:t>栈</w:t>
                  </w:r>
                  <w:proofErr w:type="gramEnd"/>
                  <w:r w:rsidRPr="00BC58DE">
                    <w:rPr>
                      <w:rFonts w:hint="eastAsia"/>
                    </w:rPr>
                    <w:t>区（</w:t>
                  </w:r>
                  <w:r w:rsidRPr="00BC58DE">
                    <w:t>stack</w:t>
                  </w:r>
                  <w:r w:rsidRPr="00BC58DE">
                    <w:rPr>
                      <w:rFonts w:hint="eastAsia"/>
                    </w:rPr>
                    <w:t>）有编译器自动分配释放，存放函数的参数，局部变量等</w:t>
                  </w:r>
                  <w:r w:rsidRPr="00BC58DE">
                    <w:rPr>
                      <w:rFonts w:hint="eastAsia"/>
                    </w:rPr>
                    <w:t>.</w:t>
                  </w:r>
                </w:p>
                <w:p w:rsidR="009A7A48" w:rsidRPr="00BC58DE" w:rsidRDefault="009A7A48" w:rsidP="00BC58DE">
                  <w:r w:rsidRPr="00BC58DE">
                    <w:rPr>
                      <w:rFonts w:hint="eastAsia"/>
                    </w:rPr>
                    <w:t>    </w:t>
                  </w:r>
                  <w:r w:rsidRPr="00BC58DE">
                    <w:rPr>
                      <w:rFonts w:hint="eastAsia"/>
                    </w:rPr>
                    <w:t>堆区（</w:t>
                  </w:r>
                  <w:r w:rsidRPr="00BC58DE">
                    <w:t>heap</w:t>
                  </w:r>
                  <w:r w:rsidRPr="00BC58DE">
                    <w:rPr>
                      <w:rFonts w:hint="eastAsia"/>
                    </w:rPr>
                    <w:t>）一般由程序员分配和释放，否则就由</w:t>
                  </w:r>
                  <w:r w:rsidRPr="00BC58DE">
                    <w:t>OS</w:t>
                  </w:r>
                  <w:r w:rsidRPr="00BC58DE">
                    <w:rPr>
                      <w:rFonts w:hint="eastAsia"/>
                    </w:rPr>
                    <w:t>回收。</w:t>
                  </w:r>
                  <w:proofErr w:type="gramStart"/>
                  <w:r w:rsidRPr="00BC58DE">
                    <w:rPr>
                      <w:rFonts w:hint="eastAsia"/>
                    </w:rPr>
                    <w:t>堆用于</w:t>
                  </w:r>
                  <w:proofErr w:type="gramEnd"/>
                  <w:r w:rsidRPr="00BC58DE">
                    <w:rPr>
                      <w:rFonts w:hint="eastAsia"/>
                    </w:rPr>
                    <w:t>存放全局变量，静态变量，常量字符串和函数代码（函数体的二进制代码</w:t>
                  </w:r>
                  <w:r w:rsidRPr="00BC58DE">
                    <w:rPr>
                      <w:rFonts w:hint="eastAsia"/>
                    </w:rPr>
                    <w:t>).</w:t>
                  </w:r>
                </w:p>
                <w:p w:rsidR="009A7A48" w:rsidRPr="00BC58DE" w:rsidRDefault="009A7A48" w:rsidP="00BC58DE">
                  <w:r w:rsidRPr="00BC58DE">
                    <w:rPr>
                      <w:rFonts w:hint="eastAsia"/>
                    </w:rPr>
                    <w:br/>
                  </w:r>
                </w:p>
                <w:p w:rsidR="009A7A48" w:rsidRPr="00BC58DE" w:rsidRDefault="009A7A48" w:rsidP="00BC58DE">
                  <w:r w:rsidRPr="00BC58DE">
                    <w:rPr>
                      <w:rFonts w:hint="eastAsia"/>
                    </w:rPr>
                    <w:t>二：申请后系统的响应</w:t>
                  </w:r>
                </w:p>
                <w:p w:rsidR="009A7A48" w:rsidRPr="00BC58DE" w:rsidRDefault="009A7A48" w:rsidP="00BC58DE">
                  <w:r w:rsidRPr="00BC58DE">
                    <w:t>       </w:t>
                  </w:r>
                  <w:proofErr w:type="gramStart"/>
                  <w:r w:rsidRPr="00BC58DE">
                    <w:rPr>
                      <w:rFonts w:hint="eastAsia"/>
                    </w:rPr>
                    <w:t>栈</w:t>
                  </w:r>
                  <w:proofErr w:type="gramEnd"/>
                  <w:r w:rsidRPr="00BC58DE">
                    <w:rPr>
                      <w:rFonts w:hint="eastAsia"/>
                    </w:rPr>
                    <w:t>：只要</w:t>
                  </w:r>
                  <w:proofErr w:type="gramStart"/>
                  <w:r w:rsidRPr="00BC58DE">
                    <w:rPr>
                      <w:rFonts w:hint="eastAsia"/>
                    </w:rPr>
                    <w:t>栈</w:t>
                  </w:r>
                  <w:proofErr w:type="gramEnd"/>
                  <w:r w:rsidRPr="00BC58DE">
                    <w:rPr>
                      <w:rFonts w:hint="eastAsia"/>
                    </w:rPr>
                    <w:t>的剩余空间大于所申请的空间，系统将为程序提供内存，否则将报异常提示</w:t>
                  </w:r>
                  <w:proofErr w:type="gramStart"/>
                  <w:r w:rsidRPr="00BC58DE">
                    <w:rPr>
                      <w:rFonts w:hint="eastAsia"/>
                    </w:rPr>
                    <w:t>栈</w:t>
                  </w:r>
                  <w:proofErr w:type="gramEnd"/>
                  <w:r w:rsidRPr="00BC58DE">
                    <w:rPr>
                      <w:rFonts w:hint="eastAsia"/>
                    </w:rPr>
                    <w:t>溢出。</w:t>
                  </w:r>
                </w:p>
                <w:p w:rsidR="009A7A48" w:rsidRPr="00BC58DE" w:rsidRDefault="009A7A48" w:rsidP="00BC58DE">
                  <w:r w:rsidRPr="00BC58DE">
                    <w:t>       </w:t>
                  </w:r>
                  <w:r w:rsidRPr="00BC58DE">
                    <w:rPr>
                      <w:rFonts w:hint="eastAsia"/>
                    </w:rPr>
                    <w:t>堆：在记录空闲内存地址的链表中寻找一个空间大于所申请空间的堆结点，然后将该结点从空闲结点链表中删除，并将该结点的空间分配给程序。另外，对于大多数系统会在这块内存空间的首地址出记录本次分配空间的大小，这样代码中的</w:t>
                  </w:r>
                  <w:r w:rsidRPr="00BC58DE">
                    <w:t>delete </w:t>
                  </w:r>
                  <w:r w:rsidRPr="00BC58DE">
                    <w:rPr>
                      <w:rFonts w:hint="eastAsia"/>
                    </w:rPr>
                    <w:t>才能正确释放本内存空间。系统会将多余的那部分重新空闲链表中。</w:t>
                  </w:r>
                </w:p>
                <w:p w:rsidR="009A7A48" w:rsidRPr="00BC58DE" w:rsidRDefault="009A7A48" w:rsidP="00BC58DE">
                  <w:r w:rsidRPr="00BC58DE">
                    <w:rPr>
                      <w:rFonts w:hint="eastAsia"/>
                    </w:rPr>
                    <w:br/>
                  </w:r>
                </w:p>
                <w:p w:rsidR="009A7A48" w:rsidRPr="00BC58DE" w:rsidRDefault="009A7A48" w:rsidP="00BC58DE">
                  <w:r w:rsidRPr="00BC58DE">
                    <w:rPr>
                      <w:rFonts w:hint="eastAsia"/>
                    </w:rPr>
                    <w:t>三：申请大小的限制</w:t>
                  </w:r>
                </w:p>
                <w:p w:rsidR="009A7A48" w:rsidRPr="00BC58DE" w:rsidRDefault="009A7A48" w:rsidP="00BC58DE">
                  <w:r w:rsidRPr="00BC58DE">
                    <w:t>       </w:t>
                  </w:r>
                  <w:proofErr w:type="gramStart"/>
                  <w:r w:rsidRPr="00BC58DE">
                    <w:rPr>
                      <w:rFonts w:hint="eastAsia"/>
                    </w:rPr>
                    <w:t>栈</w:t>
                  </w:r>
                  <w:proofErr w:type="gramEnd"/>
                  <w:r w:rsidRPr="00BC58DE">
                    <w:rPr>
                      <w:rFonts w:hint="eastAsia"/>
                    </w:rPr>
                    <w:t>：在</w:t>
                  </w:r>
                  <w:r w:rsidRPr="00BC58DE">
                    <w:t>windows</w:t>
                  </w:r>
                  <w:r w:rsidRPr="00BC58DE">
                    <w:rPr>
                      <w:rFonts w:hint="eastAsia"/>
                    </w:rPr>
                    <w:t>中，</w:t>
                  </w:r>
                  <w:proofErr w:type="gramStart"/>
                  <w:r w:rsidRPr="00BC58DE">
                    <w:rPr>
                      <w:rFonts w:hint="eastAsia"/>
                    </w:rPr>
                    <w:t>栈</w:t>
                  </w:r>
                  <w:proofErr w:type="gramEnd"/>
                  <w:r w:rsidRPr="00BC58DE">
                    <w:rPr>
                      <w:rFonts w:hint="eastAsia"/>
                    </w:rPr>
                    <w:t>是向低地址扩展的数据结构，是一块连续的内存区域。也就是</w:t>
                  </w:r>
                  <w:proofErr w:type="gramStart"/>
                  <w:r w:rsidRPr="00BC58DE">
                    <w:rPr>
                      <w:rFonts w:hint="eastAsia"/>
                    </w:rPr>
                    <w:t>栈</w:t>
                  </w:r>
                  <w:proofErr w:type="gramEnd"/>
                  <w:r w:rsidRPr="00BC58DE">
                    <w:rPr>
                      <w:rFonts w:hint="eastAsia"/>
                    </w:rPr>
                    <w:t>顶的地址和</w:t>
                  </w:r>
                  <w:proofErr w:type="gramStart"/>
                  <w:r w:rsidRPr="00BC58DE">
                    <w:rPr>
                      <w:rFonts w:hint="eastAsia"/>
                    </w:rPr>
                    <w:t>栈</w:t>
                  </w:r>
                  <w:proofErr w:type="gramEnd"/>
                  <w:r w:rsidRPr="00BC58DE">
                    <w:rPr>
                      <w:rFonts w:hint="eastAsia"/>
                    </w:rPr>
                    <w:t>的最大容量（</w:t>
                  </w:r>
                  <w:r w:rsidRPr="00BC58DE">
                    <w:t>windows</w:t>
                  </w:r>
                  <w:r w:rsidRPr="00BC58DE">
                    <w:rPr>
                      <w:rFonts w:hint="eastAsia"/>
                    </w:rPr>
                    <w:t>是</w:t>
                  </w:r>
                  <w:r w:rsidRPr="00BC58DE">
                    <w:t>2M</w:t>
                  </w:r>
                  <w:r w:rsidRPr="00BC58DE">
                    <w:rPr>
                      <w:rFonts w:hint="eastAsia"/>
                    </w:rPr>
                    <w:t>）是系统规定好的。如果申请的空间超过剩余</w:t>
                  </w:r>
                  <w:proofErr w:type="gramStart"/>
                  <w:r w:rsidRPr="00BC58DE">
                    <w:rPr>
                      <w:rFonts w:hint="eastAsia"/>
                    </w:rPr>
                    <w:t>栈</w:t>
                  </w:r>
                  <w:proofErr w:type="gramEnd"/>
                  <w:r w:rsidRPr="00BC58DE">
                    <w:rPr>
                      <w:rFonts w:hint="eastAsia"/>
                    </w:rPr>
                    <w:t>空间，将提示</w:t>
                  </w:r>
                  <w:r w:rsidRPr="00BC58DE">
                    <w:t>overflow</w:t>
                  </w:r>
                  <w:r w:rsidRPr="00BC58DE">
                    <w:rPr>
                      <w:rFonts w:hint="eastAsia"/>
                    </w:rPr>
                    <w:t>，因此从</w:t>
                  </w:r>
                  <w:proofErr w:type="gramStart"/>
                  <w:r w:rsidRPr="00BC58DE">
                    <w:rPr>
                      <w:rFonts w:hint="eastAsia"/>
                    </w:rPr>
                    <w:t>栈</w:t>
                  </w:r>
                  <w:proofErr w:type="gramEnd"/>
                  <w:r w:rsidRPr="00BC58DE">
                    <w:rPr>
                      <w:rFonts w:hint="eastAsia"/>
                    </w:rPr>
                    <w:t>获得的空间较小。</w:t>
                  </w:r>
                </w:p>
                <w:p w:rsidR="009A7A48" w:rsidRPr="00BC58DE" w:rsidRDefault="009A7A48" w:rsidP="00BC58DE">
                  <w:r w:rsidRPr="00BC58DE">
                    <w:t>       </w:t>
                  </w:r>
                  <w:r w:rsidRPr="00BC58DE">
                    <w:rPr>
                      <w:rFonts w:hint="eastAsia"/>
                    </w:rPr>
                    <w:t>堆：堆是向高地址扩展的数据结构，是不连续的内存区域。堆的大小受限于系统中有效的虚拟内存。由此可见堆的内存获得比较灵活，空间较大。</w:t>
                  </w:r>
                </w:p>
                <w:p w:rsidR="009A7A48" w:rsidRPr="00BC58DE" w:rsidRDefault="009A7A48" w:rsidP="00BC58DE">
                  <w:r w:rsidRPr="00BC58DE">
                    <w:rPr>
                      <w:rFonts w:hint="eastAsia"/>
                    </w:rPr>
                    <w:br/>
                  </w:r>
                </w:p>
                <w:p w:rsidR="009A7A48" w:rsidRPr="00BC58DE" w:rsidRDefault="009A7A48" w:rsidP="00BC58DE">
                  <w:r w:rsidRPr="00BC58DE">
                    <w:rPr>
                      <w:rFonts w:hint="eastAsia"/>
                    </w:rPr>
                    <w:t>四：</w:t>
                  </w:r>
                  <w:proofErr w:type="gramStart"/>
                  <w:r w:rsidRPr="00BC58DE">
                    <w:rPr>
                      <w:rFonts w:hint="eastAsia"/>
                    </w:rPr>
                    <w:t>栈</w:t>
                  </w:r>
                  <w:proofErr w:type="gramEnd"/>
                  <w:r w:rsidRPr="00BC58DE">
                    <w:rPr>
                      <w:rFonts w:hint="eastAsia"/>
                    </w:rPr>
                    <w:t>和堆的存储内容</w:t>
                  </w:r>
                </w:p>
                <w:p w:rsidR="009A7A48" w:rsidRPr="00BC58DE" w:rsidRDefault="009A7A48" w:rsidP="00BC58DE">
                  <w:r w:rsidRPr="00BC58DE">
                    <w:t>       </w:t>
                  </w:r>
                  <w:proofErr w:type="gramStart"/>
                  <w:r w:rsidRPr="00BC58DE">
                    <w:rPr>
                      <w:rFonts w:hint="eastAsia"/>
                    </w:rPr>
                    <w:t>栈</w:t>
                  </w:r>
                  <w:proofErr w:type="gramEnd"/>
                  <w:r w:rsidRPr="00BC58DE">
                    <w:rPr>
                      <w:rFonts w:hint="eastAsia"/>
                    </w:rPr>
                    <w:t>：在</w:t>
                  </w:r>
                  <w:proofErr w:type="gramStart"/>
                  <w:r w:rsidRPr="00BC58DE">
                    <w:rPr>
                      <w:rFonts w:hint="eastAsia"/>
                    </w:rPr>
                    <w:t>栈</w:t>
                  </w:r>
                  <w:proofErr w:type="gramEnd"/>
                  <w:r w:rsidRPr="00BC58DE">
                    <w:rPr>
                      <w:rFonts w:hint="eastAsia"/>
                    </w:rPr>
                    <w:t>中，第一个进</w:t>
                  </w:r>
                  <w:proofErr w:type="gramStart"/>
                  <w:r w:rsidRPr="00BC58DE">
                    <w:rPr>
                      <w:rFonts w:hint="eastAsia"/>
                    </w:rPr>
                    <w:t>栈</w:t>
                  </w:r>
                  <w:proofErr w:type="gramEnd"/>
                  <w:r w:rsidRPr="00BC58DE">
                    <w:rPr>
                      <w:rFonts w:hint="eastAsia"/>
                    </w:rPr>
                    <w:t>的是主函数下一条指令的地址，然后是函数的各个参数，在大多数编译器中，参数是由右往左入</w:t>
                  </w:r>
                  <w:proofErr w:type="gramStart"/>
                  <w:r w:rsidRPr="00BC58DE">
                    <w:rPr>
                      <w:rFonts w:hint="eastAsia"/>
                    </w:rPr>
                    <w:t>栈</w:t>
                  </w:r>
                  <w:proofErr w:type="gramEnd"/>
                  <w:r w:rsidRPr="00BC58DE">
                    <w:rPr>
                      <w:rFonts w:hint="eastAsia"/>
                    </w:rPr>
                    <w:t>，然后是函数中的局部变量。注意，静态变量不入</w:t>
                  </w:r>
                  <w:proofErr w:type="gramStart"/>
                  <w:r w:rsidRPr="00BC58DE">
                    <w:rPr>
                      <w:rFonts w:hint="eastAsia"/>
                    </w:rPr>
                    <w:t>栈</w:t>
                  </w:r>
                  <w:proofErr w:type="gramEnd"/>
                  <w:r w:rsidRPr="00BC58DE">
                    <w:rPr>
                      <w:rFonts w:hint="eastAsia"/>
                    </w:rPr>
                    <w:t>。出</w:t>
                  </w:r>
                  <w:proofErr w:type="gramStart"/>
                  <w:r w:rsidRPr="00BC58DE">
                    <w:rPr>
                      <w:rFonts w:hint="eastAsia"/>
                    </w:rPr>
                    <w:t>栈</w:t>
                  </w:r>
                  <w:proofErr w:type="gramEnd"/>
                  <w:r w:rsidRPr="00BC58DE">
                    <w:rPr>
                      <w:rFonts w:hint="eastAsia"/>
                    </w:rPr>
                    <w:t>则刚好顺序相反。</w:t>
                  </w:r>
                </w:p>
                <w:p w:rsidR="009A7A48" w:rsidRPr="00BC58DE" w:rsidRDefault="009A7A48" w:rsidP="00BC58DE">
                  <w:r w:rsidRPr="00BC58DE">
                    <w:t>       </w:t>
                  </w:r>
                  <w:r w:rsidRPr="00BC58DE">
                    <w:rPr>
                      <w:rFonts w:hint="eastAsia"/>
                    </w:rPr>
                    <w:t>堆：一般在堆的头部用一个字节存放堆的大小，具体内容由程序员安排。</w:t>
                  </w:r>
                </w:p>
                <w:p w:rsidR="009A7A48" w:rsidRPr="00BC58DE" w:rsidRDefault="009A7A48" w:rsidP="00BC58DE">
                  <w:r w:rsidRPr="00BC58DE">
                    <w:lastRenderedPageBreak/>
                    <w:drawing>
                      <wp:inline distT="0" distB="0" distL="0" distR="0" wp14:anchorId="648D6801" wp14:editId="1FDBE431">
                        <wp:extent cx="3243580" cy="3070860"/>
                        <wp:effectExtent l="0" t="0" r="0" b="0"/>
                        <wp:docPr id="1" name="图片 1" descr="http://blog.chinaunix.net/attachment/201104/14/25119314_1302759660eYh5.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4/14/25119314_1302759660eYh5.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3580" cy="3070860"/>
                                </a:xfrm>
                                <a:prstGeom prst="rect">
                                  <a:avLst/>
                                </a:prstGeom>
                                <a:noFill/>
                                <a:ln>
                                  <a:noFill/>
                                </a:ln>
                              </pic:spPr>
                            </pic:pic>
                          </a:graphicData>
                        </a:graphic>
                      </wp:inline>
                    </w:drawing>
                  </w:r>
                </w:p>
              </w:tc>
            </w:tr>
          </w:tbl>
          <w:p w:rsidR="009A7A48" w:rsidRPr="00BC58DE" w:rsidRDefault="009A7A48" w:rsidP="00BC58DE"/>
        </w:tc>
      </w:tr>
      <w:bookmarkEnd w:id="0"/>
    </w:tbl>
    <w:p w:rsidR="00AD4912" w:rsidRPr="00BC58DE" w:rsidRDefault="00AD4912" w:rsidP="00BC58DE"/>
    <w:sectPr w:rsidR="00AD4912" w:rsidRPr="00BC58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151"/>
    <w:rsid w:val="000E3151"/>
    <w:rsid w:val="009A7A48"/>
    <w:rsid w:val="00AD4912"/>
    <w:rsid w:val="00BC5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7A48"/>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9A7A48"/>
    <w:rPr>
      <w:sz w:val="18"/>
      <w:szCs w:val="18"/>
    </w:rPr>
  </w:style>
  <w:style w:type="character" w:customStyle="1" w:styleId="Char">
    <w:name w:val="批注框文本 Char"/>
    <w:basedOn w:val="a0"/>
    <w:link w:val="a4"/>
    <w:uiPriority w:val="99"/>
    <w:semiHidden/>
    <w:rsid w:val="009A7A4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7A48"/>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9A7A48"/>
    <w:rPr>
      <w:sz w:val="18"/>
      <w:szCs w:val="18"/>
    </w:rPr>
  </w:style>
  <w:style w:type="character" w:customStyle="1" w:styleId="Char">
    <w:name w:val="批注框文本 Char"/>
    <w:basedOn w:val="a0"/>
    <w:link w:val="a4"/>
    <w:uiPriority w:val="99"/>
    <w:semiHidden/>
    <w:rsid w:val="009A7A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549601">
      <w:bodyDiv w:val="1"/>
      <w:marLeft w:val="0"/>
      <w:marRight w:val="0"/>
      <w:marTop w:val="0"/>
      <w:marBottom w:val="0"/>
      <w:divBdr>
        <w:top w:val="none" w:sz="0" w:space="0" w:color="auto"/>
        <w:left w:val="none" w:sz="0" w:space="0" w:color="auto"/>
        <w:bottom w:val="none" w:sz="0" w:space="0" w:color="auto"/>
        <w:right w:val="none" w:sz="0" w:space="0" w:color="auto"/>
      </w:divBdr>
      <w:divsChild>
        <w:div w:id="403338374">
          <w:marLeft w:val="225"/>
          <w:marRight w:val="225"/>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blog.chinaunix.net/attachment/201104/14/25119314_1302759660eYh5.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2016-07-18T11:26:00Z</dcterms:created>
  <dcterms:modified xsi:type="dcterms:W3CDTF">2016-07-18T11:26:00Z</dcterms:modified>
</cp:coreProperties>
</file>