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System.Collections.Generic;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System.Threading.Tasks;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AppConsole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普通用户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全局变量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Dictionary&lt;string, object&gt; dictInfo = 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构造器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dictInfo = 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Dictionary&lt;string, object&gt;();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构造函数重载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name="UserID"&gt;&lt;/param&gt;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User(int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UserID, 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this.UserName = UserName;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this.ID = UserID;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this，第【1】种用法，索引器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&lt;returns&gt;&lt;/returns&gt;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this[string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 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dictInfo[name];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 dictInfo[name]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编号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ID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用户名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UserName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this第【2】种用法，当做参数传递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Said()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VIP().Say(this);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会员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 : 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积分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integral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构造函数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ID = 520;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integral = 1000;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this第【3】种用法，通过this()调用无参构造函数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: this()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this.UserName = UserName;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构造函数重载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name="UserID"&gt;&lt;/param&gt;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UserID, 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: base(UserID, UserName)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///Say方法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Say([LCQAttribute] User user)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Console.WriteLine(string.Format("嗨，大家好！我的编号是{0}，大家可以叫我{1}！", user.ID, user.UserName));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静态类，来扩展User类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Helper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第【4】种用法： this扩展User类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/// &lt;param name="user"&gt;&lt;/param&gt;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Sing(this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 user)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Console.WriteLine(string.Format("嗨，大家好！我的编号是{0}，大家可以叫我{1}！", user.ID, user.UserName));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特性类：指定特性仅适用于方法和方法的参数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[System.AttributeUsage(AttributeTargets.Method | AttributeTargets.Parameter)]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LCQAttribute : System.Attribute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32" w:afterAutospacing="0" w:line="240" w:lineRule="auto"/>
        <w:ind w:left="0" w:right="0"/>
        <w:jc w:val="left"/>
        <w:rPr>
          <w:b/>
          <w:color w:val="006600"/>
          <w:sz w:val="20"/>
          <w:szCs w:val="20"/>
        </w:rPr>
      </w:pPr>
      <w:r>
        <w:rPr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2. [代码]</w:t>
      </w:r>
      <w:r>
        <w:rPr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this第【1】种用法，索引器     </w: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"69945"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"69946"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"69948"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"69949"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"69950"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"69951"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bookmarkStart w:id="0" w:name="69946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"https://www.oschina.net/code/piece_full?code=48374&amp;piece=69946" \l "69946" \t "https://www.oschina.net/code/_blank"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bookmarkEnd w:id="0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"https://www.oschina.net/code/snippet_584165_48374"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"/>
        <w:gridCol w:w="8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80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全局变量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Dictionary&lt;string, object&gt; dictInfo = 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this，第【1】种用法，索引器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&lt;param name="name"&gt;&lt;/param&gt;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&lt;returns&gt;&lt;/returns&gt;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this[string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 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dictInfo[name];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 dictInfo[name]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32" w:afterAutospacing="0" w:line="240" w:lineRule="auto"/>
        <w:ind w:left="0" w:right="0"/>
        <w:jc w:val="left"/>
        <w:rPr>
          <w:b/>
          <w:color w:val="006600"/>
          <w:sz w:val="20"/>
          <w:szCs w:val="20"/>
        </w:rPr>
      </w:pPr>
      <w:r>
        <w:rPr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3. [代码]</w:t>
      </w:r>
      <w:r>
        <w:rPr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this第【2】种用法，当做参数传递     </w: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"69945"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"69946"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"69948"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"69949"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"69950"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"69951"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bookmarkStart w:id="1" w:name="69948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"https://www.oschina.net/code/piece_full?code=48374&amp;piece=69948" \l "69948" \t "https://www.oschina.net/code/_blank"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bookmarkEnd w:id="1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"https://www.oschina.net/code/snippet_584165_48374"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this第【2】种用法，当做参数传递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Said()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VIP().Say(this);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32" w:afterAutospacing="0" w:line="240" w:lineRule="auto"/>
        <w:ind w:left="0" w:right="0"/>
        <w:jc w:val="left"/>
        <w:rPr>
          <w:b/>
          <w:color w:val="006600"/>
          <w:sz w:val="20"/>
          <w:szCs w:val="20"/>
        </w:rPr>
      </w:pPr>
      <w:r>
        <w:rPr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4. [代码]</w:t>
      </w:r>
      <w:r>
        <w:rPr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this第【3】种用法，通过this()调用无参构造函数     </w: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"69945"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"69946"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"69948"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"69949"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"69950"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"69951"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bookmarkStart w:id="2" w:name="69949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"https://www.oschina.net/code/piece_full?code=48374&amp;piece=69949" \l "69949" \t "https://www.oschina.net/code/_blank"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bookmarkEnd w:id="2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"https://www.oschina.net/code/snippet_584165_48374"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this第【3】种用法，通过this()调用无参构造函数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&lt;param name="UserName"&gt;&lt;/param&gt;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: this()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this.UserName = UserName;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32" w:afterAutospacing="0" w:line="240" w:lineRule="auto"/>
        <w:ind w:left="0" w:right="0"/>
        <w:jc w:val="left"/>
        <w:rPr>
          <w:b/>
          <w:color w:val="006600"/>
          <w:sz w:val="20"/>
          <w:szCs w:val="20"/>
        </w:rPr>
      </w:pPr>
      <w:r>
        <w:rPr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5. [代码]</w:t>
      </w:r>
      <w:r>
        <w:rPr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 this第【4】种用法：扩展User类     </w: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"69945"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"69946"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"69948"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"69949"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"69950"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"69951"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bookmarkStart w:id="3" w:name="69950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"https://www.oschina.net/code/piece_full?code=48374&amp;piece=69950" \l "69950" \t "https://www.oschina.net/code/_blank"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bookmarkEnd w:id="3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"https://www.oschina.net/code/snippet_584165_48374"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"/>
        <w:gridCol w:w="8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80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静态类，来扩展User类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Helper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第【4】种用法： this扩展User类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/// &lt;param name="user"&gt;&lt;/param&gt;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Sing(this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 user)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Console.WriteLine(string.Format("嗨，大家好！我的编号是{0}，大家可以叫我{1}！", user.ID, user.UserName));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32" w:afterAutospacing="0" w:line="240" w:lineRule="auto"/>
        <w:ind w:left="0" w:right="0"/>
        <w:jc w:val="left"/>
        <w:rPr>
          <w:b/>
          <w:color w:val="006600"/>
          <w:sz w:val="20"/>
          <w:szCs w:val="20"/>
        </w:rPr>
      </w:pPr>
      <w:r>
        <w:rPr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6. [代码]</w:t>
      </w:r>
      <w:r>
        <w:rPr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</w:rPr>
        <w:t>最后，控制台测试     </w: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"69945"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"69946"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"69948"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"69949"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"69950"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"https://www.oschina.net/code/snippet_584165_48374" \l "69951"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  <w:bookmarkStart w:id="4" w:name="69951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instrText xml:space="preserve"> HYPERLINK "https://www.oschina.net/code/piece_full?code=48374&amp;piece=69951" \l "69951" \t "https://www.oschina.net/code/_blank" </w:instrText>
      </w:r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separate"/>
      </w:r>
      <w:bookmarkEnd w:id="4"/>
      <w:r>
        <w:rPr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"https://www.oschina.net/code/snippet_584165_48374"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8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</w:tc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主程序入口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&lt;/summary&gt;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/// &lt;param name="args"&gt;&lt;/param&gt;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Main(string[]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//0&gt;声明实体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 user = 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user.ID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user.UserName = "lichaoqiang";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//第【一】种用法:this用作索引器 public object this[string name]{……}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user["UserID"]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Console.WriteLine("第【一】种用法:this用作索引器");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//第【二】种用法:this用作参数传递 user.Say(this);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Console.WriteLine("第【二】种用法:this用作参数传递");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user.Said();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//第【三】种用法:this() public VIP:this(){  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VIP vip = 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VIP("yezi");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vip.Said();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Console.WriteLine("第【三】种用法:this()");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//第【四】种用法： this扩展VIP类 public static Sing(this User user){……}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Console.WriteLine("第【四】种用法： this扩展VIP类");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user.Sing();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Console.Read();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F28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2016-12-31T08:36:55Z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