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717" w:rsidRPr="00CF7717" w:rsidRDefault="00CF7717" w:rsidP="00CF7717">
      <w:pPr>
        <w:shd w:val="clear" w:color="auto" w:fill="FFFFFF"/>
        <w:adjustRightInd/>
        <w:snapToGrid/>
        <w:spacing w:after="0" w:line="390" w:lineRule="atLeast"/>
        <w:rPr>
          <w:rFonts w:eastAsia="宋体" w:cs="Tahoma"/>
          <w:color w:val="333333"/>
          <w:sz w:val="21"/>
          <w:szCs w:val="21"/>
        </w:rPr>
      </w:pPr>
      <w:r w:rsidRPr="00CF7717">
        <w:rPr>
          <w:rFonts w:eastAsia="宋体" w:cs="Tahoma"/>
          <w:color w:val="333333"/>
          <w:sz w:val="21"/>
          <w:szCs w:val="21"/>
        </w:rPr>
        <w:t>一个进程的内存通常分为几个大区：共享存储区、栈区、堆区、全局静态区、文字常量区，此外还有程序代码区，其中，全局静态区又可以分为全局非初始化区和全局初始化区，从具体程序中来看，初始化和非初始化的全局</w:t>
      </w:r>
      <w:r w:rsidRPr="00CF7717">
        <w:rPr>
          <w:rFonts w:eastAsia="宋体" w:cs="Tahoma"/>
          <w:color w:val="333333"/>
          <w:sz w:val="21"/>
          <w:szCs w:val="21"/>
        </w:rPr>
        <w:t>OR</w:t>
      </w:r>
      <w:r w:rsidRPr="00CF7717">
        <w:rPr>
          <w:rFonts w:eastAsia="宋体" w:cs="Tahoma"/>
          <w:color w:val="333333"/>
          <w:sz w:val="21"/>
          <w:szCs w:val="21"/>
        </w:rPr>
        <w:t>全局静态</w:t>
      </w:r>
      <w:r w:rsidRPr="00CF7717">
        <w:rPr>
          <w:rFonts w:eastAsia="宋体" w:cs="Tahoma"/>
          <w:color w:val="333333"/>
          <w:sz w:val="21"/>
          <w:szCs w:val="21"/>
        </w:rPr>
        <w:t>OR</w:t>
      </w:r>
      <w:r w:rsidRPr="00CF7717">
        <w:rPr>
          <w:rFonts w:eastAsia="宋体" w:cs="Tahoma"/>
          <w:color w:val="333333"/>
          <w:sz w:val="21"/>
          <w:szCs w:val="21"/>
        </w:rPr>
        <w:t>局部静态变量，其地址相差并不远，但还是可以看到明显的非初始化和初始化有分隔。</w:t>
      </w:r>
    </w:p>
    <w:p w:rsidR="00CF7717" w:rsidRPr="00CF7717" w:rsidRDefault="00CF7717" w:rsidP="00CF7717">
      <w:pPr>
        <w:shd w:val="clear" w:color="auto" w:fill="FFFFFF"/>
        <w:adjustRightInd/>
        <w:snapToGrid/>
        <w:spacing w:after="0" w:line="390" w:lineRule="atLeast"/>
        <w:rPr>
          <w:rFonts w:eastAsia="宋体" w:cs="Tahoma"/>
          <w:color w:val="333333"/>
          <w:sz w:val="21"/>
          <w:szCs w:val="21"/>
        </w:rPr>
      </w:pPr>
      <w:r w:rsidRPr="00CF7717">
        <w:rPr>
          <w:rFonts w:eastAsia="宋体" w:cs="Tahoma"/>
          <w:color w:val="333333"/>
          <w:sz w:val="21"/>
          <w:szCs w:val="21"/>
        </w:rPr>
        <w:t>关于初始化和非初始化的问题，我们一般认为全局变量、</w:t>
      </w:r>
      <w:r w:rsidRPr="00CF7717">
        <w:rPr>
          <w:rFonts w:eastAsia="宋体" w:cs="Tahoma"/>
          <w:color w:val="333333"/>
          <w:sz w:val="21"/>
          <w:szCs w:val="21"/>
        </w:rPr>
        <w:t>static</w:t>
      </w:r>
      <w:r w:rsidRPr="00CF7717">
        <w:rPr>
          <w:rFonts w:eastAsia="宋体" w:cs="Tahoma"/>
          <w:color w:val="333333"/>
          <w:sz w:val="21"/>
          <w:szCs w:val="21"/>
        </w:rPr>
        <w:t>变量在不显示初始化时都会默认初始化，这是肯定的，而在</w:t>
      </w:r>
      <w:proofErr w:type="spellStart"/>
      <w:r w:rsidRPr="00CF7717">
        <w:rPr>
          <w:rFonts w:eastAsia="宋体" w:cs="Tahoma"/>
          <w:color w:val="333333"/>
          <w:sz w:val="21"/>
          <w:szCs w:val="21"/>
        </w:rPr>
        <w:t>gcc</w:t>
      </w:r>
      <w:proofErr w:type="spellEnd"/>
      <w:r w:rsidRPr="00CF7717">
        <w:rPr>
          <w:rFonts w:eastAsia="宋体" w:cs="Tahoma"/>
          <w:color w:val="333333"/>
          <w:sz w:val="21"/>
          <w:szCs w:val="21"/>
        </w:rPr>
        <w:t>测试时，局部变量未显示初始化，也会自动默认初始化为</w:t>
      </w:r>
      <w:r w:rsidRPr="00CF7717">
        <w:rPr>
          <w:rFonts w:eastAsia="宋体" w:cs="Tahoma"/>
          <w:color w:val="333333"/>
          <w:sz w:val="21"/>
          <w:szCs w:val="21"/>
        </w:rPr>
        <w:t>0</w:t>
      </w:r>
      <w:r w:rsidRPr="00CF7717">
        <w:rPr>
          <w:rFonts w:eastAsia="宋体" w:cs="Tahoma"/>
          <w:color w:val="333333"/>
          <w:sz w:val="21"/>
          <w:szCs w:val="21"/>
        </w:rPr>
        <w:t>，可能是编译器已经做了这方面的优化。</w:t>
      </w:r>
    </w:p>
    <w:p w:rsidR="00CF7717" w:rsidRPr="00CF7717" w:rsidRDefault="00CF7717" w:rsidP="00CF7717">
      <w:pPr>
        <w:shd w:val="clear" w:color="auto" w:fill="FFFFFF"/>
        <w:adjustRightInd/>
        <w:snapToGrid/>
        <w:spacing w:after="0" w:line="390" w:lineRule="atLeast"/>
        <w:rPr>
          <w:rFonts w:eastAsia="宋体" w:cs="Tahoma"/>
          <w:color w:val="333333"/>
          <w:sz w:val="21"/>
          <w:szCs w:val="21"/>
        </w:rPr>
      </w:pPr>
    </w:p>
    <w:p w:rsidR="00CF7717" w:rsidRPr="00CF7717" w:rsidRDefault="00CF7717" w:rsidP="00CF7717">
      <w:pPr>
        <w:shd w:val="clear" w:color="auto" w:fill="FFFFFF"/>
        <w:adjustRightInd/>
        <w:snapToGrid/>
        <w:spacing w:after="0" w:line="390" w:lineRule="atLeast"/>
        <w:rPr>
          <w:rFonts w:eastAsia="宋体" w:cs="Tahoma"/>
          <w:color w:val="333333"/>
          <w:sz w:val="21"/>
          <w:szCs w:val="21"/>
        </w:rPr>
      </w:pPr>
      <w:r w:rsidRPr="00CF7717">
        <w:rPr>
          <w:rFonts w:eastAsia="宋体" w:cs="Tahoma"/>
          <w:color w:val="333333"/>
          <w:sz w:val="21"/>
          <w:szCs w:val="21"/>
        </w:rPr>
        <w:t>共享存储区是在测试</w:t>
      </w:r>
      <w:r w:rsidRPr="00CF7717">
        <w:rPr>
          <w:rFonts w:eastAsia="宋体" w:cs="Tahoma"/>
          <w:color w:val="333333"/>
          <w:sz w:val="21"/>
          <w:szCs w:val="21"/>
        </w:rPr>
        <w:t>IPC</w:t>
      </w:r>
      <w:r w:rsidRPr="00CF7717">
        <w:rPr>
          <w:rFonts w:eastAsia="宋体" w:cs="Tahoma"/>
          <w:color w:val="333333"/>
          <w:sz w:val="21"/>
          <w:szCs w:val="21"/>
        </w:rPr>
        <w:t>通信</w:t>
      </w:r>
      <w:proofErr w:type="spellStart"/>
      <w:r w:rsidRPr="00CF7717">
        <w:rPr>
          <w:rFonts w:eastAsia="宋体" w:cs="Tahoma"/>
          <w:color w:val="333333"/>
          <w:sz w:val="21"/>
          <w:szCs w:val="21"/>
        </w:rPr>
        <w:t>shmget</w:t>
      </w:r>
      <w:proofErr w:type="spellEnd"/>
      <w:r w:rsidRPr="00CF7717">
        <w:rPr>
          <w:rFonts w:eastAsia="宋体" w:cs="Tahoma"/>
          <w:color w:val="333333"/>
          <w:sz w:val="21"/>
          <w:szCs w:val="21"/>
        </w:rPr>
        <w:t>发现的，在我的机器上，其地址与最高的栈区相差甚远，还在很高的地址上。</w:t>
      </w:r>
    </w:p>
    <w:p w:rsidR="00CF7717" w:rsidRPr="00CF7717" w:rsidRDefault="00CF7717" w:rsidP="00CF7717">
      <w:pPr>
        <w:shd w:val="clear" w:color="auto" w:fill="FFFFFF"/>
        <w:adjustRightInd/>
        <w:snapToGrid/>
        <w:spacing w:after="0" w:line="390" w:lineRule="atLeast"/>
        <w:rPr>
          <w:rFonts w:eastAsia="宋体" w:cs="Tahoma"/>
          <w:color w:val="333333"/>
          <w:sz w:val="21"/>
          <w:szCs w:val="21"/>
        </w:rPr>
      </w:pPr>
      <w:r w:rsidRPr="00CF7717">
        <w:rPr>
          <w:rFonts w:eastAsia="宋体" w:cs="Tahoma"/>
          <w:color w:val="333333"/>
          <w:sz w:val="21"/>
          <w:szCs w:val="21"/>
        </w:rPr>
        <w:t>栈区存储局部非</w:t>
      </w:r>
      <w:r w:rsidRPr="00CF7717">
        <w:rPr>
          <w:rFonts w:eastAsia="宋体" w:cs="Tahoma"/>
          <w:color w:val="333333"/>
          <w:sz w:val="21"/>
          <w:szCs w:val="21"/>
        </w:rPr>
        <w:t>static</w:t>
      </w:r>
      <w:r w:rsidRPr="00CF7717">
        <w:rPr>
          <w:rFonts w:eastAsia="宋体" w:cs="Tahoma"/>
          <w:color w:val="333333"/>
          <w:sz w:val="21"/>
          <w:szCs w:val="21"/>
        </w:rPr>
        <w:t>变量甚至局部</w:t>
      </w:r>
      <w:r w:rsidRPr="00CF7717">
        <w:rPr>
          <w:rFonts w:eastAsia="宋体" w:cs="Tahoma"/>
          <w:color w:val="333333"/>
          <w:sz w:val="21"/>
          <w:szCs w:val="21"/>
        </w:rPr>
        <w:t>const</w:t>
      </w:r>
      <w:r w:rsidRPr="00CF7717">
        <w:rPr>
          <w:rFonts w:eastAsia="宋体" w:cs="Tahoma"/>
          <w:color w:val="333333"/>
          <w:sz w:val="21"/>
          <w:szCs w:val="21"/>
        </w:rPr>
        <w:t>变量，局部</w:t>
      </w:r>
      <w:r w:rsidRPr="00CF7717">
        <w:rPr>
          <w:rFonts w:eastAsia="宋体" w:cs="Tahoma"/>
          <w:color w:val="333333"/>
          <w:sz w:val="21"/>
          <w:szCs w:val="21"/>
        </w:rPr>
        <w:t>static</w:t>
      </w:r>
      <w:r w:rsidRPr="00CF7717">
        <w:rPr>
          <w:rFonts w:eastAsia="宋体" w:cs="Tahoma"/>
          <w:color w:val="333333"/>
          <w:sz w:val="21"/>
          <w:szCs w:val="21"/>
        </w:rPr>
        <w:t>变量不在这里存储。</w:t>
      </w:r>
    </w:p>
    <w:p w:rsidR="00CF7717" w:rsidRPr="00CF7717" w:rsidRDefault="00CF7717" w:rsidP="00CF7717">
      <w:pPr>
        <w:shd w:val="clear" w:color="auto" w:fill="FFFFFF"/>
        <w:adjustRightInd/>
        <w:snapToGrid/>
        <w:spacing w:after="0" w:line="390" w:lineRule="atLeast"/>
        <w:rPr>
          <w:rFonts w:eastAsia="宋体" w:cs="Tahoma"/>
          <w:color w:val="333333"/>
          <w:sz w:val="21"/>
          <w:szCs w:val="21"/>
        </w:rPr>
      </w:pPr>
      <w:r w:rsidRPr="00CF7717">
        <w:rPr>
          <w:rFonts w:eastAsia="宋体" w:cs="Tahoma"/>
          <w:color w:val="333333"/>
          <w:sz w:val="21"/>
          <w:szCs w:val="21"/>
        </w:rPr>
        <w:t>堆区用于存储用</w:t>
      </w:r>
      <w:proofErr w:type="spellStart"/>
      <w:r w:rsidRPr="00CF7717">
        <w:rPr>
          <w:rFonts w:eastAsia="宋体" w:cs="Tahoma"/>
          <w:color w:val="333333"/>
          <w:sz w:val="21"/>
          <w:szCs w:val="21"/>
        </w:rPr>
        <w:t>malloc</w:t>
      </w:r>
      <w:proofErr w:type="spellEnd"/>
      <w:r w:rsidRPr="00CF7717">
        <w:rPr>
          <w:rFonts w:eastAsia="宋体" w:cs="Tahoma"/>
          <w:color w:val="333333"/>
          <w:sz w:val="21"/>
          <w:szCs w:val="21"/>
        </w:rPr>
        <w:t>等动态申请了空间的变量。</w:t>
      </w:r>
    </w:p>
    <w:p w:rsidR="00CF7717" w:rsidRPr="00CF7717" w:rsidRDefault="00CF7717" w:rsidP="00CF7717">
      <w:pPr>
        <w:shd w:val="clear" w:color="auto" w:fill="FFFFFF"/>
        <w:adjustRightInd/>
        <w:snapToGrid/>
        <w:spacing w:after="0" w:line="390" w:lineRule="atLeast"/>
        <w:rPr>
          <w:rFonts w:eastAsia="宋体" w:cs="Tahoma"/>
          <w:color w:val="333333"/>
          <w:sz w:val="21"/>
          <w:szCs w:val="21"/>
        </w:rPr>
      </w:pPr>
      <w:r w:rsidRPr="00CF7717">
        <w:rPr>
          <w:rFonts w:eastAsia="宋体" w:cs="Tahoma"/>
          <w:color w:val="333333"/>
          <w:sz w:val="21"/>
          <w:szCs w:val="21"/>
        </w:rPr>
        <w:t>全局静态区存储全局变量、</w:t>
      </w:r>
      <w:r w:rsidRPr="00CF7717">
        <w:rPr>
          <w:rFonts w:eastAsia="宋体" w:cs="Tahoma"/>
          <w:color w:val="333333"/>
          <w:sz w:val="21"/>
          <w:szCs w:val="21"/>
        </w:rPr>
        <w:t>static</w:t>
      </w:r>
      <w:r w:rsidRPr="00CF7717">
        <w:rPr>
          <w:rFonts w:eastAsia="宋体" w:cs="Tahoma"/>
          <w:color w:val="333333"/>
          <w:sz w:val="21"/>
          <w:szCs w:val="21"/>
        </w:rPr>
        <w:t>变量不管局部还是全局，全局</w:t>
      </w:r>
      <w:r w:rsidRPr="00CF7717">
        <w:rPr>
          <w:rFonts w:eastAsia="宋体" w:cs="Tahoma"/>
          <w:color w:val="333333"/>
          <w:sz w:val="21"/>
          <w:szCs w:val="21"/>
        </w:rPr>
        <w:t>const</w:t>
      </w:r>
      <w:r w:rsidRPr="00CF7717">
        <w:rPr>
          <w:rFonts w:eastAsia="宋体" w:cs="Tahoma"/>
          <w:color w:val="333333"/>
          <w:sz w:val="21"/>
          <w:szCs w:val="21"/>
        </w:rPr>
        <w:t>变量未显示初始化则会存放在这个区中，不会存放在常量区。这个区域还明显分开了初始化的和未初始化的两块区域。</w:t>
      </w:r>
    </w:p>
    <w:p w:rsidR="00CF7717" w:rsidRPr="00CF7717" w:rsidRDefault="00CF7717" w:rsidP="00CF7717">
      <w:pPr>
        <w:shd w:val="clear" w:color="auto" w:fill="FFFFFF"/>
        <w:adjustRightInd/>
        <w:snapToGrid/>
        <w:spacing w:after="0" w:line="390" w:lineRule="atLeast"/>
        <w:rPr>
          <w:rFonts w:eastAsia="宋体" w:cs="Tahoma"/>
          <w:color w:val="333333"/>
          <w:sz w:val="21"/>
          <w:szCs w:val="21"/>
        </w:rPr>
      </w:pPr>
      <w:r w:rsidRPr="00CF7717">
        <w:rPr>
          <w:rFonts w:eastAsia="宋体" w:cs="Tahoma"/>
          <w:color w:val="333333"/>
          <w:sz w:val="21"/>
          <w:szCs w:val="21"/>
        </w:rPr>
        <w:t>文字常量区存放初始化的全局</w:t>
      </w:r>
      <w:r w:rsidRPr="00CF7717">
        <w:rPr>
          <w:rFonts w:eastAsia="宋体" w:cs="Tahoma"/>
          <w:color w:val="333333"/>
          <w:sz w:val="21"/>
          <w:szCs w:val="21"/>
        </w:rPr>
        <w:t>const</w:t>
      </w:r>
      <w:r w:rsidRPr="00CF7717">
        <w:rPr>
          <w:rFonts w:eastAsia="宋体" w:cs="Tahoma"/>
          <w:color w:val="333333"/>
          <w:sz w:val="21"/>
          <w:szCs w:val="21"/>
        </w:rPr>
        <w:t>、字符串字面量。</w:t>
      </w:r>
    </w:p>
    <w:p w:rsidR="004358AB" w:rsidRDefault="00CF7717" w:rsidP="00CF7717">
      <w:pPr>
        <w:spacing w:line="220" w:lineRule="atLeast"/>
      </w:pPr>
      <w:r w:rsidRPr="00CF7717">
        <w:rPr>
          <w:rFonts w:ascii="Arial" w:eastAsia="宋体" w:hAnsi="Arial" w:cs="Arial"/>
          <w:color w:val="333333"/>
          <w:sz w:val="21"/>
          <w:szCs w:val="21"/>
        </w:rPr>
        <w:lastRenderedPageBreak/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638800" cy="4780356"/>
            <wp:effectExtent l="19050" t="0" r="0" b="0"/>
            <wp:docPr id="1" name="图片 1" descr="http://img.blog.csdn.net/2015082815535215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82815535215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780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43414"/>
    <w:rsid w:val="008B7726"/>
    <w:rsid w:val="00CF7717"/>
    <w:rsid w:val="00D31D50"/>
    <w:rsid w:val="00F11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771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F771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4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2017-07-25T03:37:00Z</dcterms:modified>
</cp:coreProperties>
</file>