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7226E3C3" w:rsidR="00376B22" w:rsidRPr="00C46A3E" w:rsidRDefault="00971FD0" w:rsidP="00506DC7">
      <w:pPr>
        <w:spacing w:line="360" w:lineRule="auto"/>
        <w:jc w:val="both"/>
        <w:rPr>
          <w:lang w:val="en-US"/>
        </w:rPr>
      </w:pPr>
      <w:r w:rsidRPr="00C46A3E">
        <w:rPr>
          <w:lang w:val="en-US"/>
        </w:rPr>
        <w:t>In this replication study, discrimination and identification of random versus non-random stimuli are tested between-participants in two experimental groups. Additionally,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2E" w14:textId="77777777" w:rsidR="00376B22" w:rsidRPr="00C46A3E" w:rsidRDefault="00971FD0">
      <w:pPr>
        <w:spacing w:line="360" w:lineRule="auto"/>
        <w:jc w:val="both"/>
        <w:rPr>
          <w:lang w:val="en-US"/>
        </w:rPr>
      </w:pPr>
      <w:r w:rsidRPr="00C46A3E">
        <w:rPr>
          <w:lang w:val="en-US"/>
        </w:rPr>
        <w:t>In other words, the hypothesis is that a positive correlation between correct identification and correct discrimination exists.</w:t>
      </w:r>
    </w:p>
    <w:p w14:paraId="3CF4332F" w14:textId="77777777" w:rsidR="00376B22" w:rsidRPr="00C46A3E" w:rsidRDefault="00376B22">
      <w:pPr>
        <w:spacing w:line="360" w:lineRule="auto"/>
        <w:jc w:val="both"/>
        <w:rPr>
          <w:lang w:val="en-US"/>
        </w:rPr>
      </w:pP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77777777" w:rsidR="009337F8" w:rsidRPr="00C46A3E" w:rsidRDefault="00971FD0">
      <w:pPr>
        <w:spacing w:line="360" w:lineRule="auto"/>
        <w:jc w:val="both"/>
        <w:rPr>
          <w:lang w:val="en-US"/>
        </w:rPr>
      </w:pPr>
      <w:r w:rsidRPr="00C46A3E">
        <w:rPr>
          <w:b/>
          <w:bCs/>
          <w:lang w:val="en-US"/>
        </w:rPr>
        <w:t>Study design</w:t>
      </w:r>
      <w:r w:rsidRPr="00C46A3E">
        <w:rPr>
          <w:lang w:val="en-US"/>
        </w:rPr>
        <w:t>: The experiment is between-participants and has two experimental groups, so each participant only provides data for one experimental group</w:t>
      </w:r>
      <w:r w:rsidR="00506DC7" w:rsidRPr="00C46A3E">
        <w:rPr>
          <w:lang w:val="en-US"/>
        </w:rPr>
        <w:t>.</w:t>
      </w:r>
    </w:p>
    <w:p w14:paraId="3CF43335" w14:textId="3BA51C57" w:rsidR="00376B22" w:rsidRPr="00C46A3E" w:rsidRDefault="009337F8">
      <w:pPr>
        <w:spacing w:line="360" w:lineRule="auto"/>
        <w:jc w:val="both"/>
        <w:rPr>
          <w:color w:val="E36C0A" w:themeColor="accent6" w:themeShade="BF"/>
          <w:lang w:val="en-US"/>
        </w:rPr>
      </w:pPr>
      <w:r w:rsidRPr="00C46A3E">
        <w:rPr>
          <w:lang w:val="en-US"/>
        </w:rPr>
        <w:t>The overall design is the same as in the replicated experiment, but we made some changes to the colors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22CC79FF"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discrimination or the identification group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lastRenderedPageBreak/>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005DDBA8"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B6413E">
        <w:rPr>
          <w:lang w:val="en-US"/>
        </w:rPr>
        <w:t xml:space="preserve"> noon of the 12</w:t>
      </w:r>
      <w:r w:rsidR="00B6413E" w:rsidRPr="00B6413E">
        <w:rPr>
          <w:vertAlign w:val="superscript"/>
          <w:lang w:val="en-US"/>
        </w:rPr>
        <w:t>th</w:t>
      </w:r>
      <w:r w:rsidR="00B6413E">
        <w:rPr>
          <w:lang w:val="en-US"/>
        </w:rPr>
        <w:t xml:space="preserve"> of August, which is</w:t>
      </w:r>
      <w:r w:rsidR="00321085">
        <w:rPr>
          <w:lang w:val="en-US"/>
        </w:rPr>
        <w:t xml:space="preserve"> 12</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3C33D5CA"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Pr="00C46A3E">
        <w:rPr>
          <w:lang w:val="en-US"/>
        </w:rPr>
        <w:t>We manipulate the switch rate, that is the density of randomness, of the given stimuli picture. The switch rate has 51 different levels, each of which is shown ten times per participant. This switch rate lies between 0 and 1. The closer to 0.5 the switch rate, the more does the color assignment happen like one would expect from a random source.</w:t>
      </w:r>
      <w:r w:rsidR="00EC195E" w:rsidRPr="00C46A3E">
        <w:rPr>
          <w:lang w:val="en-US"/>
        </w:rPr>
        <w:t xml:space="preserve"> The manipulated variable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lastRenderedPageBreak/>
        <w:t>Analysis Plan</w:t>
      </w:r>
    </w:p>
    <w:p w14:paraId="3CF4336A" w14:textId="1A68B950" w:rsidR="00376B22" w:rsidRPr="00C46A3E"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model is </w:t>
      </w:r>
      <w:r w:rsidR="00E02838" w:rsidRPr="00C46A3E">
        <w:rPr>
          <w:i/>
          <w:iCs/>
          <w:lang w:val="en-US"/>
        </w:rPr>
        <w:t>accuracy ~ condition * switch rate.</w:t>
      </w:r>
    </w:p>
    <w:p w14:paraId="3CF4336F" w14:textId="11267BD5" w:rsidR="00376B22" w:rsidRPr="00C46A3E" w:rsidRDefault="00971FD0" w:rsidP="00B6413E">
      <w:pPr>
        <w:spacing w:line="360" w:lineRule="auto"/>
        <w:jc w:val="both"/>
        <w:rPr>
          <w:lang w:val="en-US"/>
        </w:rPr>
      </w:pPr>
      <w:r w:rsidRPr="00C46A3E">
        <w:rPr>
          <w:iCs/>
          <w:lang w:val="en-US"/>
        </w:rPr>
        <w:t xml:space="preserve">The script </w:t>
      </w:r>
      <w:r w:rsidRPr="00C46A3E">
        <w:rPr>
          <w:iCs/>
          <w:color w:val="E36C0A" w:themeColor="accent6" w:themeShade="BF"/>
          <w:lang w:val="en-US"/>
        </w:rPr>
        <w:t xml:space="preserve">“_name_”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7C5EB487" w:rsidR="00376B22" w:rsidRPr="00C46A3E" w:rsidRDefault="00971FD0">
      <w:pPr>
        <w:numPr>
          <w:ilvl w:val="0"/>
          <w:numId w:val="1"/>
        </w:numPr>
        <w:spacing w:line="360" w:lineRule="auto"/>
        <w:jc w:val="both"/>
        <w:rPr>
          <w:lang w:val="en-US"/>
        </w:rPr>
      </w:pPr>
      <w:r w:rsidRPr="00C46A3E">
        <w:rPr>
          <w:lang w:val="en-US"/>
        </w:rPr>
        <w:t>Inference criteria (optional)</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4B1D54" w:rsidRDefault="00376B22">
      <w:pPr>
        <w:spacing w:line="360" w:lineRule="auto"/>
        <w:jc w:val="both"/>
        <w:rPr>
          <w:lang w:val="en-US"/>
        </w:rPr>
      </w:pPr>
    </w:p>
    <w:p w14:paraId="3CF4337B" w14:textId="0339A8FA" w:rsidR="00376B22" w:rsidRPr="004B1D54"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p>
    <w:p w14:paraId="3CF4337C" w14:textId="77777777" w:rsidR="00376B22" w:rsidRPr="00C46A3E" w:rsidRDefault="00376B22">
      <w:pPr>
        <w:spacing w:line="360" w:lineRule="auto"/>
        <w:ind w:left="1440"/>
        <w:jc w:val="both"/>
        <w:rPr>
          <w:lang w:val="en-US"/>
        </w:rPr>
      </w:pPr>
    </w:p>
    <w:p w14:paraId="3CF43381" w14:textId="28F12F1B" w:rsidR="00376B22" w:rsidRPr="00C46A3E" w:rsidRDefault="00971FD0">
      <w:pPr>
        <w:spacing w:line="360" w:lineRule="auto"/>
        <w:jc w:val="both"/>
        <w:rPr>
          <w:color w:val="E36C0A" w:themeColor="accent6" w:themeShade="BF"/>
          <w:lang w:val="en-US"/>
        </w:rPr>
      </w:pPr>
      <w:r w:rsidRPr="00C46A3E">
        <w:rPr>
          <w:b/>
          <w:bCs/>
          <w:lang w:val="en-US"/>
        </w:rPr>
        <w:t>Missing data</w:t>
      </w:r>
      <w:r w:rsidRPr="00C46A3E">
        <w:rPr>
          <w:lang w:val="en-US"/>
        </w:rPr>
        <w:t xml:space="preserve">: </w:t>
      </w:r>
      <w:r w:rsidRPr="004B1D54">
        <w:rPr>
          <w:lang w:val="en-US"/>
        </w:rPr>
        <w:t>Should a data set not be recorded completely or data points be missing, we will use all the data available from that participant.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7C6985CF" w:rsidR="00376B22" w:rsidRPr="00C46A3E" w:rsidRDefault="00971FD0">
      <w:pPr>
        <w:spacing w:line="360" w:lineRule="auto"/>
        <w:jc w:val="both"/>
        <w:rPr>
          <w:bCs/>
          <w:lang w:val="en-US"/>
        </w:rPr>
      </w:pPr>
      <w:r w:rsidRPr="00C46A3E">
        <w:rPr>
          <w:b/>
          <w:bCs/>
          <w:lang w:val="en-US"/>
        </w:rPr>
        <w:lastRenderedPageBreak/>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321085"/>
    <w:rsid w:val="00376B22"/>
    <w:rsid w:val="004862E4"/>
    <w:rsid w:val="004B1D54"/>
    <w:rsid w:val="00506DC7"/>
    <w:rsid w:val="009337F8"/>
    <w:rsid w:val="00971FD0"/>
    <w:rsid w:val="00B6413E"/>
    <w:rsid w:val="00C46A3E"/>
    <w:rsid w:val="00CE1825"/>
    <w:rsid w:val="00E02838"/>
    <w:rsid w:val="00E27D28"/>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916</Words>
  <Characters>5772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36</cp:revision>
  <dcterms:created xsi:type="dcterms:W3CDTF">2021-07-13T11:40:00Z</dcterms:created>
  <dcterms:modified xsi:type="dcterms:W3CDTF">2021-07-30T18:05:00Z</dcterms:modified>
  <dc:language>de-DE</dc:language>
</cp:coreProperties>
</file>