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23F" w:rsidRDefault="005F523F" w:rsidP="007F5F26">
      <w:pPr>
        <w:jc w:val="center"/>
        <w:rPr>
          <w:rFonts w:ascii="黑体" w:eastAsia="黑体" w:hAnsi="黑体" w:cs="宋体"/>
          <w:b/>
          <w:bCs/>
          <w:sz w:val="24"/>
          <w:szCs w:val="24"/>
        </w:rPr>
      </w:pPr>
      <w:r w:rsidRPr="005F523F">
        <w:rPr>
          <w:rFonts w:ascii="黑体" w:eastAsia="黑体" w:hAnsi="黑体" w:cs="宋体" w:hint="eastAsia"/>
          <w:b/>
          <w:bCs/>
          <w:sz w:val="24"/>
          <w:szCs w:val="24"/>
        </w:rPr>
        <w:t>复杂环境冰灾一体化飞行器关键技术与装备创制</w:t>
      </w:r>
    </w:p>
    <w:p w:rsidR="00E17C04" w:rsidRDefault="00E17C04" w:rsidP="007F5F26">
      <w:pPr>
        <w:jc w:val="center"/>
        <w:rPr>
          <w:rFonts w:ascii="黑体" w:eastAsia="黑体" w:hAnsi="黑体" w:cs="宋体"/>
          <w:b/>
          <w:bCs/>
          <w:sz w:val="24"/>
          <w:szCs w:val="24"/>
        </w:rPr>
      </w:pPr>
    </w:p>
    <w:p w:rsidR="00B3209B" w:rsidRDefault="00B3209B" w:rsidP="007F5F26">
      <w:pPr>
        <w:jc w:val="center"/>
        <w:rPr>
          <w:rFonts w:ascii="黑体" w:eastAsia="黑体" w:hAnsi="黑体" w:cs="宋体"/>
          <w:b/>
          <w:bCs/>
          <w:sz w:val="24"/>
          <w:szCs w:val="24"/>
        </w:rPr>
      </w:pPr>
    </w:p>
    <w:p w:rsidR="00332DAE" w:rsidRDefault="00332DAE" w:rsidP="00332DAE">
      <w:pPr>
        <w:jc w:val="center"/>
        <w:rPr>
          <w:rFonts w:ascii="黑体" w:eastAsia="黑体" w:hAnsi="黑体" w:cs="宋体"/>
          <w:b/>
          <w:bCs/>
          <w:sz w:val="24"/>
          <w:szCs w:val="24"/>
        </w:rPr>
      </w:pPr>
      <w:r>
        <w:rPr>
          <w:rFonts w:ascii="黑体" w:eastAsia="黑体" w:hAnsi="黑体" w:cs="宋体"/>
          <w:b/>
          <w:bCs/>
          <w:sz w:val="24"/>
          <w:szCs w:val="24"/>
        </w:rPr>
        <w:t>申请奖项类型：</w:t>
      </w:r>
    </w:p>
    <w:p w:rsidR="007F5F26" w:rsidRDefault="007F5F26" w:rsidP="00332DAE">
      <w:pPr>
        <w:jc w:val="left"/>
        <w:rPr>
          <w:rFonts w:ascii="黑体" w:eastAsia="黑体" w:hAnsi="黑体" w:cs="宋体"/>
          <w:b/>
          <w:bCs/>
          <w:sz w:val="24"/>
          <w:szCs w:val="24"/>
        </w:rPr>
      </w:pPr>
    </w:p>
    <w:p w:rsidR="002121AC" w:rsidRPr="002121AC" w:rsidRDefault="00826FDB" w:rsidP="00826FDB">
      <w:pPr>
        <w:jc w:val="left"/>
        <w:rPr>
          <w:rFonts w:ascii="黑体" w:eastAsia="黑体" w:hAnsi="黑体" w:cs="宋体"/>
          <w:b/>
          <w:bCs/>
          <w:sz w:val="24"/>
          <w:szCs w:val="24"/>
        </w:rPr>
      </w:pPr>
      <w:r>
        <w:rPr>
          <w:rFonts w:ascii="黑体" w:eastAsia="黑体" w:hAnsi="黑体" w:cs="宋体"/>
          <w:b/>
          <w:bCs/>
          <w:sz w:val="24"/>
          <w:szCs w:val="24"/>
        </w:rPr>
        <w:t>创新点：</w:t>
      </w:r>
    </w:p>
    <w:p w:rsidR="007748BC" w:rsidRPr="002D196E" w:rsidRDefault="00EE1C01" w:rsidP="005F523F">
      <w:pPr>
        <w:pStyle w:val="a6"/>
        <w:numPr>
          <w:ilvl w:val="0"/>
          <w:numId w:val="1"/>
        </w:numPr>
        <w:spacing w:line="360" w:lineRule="auto"/>
        <w:ind w:firstLineChars="0"/>
        <w:rPr>
          <w:rFonts w:ascii="黑体" w:eastAsia="黑体" w:hAnsi="黑体" w:cs="宋体"/>
          <w:b/>
          <w:bCs/>
          <w:sz w:val="24"/>
          <w:szCs w:val="24"/>
        </w:rPr>
      </w:pPr>
      <w:r w:rsidRPr="002D196E">
        <w:rPr>
          <w:rFonts w:ascii="黑体" w:eastAsia="黑体" w:hAnsi="黑体" w:cs="宋体" w:hint="eastAsia"/>
          <w:b/>
          <w:bCs/>
          <w:sz w:val="24"/>
          <w:szCs w:val="24"/>
        </w:rPr>
        <w:t>复杂状况</w:t>
      </w:r>
      <w:r w:rsidR="005F523F" w:rsidRPr="002D196E">
        <w:rPr>
          <w:rFonts w:ascii="黑体" w:eastAsia="黑体" w:hAnsi="黑体" w:cs="宋体" w:hint="eastAsia"/>
          <w:b/>
          <w:bCs/>
          <w:sz w:val="24"/>
          <w:szCs w:val="24"/>
        </w:rPr>
        <w:t>运动状态在线</w:t>
      </w:r>
      <w:r w:rsidR="005F523F" w:rsidRPr="002D196E">
        <w:rPr>
          <w:rFonts w:ascii="黑体" w:eastAsia="黑体" w:hAnsi="黑体" w:cs="宋体"/>
          <w:b/>
          <w:bCs/>
          <w:sz w:val="24"/>
          <w:szCs w:val="24"/>
        </w:rPr>
        <w:t>快速高精度</w:t>
      </w:r>
      <w:r w:rsidR="005F523F" w:rsidRPr="002D196E">
        <w:rPr>
          <w:rFonts w:ascii="黑体" w:eastAsia="黑体" w:hAnsi="黑体" w:cs="宋体" w:hint="eastAsia"/>
          <w:b/>
          <w:bCs/>
          <w:sz w:val="24"/>
          <w:szCs w:val="24"/>
        </w:rPr>
        <w:t>综合</w:t>
      </w:r>
      <w:r w:rsidR="005F523F" w:rsidRPr="002D196E">
        <w:rPr>
          <w:rFonts w:ascii="黑体" w:eastAsia="黑体" w:hAnsi="黑体" w:cs="宋体"/>
          <w:b/>
          <w:bCs/>
          <w:sz w:val="24"/>
          <w:szCs w:val="24"/>
        </w:rPr>
        <w:t>识别</w:t>
      </w:r>
      <w:r w:rsidR="005F523F" w:rsidRPr="002D196E">
        <w:rPr>
          <w:rFonts w:ascii="黑体" w:eastAsia="黑体" w:hAnsi="黑体" w:cs="宋体" w:hint="eastAsia"/>
          <w:b/>
          <w:bCs/>
          <w:sz w:val="24"/>
          <w:szCs w:val="24"/>
        </w:rPr>
        <w:t>技术</w:t>
      </w:r>
    </w:p>
    <w:p w:rsidR="002E506A" w:rsidRPr="002D196E" w:rsidRDefault="002E506A" w:rsidP="00144E07">
      <w:pPr>
        <w:pStyle w:val="a6"/>
        <w:spacing w:line="360" w:lineRule="auto"/>
        <w:ind w:left="1200" w:firstLineChars="0" w:firstLine="0"/>
        <w:rPr>
          <w:rFonts w:ascii="黑体" w:eastAsia="黑体" w:hAnsi="黑体" w:cs="宋体"/>
          <w:b/>
          <w:bCs/>
          <w:sz w:val="24"/>
          <w:szCs w:val="24"/>
        </w:rPr>
      </w:pPr>
      <w:r w:rsidRPr="002D196E">
        <w:rPr>
          <w:rFonts w:ascii="黑体" w:eastAsia="黑体" w:hAnsi="黑体" w:cs="宋体"/>
          <w:b/>
          <w:bCs/>
          <w:sz w:val="24"/>
          <w:szCs w:val="24"/>
        </w:rPr>
        <w:t>支撑单位</w:t>
      </w:r>
      <w:r w:rsidR="007C48AF" w:rsidRPr="002D196E">
        <w:rPr>
          <w:rFonts w:ascii="黑体" w:eastAsia="黑体" w:hAnsi="黑体" w:cs="宋体" w:hint="eastAsia"/>
          <w:b/>
          <w:bCs/>
          <w:sz w:val="24"/>
          <w:szCs w:val="24"/>
        </w:rPr>
        <w:t xml:space="preserve"> 南昌航空大学</w:t>
      </w:r>
      <w:r w:rsidR="002D196E">
        <w:rPr>
          <w:rFonts w:ascii="黑体" w:eastAsia="黑体" w:hAnsi="黑体" w:cs="宋体" w:hint="eastAsia"/>
          <w:b/>
          <w:bCs/>
          <w:sz w:val="24"/>
          <w:szCs w:val="24"/>
        </w:rPr>
        <w:t xml:space="preserve"> </w:t>
      </w:r>
    </w:p>
    <w:p w:rsidR="00352D9E" w:rsidRPr="002D196E" w:rsidRDefault="005F523F" w:rsidP="00780F31">
      <w:pPr>
        <w:pStyle w:val="a6"/>
        <w:numPr>
          <w:ilvl w:val="0"/>
          <w:numId w:val="1"/>
        </w:numPr>
        <w:spacing w:line="360" w:lineRule="auto"/>
        <w:ind w:firstLineChars="0"/>
        <w:rPr>
          <w:rFonts w:ascii="黑体" w:eastAsia="黑体" w:hAnsi="黑体" w:cs="宋体"/>
          <w:b/>
          <w:bCs/>
          <w:sz w:val="24"/>
          <w:szCs w:val="24"/>
        </w:rPr>
      </w:pPr>
      <w:r w:rsidRPr="002D196E">
        <w:rPr>
          <w:rFonts w:ascii="黑体" w:eastAsia="黑体" w:hAnsi="黑体" w:cs="宋体" w:hint="eastAsia"/>
          <w:b/>
          <w:bCs/>
          <w:sz w:val="24"/>
          <w:szCs w:val="24"/>
        </w:rPr>
        <w:t>气动外形优化保型</w:t>
      </w:r>
      <w:r w:rsidR="00E4665D" w:rsidRPr="002D196E">
        <w:rPr>
          <w:rFonts w:ascii="黑体" w:eastAsia="黑体" w:hAnsi="黑体" w:cs="宋体"/>
          <w:b/>
          <w:bCs/>
          <w:sz w:val="24"/>
          <w:szCs w:val="24"/>
        </w:rPr>
        <w:t>与</w:t>
      </w:r>
      <w:r w:rsidR="00D8088E" w:rsidRPr="002D196E">
        <w:rPr>
          <w:rFonts w:ascii="黑体" w:eastAsia="黑体" w:hAnsi="黑体" w:cs="宋体"/>
          <w:b/>
          <w:bCs/>
          <w:sz w:val="24"/>
          <w:szCs w:val="24"/>
        </w:rPr>
        <w:t>低阶自适应</w:t>
      </w:r>
      <w:r w:rsidR="00E4665D" w:rsidRPr="002D196E">
        <w:rPr>
          <w:rFonts w:ascii="黑体" w:eastAsia="黑体" w:hAnsi="黑体" w:cs="宋体"/>
          <w:b/>
          <w:bCs/>
          <w:sz w:val="24"/>
          <w:szCs w:val="24"/>
        </w:rPr>
        <w:t>控制技术</w:t>
      </w:r>
    </w:p>
    <w:p w:rsidR="002E506A" w:rsidRPr="002D196E" w:rsidRDefault="002E506A" w:rsidP="002E506A">
      <w:pPr>
        <w:pStyle w:val="a6"/>
        <w:spacing w:line="360" w:lineRule="auto"/>
        <w:ind w:left="1200" w:firstLineChars="0" w:firstLine="0"/>
        <w:rPr>
          <w:rFonts w:ascii="黑体" w:eastAsia="黑体" w:hAnsi="黑体" w:cs="宋体"/>
          <w:b/>
          <w:bCs/>
          <w:sz w:val="24"/>
          <w:szCs w:val="24"/>
        </w:rPr>
      </w:pPr>
      <w:r w:rsidRPr="002D196E">
        <w:rPr>
          <w:rFonts w:ascii="黑体" w:eastAsia="黑体" w:hAnsi="黑体" w:cs="宋体"/>
          <w:b/>
          <w:bCs/>
          <w:sz w:val="24"/>
          <w:szCs w:val="24"/>
        </w:rPr>
        <w:t>支撑单位</w:t>
      </w:r>
      <w:r w:rsidR="007C48AF" w:rsidRPr="002D196E">
        <w:rPr>
          <w:rFonts w:ascii="黑体" w:eastAsia="黑体" w:hAnsi="黑体" w:cs="宋体" w:hint="eastAsia"/>
          <w:b/>
          <w:bCs/>
          <w:sz w:val="24"/>
          <w:szCs w:val="24"/>
        </w:rPr>
        <w:t xml:space="preserve"> 南昌航空大学 </w:t>
      </w:r>
      <w:r w:rsidR="002D196E" w:rsidRPr="002D196E">
        <w:rPr>
          <w:rFonts w:ascii="黑体" w:eastAsia="黑体" w:hAnsi="黑体" w:cs="宋体"/>
          <w:b/>
          <w:bCs/>
          <w:sz w:val="24"/>
          <w:szCs w:val="24"/>
        </w:rPr>
        <w:t xml:space="preserve"> </w:t>
      </w:r>
      <w:r w:rsidR="002D196E" w:rsidRPr="002D196E">
        <w:rPr>
          <w:rFonts w:ascii="黑体" w:eastAsia="黑体" w:hAnsi="黑体" w:cs="宋体" w:hint="eastAsia"/>
          <w:b/>
          <w:bCs/>
          <w:sz w:val="24"/>
          <w:szCs w:val="24"/>
        </w:rPr>
        <w:t>西北工业大学</w:t>
      </w:r>
    </w:p>
    <w:p w:rsidR="00352D9E" w:rsidRPr="002D196E" w:rsidRDefault="00C72E4B" w:rsidP="00D3094C">
      <w:pPr>
        <w:pStyle w:val="a6"/>
        <w:numPr>
          <w:ilvl w:val="0"/>
          <w:numId w:val="1"/>
        </w:numPr>
        <w:spacing w:line="360" w:lineRule="auto"/>
        <w:ind w:firstLineChars="0"/>
        <w:rPr>
          <w:rFonts w:ascii="黑体" w:eastAsia="黑体" w:hAnsi="黑体" w:cs="宋体"/>
          <w:b/>
          <w:bCs/>
          <w:sz w:val="24"/>
          <w:szCs w:val="24"/>
        </w:rPr>
      </w:pPr>
      <w:r w:rsidRPr="002D196E">
        <w:rPr>
          <w:rFonts w:ascii="黑体" w:eastAsia="黑体" w:hAnsi="黑体" w:cs="宋体" w:hint="eastAsia"/>
          <w:b/>
          <w:bCs/>
          <w:sz w:val="24"/>
          <w:szCs w:val="24"/>
        </w:rPr>
        <w:t>复杂环境冰灾</w:t>
      </w:r>
      <w:r w:rsidR="005F523F" w:rsidRPr="002D196E">
        <w:rPr>
          <w:rFonts w:ascii="黑体" w:eastAsia="黑体" w:hAnsi="黑体" w:cs="宋体" w:hint="eastAsia"/>
          <w:b/>
          <w:bCs/>
          <w:sz w:val="24"/>
          <w:szCs w:val="24"/>
        </w:rPr>
        <w:t>超疏水电热防除冰蒙皮技术</w:t>
      </w:r>
    </w:p>
    <w:p w:rsidR="002E506A" w:rsidRPr="002D196E" w:rsidRDefault="002E506A" w:rsidP="002E506A">
      <w:pPr>
        <w:pStyle w:val="a6"/>
        <w:spacing w:line="360" w:lineRule="auto"/>
        <w:ind w:left="1200" w:firstLineChars="0" w:firstLine="0"/>
        <w:rPr>
          <w:rFonts w:ascii="仿宋_GB2312" w:eastAsia="宋体" w:hAnsi="仿宋_GB2312" w:cs="宋体" w:hint="eastAsia"/>
          <w:b/>
          <w:bCs/>
          <w:sz w:val="24"/>
          <w:szCs w:val="24"/>
        </w:rPr>
      </w:pPr>
      <w:r w:rsidRPr="002D196E">
        <w:rPr>
          <w:rFonts w:ascii="黑体" w:eastAsia="黑体" w:hAnsi="黑体" w:cs="宋体"/>
          <w:b/>
          <w:bCs/>
          <w:sz w:val="24"/>
          <w:szCs w:val="24"/>
        </w:rPr>
        <w:t>支撑单位</w:t>
      </w:r>
      <w:r w:rsidR="007748BC" w:rsidRPr="002D196E">
        <w:rPr>
          <w:rFonts w:ascii="黑体" w:eastAsia="黑体" w:hAnsi="黑体" w:cs="宋体" w:hint="eastAsia"/>
          <w:b/>
          <w:bCs/>
          <w:sz w:val="24"/>
          <w:szCs w:val="24"/>
        </w:rPr>
        <w:t xml:space="preserve">  南昌大学</w:t>
      </w:r>
      <w:r w:rsidR="00C72E4B" w:rsidRPr="002D196E">
        <w:rPr>
          <w:rFonts w:ascii="黑体" w:eastAsia="黑体" w:hAnsi="黑体" w:cs="宋体" w:hint="eastAsia"/>
          <w:b/>
          <w:bCs/>
          <w:sz w:val="24"/>
          <w:szCs w:val="24"/>
        </w:rPr>
        <w:t xml:space="preserve"> 南昌航空大学</w:t>
      </w:r>
    </w:p>
    <w:p w:rsidR="002E506A" w:rsidRPr="002D196E" w:rsidRDefault="002E506A" w:rsidP="002E506A">
      <w:pPr>
        <w:pStyle w:val="a6"/>
        <w:spacing w:line="360" w:lineRule="auto"/>
        <w:ind w:left="1200" w:firstLineChars="0" w:firstLine="0"/>
        <w:rPr>
          <w:rFonts w:ascii="黑体" w:eastAsia="黑体" w:hAnsi="黑体" w:cs="宋体"/>
          <w:b/>
          <w:bCs/>
          <w:sz w:val="24"/>
          <w:szCs w:val="24"/>
        </w:rPr>
      </w:pPr>
    </w:p>
    <w:p w:rsidR="007B7CE6" w:rsidRDefault="006A4C7C" w:rsidP="00E61A73">
      <w:pPr>
        <w:autoSpaceDE w:val="0"/>
        <w:autoSpaceDN w:val="0"/>
        <w:adjustRightInd w:val="0"/>
        <w:ind w:firstLineChars="200" w:firstLine="480"/>
        <w:jc w:val="left"/>
        <w:rPr>
          <w:rFonts w:ascii="宋体" w:eastAsia="宋体" w:hAnsi="Times New Roman" w:cs="宋体"/>
          <w:kern w:val="0"/>
          <w:sz w:val="24"/>
          <w:szCs w:val="24"/>
        </w:rPr>
      </w:pPr>
      <w:r>
        <w:rPr>
          <w:rFonts w:ascii="宋体" w:eastAsia="宋体" w:hAnsi="Times New Roman" w:cs="宋体"/>
          <w:kern w:val="0"/>
          <w:sz w:val="24"/>
          <w:szCs w:val="24"/>
        </w:rPr>
        <w:t>参与单位：</w:t>
      </w:r>
      <w:r w:rsidRPr="006A4C7C">
        <w:rPr>
          <w:rFonts w:ascii="宋体" w:eastAsia="宋体" w:hAnsi="Times New Roman" w:cs="宋体" w:hint="eastAsia"/>
          <w:kern w:val="0"/>
          <w:sz w:val="24"/>
          <w:szCs w:val="24"/>
        </w:rPr>
        <w:t>南昌航空大学，</w:t>
      </w:r>
      <w:r w:rsidR="002D196E" w:rsidRPr="006A4C7C">
        <w:rPr>
          <w:rFonts w:ascii="宋体" w:eastAsia="宋体" w:hAnsi="Times New Roman" w:cs="宋体" w:hint="eastAsia"/>
          <w:kern w:val="0"/>
          <w:sz w:val="24"/>
          <w:szCs w:val="24"/>
        </w:rPr>
        <w:t>南昌大学，</w:t>
      </w:r>
      <w:r w:rsidR="008E325E" w:rsidRPr="008E325E">
        <w:rPr>
          <w:rFonts w:ascii="宋体" w:eastAsia="宋体" w:hAnsi="Times New Roman" w:cs="宋体" w:hint="eastAsia"/>
          <w:kern w:val="0"/>
          <w:sz w:val="24"/>
          <w:szCs w:val="24"/>
        </w:rPr>
        <w:t>中航工业江西洪都航空工业集团有限责任公司</w:t>
      </w:r>
      <w:r w:rsidR="008E325E">
        <w:rPr>
          <w:rFonts w:ascii="宋体" w:eastAsia="宋体" w:hAnsi="Times New Roman" w:cs="宋体" w:hint="eastAsia"/>
          <w:kern w:val="0"/>
          <w:sz w:val="24"/>
          <w:szCs w:val="24"/>
        </w:rPr>
        <w:t>，</w:t>
      </w:r>
      <w:bookmarkStart w:id="0" w:name="_GoBack"/>
      <w:bookmarkEnd w:id="0"/>
      <w:r w:rsidRPr="006A4C7C">
        <w:rPr>
          <w:rFonts w:ascii="宋体" w:eastAsia="宋体" w:hAnsi="Times New Roman" w:cs="宋体" w:hint="eastAsia"/>
          <w:kern w:val="0"/>
          <w:sz w:val="24"/>
          <w:szCs w:val="24"/>
        </w:rPr>
        <w:t>西北工业大学，</w:t>
      </w:r>
      <w:r>
        <w:rPr>
          <w:rFonts w:ascii="宋体" w:eastAsia="宋体" w:hAnsi="Times New Roman" w:cs="宋体" w:hint="eastAsia"/>
          <w:kern w:val="0"/>
          <w:sz w:val="24"/>
          <w:szCs w:val="24"/>
        </w:rPr>
        <w:t>中科院自动化所，</w:t>
      </w:r>
      <w:r w:rsidR="00F44A0F">
        <w:rPr>
          <w:rFonts w:ascii="宋体" w:eastAsia="宋体" w:hAnsi="Times New Roman" w:cs="宋体"/>
          <w:kern w:val="0"/>
          <w:sz w:val="24"/>
          <w:szCs w:val="24"/>
        </w:rPr>
        <w:t xml:space="preserve"> </w:t>
      </w:r>
    </w:p>
    <w:p w:rsidR="006A4C7C" w:rsidRDefault="006A4C7C" w:rsidP="00E61A73">
      <w:pPr>
        <w:autoSpaceDE w:val="0"/>
        <w:autoSpaceDN w:val="0"/>
        <w:adjustRightInd w:val="0"/>
        <w:ind w:firstLineChars="200" w:firstLine="480"/>
        <w:jc w:val="left"/>
        <w:rPr>
          <w:rFonts w:ascii="宋体" w:eastAsia="宋体" w:hAnsi="Times New Roman" w:cs="宋体"/>
          <w:kern w:val="0"/>
          <w:sz w:val="24"/>
          <w:szCs w:val="24"/>
        </w:rPr>
      </w:pPr>
      <w:r>
        <w:rPr>
          <w:rFonts w:ascii="宋体" w:eastAsia="宋体" w:hAnsi="Times New Roman" w:cs="宋体"/>
          <w:kern w:val="0"/>
          <w:sz w:val="24"/>
          <w:szCs w:val="24"/>
        </w:rPr>
        <w:t>应用单位：</w:t>
      </w:r>
      <w:r w:rsidRPr="006A4C7C">
        <w:rPr>
          <w:rFonts w:ascii="宋体" w:eastAsia="宋体" w:hAnsi="Times New Roman" w:cs="宋体" w:hint="eastAsia"/>
          <w:kern w:val="0"/>
          <w:sz w:val="24"/>
          <w:szCs w:val="24"/>
        </w:rPr>
        <w:t>洪都</w:t>
      </w:r>
      <w:r w:rsidR="00B303BE">
        <w:rPr>
          <w:rFonts w:ascii="宋体" w:eastAsia="宋体" w:hAnsi="Times New Roman" w:cs="宋体" w:hint="eastAsia"/>
          <w:kern w:val="0"/>
          <w:sz w:val="24"/>
          <w:szCs w:val="24"/>
        </w:rPr>
        <w:t>航天海虹</w:t>
      </w:r>
      <w:r w:rsidRPr="006A4C7C">
        <w:rPr>
          <w:rFonts w:ascii="宋体" w:eastAsia="宋体" w:hAnsi="Times New Roman" w:cs="宋体" w:hint="eastAsia"/>
          <w:kern w:val="0"/>
          <w:sz w:val="24"/>
          <w:szCs w:val="24"/>
        </w:rPr>
        <w:t>，国科，</w:t>
      </w:r>
      <w:r w:rsidR="001074FD" w:rsidRPr="001074FD">
        <w:rPr>
          <w:rFonts w:ascii="宋体" w:eastAsia="宋体" w:hAnsi="Times New Roman" w:cs="宋体"/>
          <w:kern w:val="0"/>
          <w:sz w:val="24"/>
          <w:szCs w:val="24"/>
        </w:rPr>
        <w:t>江西直升机公司</w:t>
      </w:r>
      <w:r w:rsidRPr="006A4C7C">
        <w:rPr>
          <w:rFonts w:ascii="宋体" w:eastAsia="宋体" w:hAnsi="Times New Roman" w:cs="宋体" w:hint="eastAsia"/>
          <w:kern w:val="0"/>
          <w:sz w:val="24"/>
          <w:szCs w:val="24"/>
        </w:rPr>
        <w:t>，南京金城，浙江蓝盾</w:t>
      </w:r>
      <w:r w:rsidR="00077ED8">
        <w:rPr>
          <w:rFonts w:ascii="宋体" w:eastAsia="宋体" w:hAnsi="Times New Roman" w:cs="宋体" w:hint="eastAsia"/>
          <w:kern w:val="0"/>
          <w:sz w:val="24"/>
          <w:szCs w:val="24"/>
        </w:rPr>
        <w:t>，中国兵器861厂</w:t>
      </w:r>
      <w:r w:rsidR="0011151A">
        <w:rPr>
          <w:rFonts w:ascii="宋体" w:eastAsia="宋体" w:hAnsi="Times New Roman" w:cs="宋体" w:hint="eastAsia"/>
          <w:kern w:val="0"/>
          <w:sz w:val="24"/>
          <w:szCs w:val="24"/>
        </w:rPr>
        <w:t>增材制造中心</w:t>
      </w:r>
    </w:p>
    <w:p w:rsidR="00114F6A" w:rsidRDefault="00114F6A" w:rsidP="00E61A73">
      <w:pPr>
        <w:autoSpaceDE w:val="0"/>
        <w:autoSpaceDN w:val="0"/>
        <w:adjustRightInd w:val="0"/>
        <w:ind w:firstLineChars="200" w:firstLine="480"/>
        <w:jc w:val="left"/>
        <w:rPr>
          <w:rFonts w:ascii="宋体" w:eastAsia="宋体" w:hAnsi="Times New Roman" w:cs="宋体"/>
          <w:kern w:val="0"/>
          <w:sz w:val="24"/>
          <w:szCs w:val="24"/>
        </w:rPr>
      </w:pPr>
    </w:p>
    <w:p w:rsidR="00E61A73" w:rsidRPr="00E61A73" w:rsidRDefault="00B83946" w:rsidP="00B83946">
      <w:pPr>
        <w:autoSpaceDE w:val="0"/>
        <w:autoSpaceDN w:val="0"/>
        <w:adjustRightInd w:val="0"/>
        <w:ind w:firstLineChars="200" w:firstLine="480"/>
        <w:jc w:val="left"/>
        <w:rPr>
          <w:rFonts w:ascii="宋体" w:eastAsia="宋体" w:hAnsi="Times New Roman" w:cs="宋体"/>
          <w:kern w:val="0"/>
          <w:sz w:val="24"/>
          <w:szCs w:val="24"/>
        </w:rPr>
      </w:pPr>
      <w:r w:rsidRPr="00B83946">
        <w:rPr>
          <w:rFonts w:ascii="宋体" w:eastAsia="宋体" w:hAnsi="Times New Roman" w:cs="宋体" w:hint="eastAsia"/>
          <w:kern w:val="0"/>
          <w:sz w:val="24"/>
          <w:szCs w:val="24"/>
        </w:rPr>
        <w:t>极端环境下</w:t>
      </w:r>
      <w:r w:rsidR="00355025">
        <w:rPr>
          <w:rFonts w:ascii="宋体" w:eastAsia="宋体" w:hAnsi="Times New Roman" w:cs="宋体" w:hint="eastAsia"/>
          <w:kern w:val="0"/>
          <w:sz w:val="24"/>
          <w:szCs w:val="24"/>
        </w:rPr>
        <w:t>飞行器覆冰后的</w:t>
      </w:r>
      <w:r w:rsidRPr="00B83946">
        <w:rPr>
          <w:rFonts w:ascii="宋体" w:eastAsia="宋体" w:hAnsi="Times New Roman" w:cs="宋体" w:hint="eastAsia"/>
          <w:kern w:val="0"/>
          <w:sz w:val="24"/>
          <w:szCs w:val="24"/>
        </w:rPr>
        <w:t>气动载荷和飞行状态之间</w:t>
      </w:r>
      <w:r>
        <w:rPr>
          <w:rFonts w:ascii="宋体" w:eastAsia="宋体" w:hAnsi="Times New Roman" w:cs="宋体" w:hint="eastAsia"/>
          <w:kern w:val="0"/>
          <w:sz w:val="24"/>
          <w:szCs w:val="24"/>
        </w:rPr>
        <w:t>的</w:t>
      </w:r>
      <w:r w:rsidR="00B04AC7">
        <w:rPr>
          <w:rFonts w:ascii="宋体" w:eastAsia="宋体" w:hAnsi="Times New Roman" w:cs="宋体" w:hint="eastAsia"/>
          <w:kern w:val="0"/>
          <w:sz w:val="24"/>
          <w:szCs w:val="24"/>
        </w:rPr>
        <w:t>严重</w:t>
      </w:r>
      <w:r w:rsidRPr="00B83946">
        <w:rPr>
          <w:rFonts w:ascii="宋体" w:eastAsia="宋体" w:hAnsi="Times New Roman" w:cs="宋体" w:hint="eastAsia"/>
          <w:kern w:val="0"/>
          <w:sz w:val="24"/>
          <w:szCs w:val="24"/>
        </w:rPr>
        <w:t>耦合</w:t>
      </w:r>
      <w:r>
        <w:rPr>
          <w:rFonts w:ascii="宋体" w:eastAsia="宋体" w:hAnsi="Times New Roman" w:cs="宋体" w:hint="eastAsia"/>
          <w:kern w:val="0"/>
          <w:sz w:val="24"/>
          <w:szCs w:val="24"/>
        </w:rPr>
        <w:t>影响</w:t>
      </w:r>
      <w:r w:rsidR="00FD3BFA" w:rsidRPr="00FD3BFA">
        <w:rPr>
          <w:rFonts w:ascii="宋体" w:eastAsia="宋体" w:hAnsi="Times New Roman" w:cs="宋体" w:hint="eastAsia"/>
          <w:kern w:val="0"/>
          <w:sz w:val="24"/>
          <w:szCs w:val="24"/>
        </w:rPr>
        <w:t>飞行器瞬态性能</w:t>
      </w:r>
      <w:r w:rsidR="00FD3BFA">
        <w:rPr>
          <w:rFonts w:ascii="宋体" w:eastAsia="宋体" w:hAnsi="Times New Roman" w:cs="宋体" w:hint="eastAsia"/>
          <w:kern w:val="0"/>
          <w:sz w:val="24"/>
          <w:szCs w:val="24"/>
        </w:rPr>
        <w:t>迟缓</w:t>
      </w:r>
      <w:r w:rsidR="00E61A73" w:rsidRPr="00FD3BFA">
        <w:rPr>
          <w:rFonts w:ascii="宋体" w:eastAsia="宋体" w:hAnsi="Times New Roman" w:cs="宋体" w:hint="eastAsia"/>
          <w:kern w:val="0"/>
          <w:sz w:val="24"/>
          <w:szCs w:val="24"/>
        </w:rPr>
        <w:t>问题和</w:t>
      </w:r>
      <w:r w:rsidR="00FD3BFA">
        <w:rPr>
          <w:rFonts w:ascii="宋体" w:eastAsia="宋体" w:hAnsi="Times New Roman" w:cs="宋体" w:hint="eastAsia"/>
          <w:kern w:val="0"/>
          <w:sz w:val="24"/>
          <w:szCs w:val="24"/>
        </w:rPr>
        <w:t>动态</w:t>
      </w:r>
      <w:r w:rsidR="00E61A73" w:rsidRPr="00FD3BFA">
        <w:rPr>
          <w:rFonts w:ascii="宋体" w:eastAsia="宋体" w:hAnsi="Times New Roman" w:cs="宋体" w:hint="eastAsia"/>
          <w:kern w:val="0"/>
          <w:sz w:val="24"/>
          <w:szCs w:val="24"/>
        </w:rPr>
        <w:t>性能不稳定问题，已成为我国</w:t>
      </w:r>
      <w:r w:rsidR="007B7CE6" w:rsidRPr="007B7CE6">
        <w:rPr>
          <w:rFonts w:ascii="宋体" w:eastAsia="宋体" w:hAnsi="Times New Roman" w:cs="宋体" w:hint="eastAsia"/>
          <w:kern w:val="0"/>
          <w:sz w:val="24"/>
          <w:szCs w:val="24"/>
        </w:rPr>
        <w:t>国防科技基础加强计划领域</w:t>
      </w:r>
      <w:r w:rsidR="00E61A73" w:rsidRPr="00E61A73">
        <w:rPr>
          <w:rFonts w:ascii="宋体" w:eastAsia="宋体" w:hAnsi="Times New Roman" w:cs="宋体" w:hint="eastAsia"/>
          <w:kern w:val="0"/>
          <w:sz w:val="24"/>
          <w:szCs w:val="24"/>
        </w:rPr>
        <w:t>的核心技术。为</w:t>
      </w:r>
      <w:r w:rsidR="007B7CE6">
        <w:rPr>
          <w:rFonts w:ascii="宋体" w:eastAsia="宋体" w:hAnsi="Times New Roman" w:cs="宋体" w:hint="eastAsia"/>
          <w:kern w:val="0"/>
          <w:sz w:val="24"/>
          <w:szCs w:val="24"/>
        </w:rPr>
        <w:t>支撑</w:t>
      </w:r>
      <w:r w:rsidR="00E61A73" w:rsidRPr="00E61A73">
        <w:rPr>
          <w:rFonts w:ascii="宋体" w:eastAsia="宋体" w:hAnsi="Times New Roman" w:cs="宋体" w:hint="eastAsia"/>
          <w:kern w:val="0"/>
          <w:sz w:val="24"/>
          <w:szCs w:val="24"/>
        </w:rPr>
        <w:t>我国</w:t>
      </w:r>
      <w:r w:rsidR="007B7CE6" w:rsidRPr="007B7CE6">
        <w:rPr>
          <w:rFonts w:ascii="宋体" w:eastAsia="宋体" w:hAnsi="Times New Roman" w:cs="宋体" w:hint="eastAsia"/>
          <w:kern w:val="0"/>
          <w:sz w:val="24"/>
          <w:szCs w:val="24"/>
        </w:rPr>
        <w:t>国防科技基础</w:t>
      </w:r>
      <w:r w:rsidR="007B7CE6">
        <w:rPr>
          <w:rFonts w:ascii="宋体" w:eastAsia="宋体" w:hAnsi="Times New Roman" w:cs="宋体" w:hint="eastAsia"/>
          <w:kern w:val="0"/>
          <w:sz w:val="24"/>
          <w:szCs w:val="24"/>
        </w:rPr>
        <w:t>装备发展</w:t>
      </w:r>
      <w:r w:rsidR="00E61A73" w:rsidRPr="00E61A73">
        <w:rPr>
          <w:rFonts w:ascii="宋体" w:eastAsia="宋体" w:hAnsi="Times New Roman" w:cs="宋体" w:hint="eastAsia"/>
          <w:kern w:val="0"/>
          <w:sz w:val="24"/>
          <w:szCs w:val="24"/>
        </w:rPr>
        <w:t>，</w:t>
      </w:r>
      <w:r w:rsidR="00CC749E" w:rsidRPr="00CC749E">
        <w:rPr>
          <w:rFonts w:ascii="宋体" w:eastAsia="宋体" w:hAnsi="Times New Roman" w:cs="宋体" w:hint="eastAsia"/>
          <w:kern w:val="0"/>
          <w:sz w:val="24"/>
          <w:szCs w:val="24"/>
        </w:rPr>
        <w:t>本项目以国家自然科学基金、江西省自然科学基金为依托，历经多年的研究与实践，</w:t>
      </w:r>
      <w:r w:rsidR="00E61A73" w:rsidRPr="00E61A73">
        <w:rPr>
          <w:rFonts w:ascii="宋体" w:eastAsia="宋体" w:hAnsi="Times New Roman" w:cs="宋体" w:hint="eastAsia"/>
          <w:kern w:val="0"/>
          <w:sz w:val="24"/>
          <w:szCs w:val="24"/>
        </w:rPr>
        <w:t>在国家重点研发计划项目等项目的支持下，项目团队系统深入研究，突破了</w:t>
      </w:r>
      <w:r w:rsidR="00355025" w:rsidRPr="00355025">
        <w:rPr>
          <w:rFonts w:ascii="宋体" w:eastAsia="宋体" w:hAnsi="Times New Roman" w:cs="宋体" w:hint="eastAsia"/>
          <w:kern w:val="0"/>
          <w:sz w:val="24"/>
          <w:szCs w:val="24"/>
        </w:rPr>
        <w:t>复杂环境冰灾一体化飞行器关键技术</w:t>
      </w:r>
      <w:r w:rsidR="00E61A73" w:rsidRPr="00E61A73">
        <w:rPr>
          <w:rFonts w:ascii="宋体" w:eastAsia="宋体" w:hAnsi="Times New Roman" w:cs="宋体" w:hint="eastAsia"/>
          <w:kern w:val="0"/>
          <w:sz w:val="24"/>
          <w:szCs w:val="24"/>
        </w:rPr>
        <w:t>，开发了</w:t>
      </w:r>
      <w:r w:rsidR="00355025" w:rsidRPr="00355025">
        <w:rPr>
          <w:rFonts w:ascii="宋体" w:eastAsia="宋体" w:hAnsi="Times New Roman" w:cs="宋体" w:hint="eastAsia"/>
          <w:kern w:val="0"/>
          <w:sz w:val="24"/>
          <w:szCs w:val="24"/>
        </w:rPr>
        <w:t>复杂状况运动状态在线</w:t>
      </w:r>
      <w:r w:rsidR="00355025" w:rsidRPr="00355025">
        <w:rPr>
          <w:rFonts w:ascii="宋体" w:eastAsia="宋体" w:hAnsi="Times New Roman" w:cs="宋体"/>
          <w:kern w:val="0"/>
          <w:sz w:val="24"/>
          <w:szCs w:val="24"/>
        </w:rPr>
        <w:t>快速高精度</w:t>
      </w:r>
      <w:r w:rsidR="00355025" w:rsidRPr="00355025">
        <w:rPr>
          <w:rFonts w:ascii="宋体" w:eastAsia="宋体" w:hAnsi="Times New Roman" w:cs="宋体" w:hint="eastAsia"/>
          <w:kern w:val="0"/>
          <w:sz w:val="24"/>
          <w:szCs w:val="24"/>
        </w:rPr>
        <w:t>综合</w:t>
      </w:r>
      <w:r w:rsidR="00355025" w:rsidRPr="00355025">
        <w:rPr>
          <w:rFonts w:ascii="宋体" w:eastAsia="宋体" w:hAnsi="Times New Roman" w:cs="宋体"/>
          <w:kern w:val="0"/>
          <w:sz w:val="24"/>
          <w:szCs w:val="24"/>
        </w:rPr>
        <w:t>识别</w:t>
      </w:r>
      <w:r w:rsidR="00355025" w:rsidRPr="00355025">
        <w:rPr>
          <w:rFonts w:ascii="宋体" w:eastAsia="宋体" w:hAnsi="Times New Roman" w:cs="宋体" w:hint="eastAsia"/>
          <w:kern w:val="0"/>
          <w:sz w:val="24"/>
          <w:szCs w:val="24"/>
        </w:rPr>
        <w:t>技术</w:t>
      </w:r>
      <w:r w:rsidR="007B7CE6">
        <w:rPr>
          <w:rFonts w:ascii="宋体" w:eastAsia="宋体" w:hAnsi="Times New Roman" w:cs="宋体" w:hint="eastAsia"/>
          <w:kern w:val="0"/>
          <w:sz w:val="24"/>
          <w:szCs w:val="24"/>
        </w:rPr>
        <w:t>、</w:t>
      </w:r>
      <w:r w:rsidR="00355025" w:rsidRPr="00355025">
        <w:rPr>
          <w:rFonts w:ascii="宋体" w:eastAsia="宋体" w:hAnsi="Times New Roman" w:cs="宋体" w:hint="eastAsia"/>
          <w:kern w:val="0"/>
          <w:sz w:val="24"/>
          <w:szCs w:val="24"/>
        </w:rPr>
        <w:t>气动外形优化保型</w:t>
      </w:r>
      <w:r w:rsidR="00355025" w:rsidRPr="00355025">
        <w:rPr>
          <w:rFonts w:ascii="宋体" w:eastAsia="宋体" w:hAnsi="Times New Roman" w:cs="宋体"/>
          <w:kern w:val="0"/>
          <w:sz w:val="24"/>
          <w:szCs w:val="24"/>
        </w:rPr>
        <w:t>与低阶自适应控制技术</w:t>
      </w:r>
      <w:r w:rsidR="007B7CE6">
        <w:rPr>
          <w:rFonts w:ascii="宋体" w:eastAsia="宋体" w:hAnsi="Times New Roman" w:cs="宋体" w:hint="eastAsia"/>
          <w:kern w:val="0"/>
          <w:sz w:val="24"/>
          <w:szCs w:val="24"/>
        </w:rPr>
        <w:t>和</w:t>
      </w:r>
      <w:r w:rsidR="00355025" w:rsidRPr="00355025">
        <w:rPr>
          <w:rFonts w:ascii="宋体" w:eastAsia="宋体" w:hAnsi="Times New Roman" w:cs="宋体" w:hint="eastAsia"/>
          <w:kern w:val="0"/>
          <w:sz w:val="24"/>
          <w:szCs w:val="24"/>
        </w:rPr>
        <w:t>复杂环境冰灾超疏水电热防除冰蒙皮技术</w:t>
      </w:r>
      <w:r w:rsidR="007B7CE6">
        <w:rPr>
          <w:rFonts w:ascii="宋体" w:eastAsia="宋体" w:hAnsi="Times New Roman" w:cs="宋体" w:hint="eastAsia"/>
          <w:kern w:val="0"/>
          <w:sz w:val="24"/>
          <w:szCs w:val="24"/>
        </w:rPr>
        <w:t>等</w:t>
      </w:r>
      <w:r w:rsidR="00F2706F">
        <w:rPr>
          <w:rFonts w:ascii="宋体" w:eastAsia="宋体" w:hAnsi="Times New Roman" w:cs="宋体" w:hint="eastAsia"/>
          <w:kern w:val="0"/>
          <w:sz w:val="24"/>
          <w:szCs w:val="24"/>
        </w:rPr>
        <w:t>技术与装备</w:t>
      </w:r>
      <w:r w:rsidR="00E61A73" w:rsidRPr="00E61A73">
        <w:rPr>
          <w:rFonts w:ascii="宋体" w:eastAsia="宋体" w:hAnsi="Times New Roman" w:cs="宋体" w:hint="eastAsia"/>
          <w:kern w:val="0"/>
          <w:sz w:val="24"/>
          <w:szCs w:val="24"/>
        </w:rPr>
        <w:t>，填补了国内外技术空白。</w:t>
      </w:r>
    </w:p>
    <w:p w:rsidR="00E61A73" w:rsidRDefault="00E61A73" w:rsidP="00E61A73">
      <w:pPr>
        <w:autoSpaceDE w:val="0"/>
        <w:autoSpaceDN w:val="0"/>
        <w:adjustRightInd w:val="0"/>
        <w:jc w:val="left"/>
        <w:rPr>
          <w:rFonts w:ascii="宋体" w:eastAsia="宋体" w:hAnsi="Times New Roman" w:cs="宋体"/>
          <w:kern w:val="0"/>
          <w:sz w:val="24"/>
          <w:szCs w:val="24"/>
        </w:rPr>
      </w:pPr>
      <w:r w:rsidRPr="00E61A73">
        <w:rPr>
          <w:rFonts w:ascii="宋体" w:eastAsia="宋体" w:hAnsi="Times New Roman" w:cs="宋体" w:hint="eastAsia"/>
          <w:kern w:val="0"/>
          <w:sz w:val="24"/>
          <w:szCs w:val="24"/>
        </w:rPr>
        <w:t>主要技术创新如下：</w:t>
      </w:r>
    </w:p>
    <w:p w:rsidR="00355025" w:rsidRDefault="005F523F" w:rsidP="00E27A9F">
      <w:pPr>
        <w:autoSpaceDE w:val="0"/>
        <w:autoSpaceDN w:val="0"/>
        <w:adjustRightInd w:val="0"/>
        <w:ind w:firstLineChars="200" w:firstLine="480"/>
        <w:jc w:val="left"/>
        <w:rPr>
          <w:rFonts w:ascii="宋体" w:eastAsia="宋体" w:hAnsi="Times New Roman" w:cs="宋体"/>
          <w:kern w:val="0"/>
          <w:sz w:val="24"/>
          <w:szCs w:val="24"/>
        </w:rPr>
      </w:pPr>
      <w:r w:rsidRPr="005F523F">
        <w:rPr>
          <w:rFonts w:ascii="宋体" w:eastAsia="宋体" w:hAnsi="Times New Roman" w:cs="宋体" w:hint="eastAsia"/>
          <w:kern w:val="0"/>
          <w:sz w:val="24"/>
          <w:szCs w:val="24"/>
        </w:rPr>
        <w:t>采取长效超疏水防冰涂层技术和气动外形操控优化保型技术相结合的方法，开发复杂环境冰灾一体化飞行器，实现无人机湿冷天气情况下的安全飞行。主要科技创新如下：</w:t>
      </w:r>
    </w:p>
    <w:p w:rsidR="00355025" w:rsidRDefault="00355025" w:rsidP="00355025">
      <w:pPr>
        <w:autoSpaceDE w:val="0"/>
        <w:autoSpaceDN w:val="0"/>
        <w:adjustRightInd w:val="0"/>
        <w:ind w:firstLineChars="200" w:firstLine="480"/>
        <w:jc w:val="left"/>
        <w:rPr>
          <w:rFonts w:ascii="宋体" w:eastAsia="宋体" w:hAnsi="Times New Roman" w:cs="宋体"/>
          <w:kern w:val="0"/>
          <w:sz w:val="24"/>
          <w:szCs w:val="24"/>
        </w:rPr>
      </w:pPr>
      <w:r w:rsidRPr="00C70ED2">
        <w:rPr>
          <w:rFonts w:ascii="宋体" w:eastAsia="宋体" w:hAnsi="Times New Roman" w:cs="宋体" w:hint="eastAsia"/>
          <w:kern w:val="0"/>
          <w:sz w:val="24"/>
          <w:szCs w:val="24"/>
        </w:rPr>
        <w:t>1）基于辅助模型辨识原理和快采样的</w:t>
      </w:r>
      <w:r>
        <w:rPr>
          <w:rFonts w:ascii="宋体" w:eastAsia="宋体" w:hAnsi="Times New Roman" w:cs="宋体" w:hint="eastAsia"/>
          <w:kern w:val="0"/>
          <w:sz w:val="24"/>
          <w:szCs w:val="24"/>
        </w:rPr>
        <w:t>快速</w:t>
      </w:r>
      <w:r w:rsidRPr="00C70ED2">
        <w:rPr>
          <w:rFonts w:ascii="宋体" w:eastAsia="宋体" w:hAnsi="Times New Roman" w:cs="宋体" w:hint="eastAsia"/>
          <w:kern w:val="0"/>
          <w:sz w:val="24"/>
          <w:szCs w:val="24"/>
        </w:rPr>
        <w:t>闭环辨识算法，提出</w:t>
      </w:r>
      <w:r>
        <w:rPr>
          <w:rFonts w:ascii="宋体" w:eastAsia="宋体" w:hAnsi="Times New Roman" w:cs="宋体" w:hint="eastAsia"/>
          <w:kern w:val="0"/>
          <w:sz w:val="24"/>
          <w:szCs w:val="24"/>
        </w:rPr>
        <w:t>了</w:t>
      </w:r>
      <w:r w:rsidRPr="00C70ED2">
        <w:rPr>
          <w:rFonts w:ascii="宋体" w:eastAsia="宋体" w:hAnsi="Times New Roman" w:cs="宋体" w:hint="eastAsia"/>
          <w:kern w:val="0"/>
          <w:sz w:val="24"/>
          <w:szCs w:val="24"/>
        </w:rPr>
        <w:t>适合存在不可测运动状态的</w:t>
      </w:r>
      <w:r>
        <w:rPr>
          <w:rFonts w:ascii="宋体" w:eastAsia="宋体" w:hAnsi="Times New Roman" w:cs="宋体" w:hint="eastAsia"/>
          <w:kern w:val="0"/>
          <w:sz w:val="24"/>
          <w:szCs w:val="24"/>
        </w:rPr>
        <w:t>飞行器</w:t>
      </w:r>
      <w:r w:rsidRPr="00C70ED2">
        <w:rPr>
          <w:rFonts w:ascii="宋体" w:eastAsia="宋体" w:hAnsi="Times New Roman" w:cs="宋体" w:hint="eastAsia"/>
          <w:kern w:val="0"/>
          <w:sz w:val="24"/>
          <w:szCs w:val="24"/>
        </w:rPr>
        <w:t>运动状态在线综合辨识方法</w:t>
      </w:r>
      <w:r>
        <w:rPr>
          <w:rFonts w:ascii="宋体" w:eastAsia="宋体" w:hAnsi="Times New Roman" w:cs="宋体" w:hint="eastAsia"/>
          <w:kern w:val="0"/>
          <w:sz w:val="24"/>
          <w:szCs w:val="24"/>
        </w:rPr>
        <w:t>，解决</w:t>
      </w:r>
      <w:r w:rsidRPr="007C4474">
        <w:rPr>
          <w:rFonts w:ascii="宋体" w:eastAsia="宋体" w:hAnsi="Times New Roman" w:cs="宋体" w:hint="eastAsia"/>
          <w:kern w:val="0"/>
          <w:sz w:val="24"/>
          <w:szCs w:val="24"/>
        </w:rPr>
        <w:t>传统的建模理论不足以准确地预测复合材料</w:t>
      </w:r>
      <w:r>
        <w:rPr>
          <w:rFonts w:ascii="宋体" w:eastAsia="宋体" w:hAnsi="Times New Roman" w:cs="宋体" w:hint="eastAsia"/>
          <w:kern w:val="0"/>
          <w:sz w:val="24"/>
          <w:szCs w:val="24"/>
        </w:rPr>
        <w:t>覆冰后</w:t>
      </w:r>
      <w:r w:rsidRPr="007C4474">
        <w:rPr>
          <w:rFonts w:ascii="宋体" w:eastAsia="宋体" w:hAnsi="Times New Roman" w:cs="宋体" w:hint="eastAsia"/>
          <w:kern w:val="0"/>
          <w:sz w:val="24"/>
          <w:szCs w:val="24"/>
        </w:rPr>
        <w:t>的力学性能</w:t>
      </w:r>
      <w:r>
        <w:rPr>
          <w:rFonts w:ascii="宋体" w:eastAsia="宋体" w:hAnsi="Times New Roman" w:cs="宋体" w:hint="eastAsia"/>
          <w:kern w:val="0"/>
          <w:sz w:val="24"/>
          <w:szCs w:val="24"/>
        </w:rPr>
        <w:t>问题。</w:t>
      </w:r>
      <w:r w:rsidR="00057E04" w:rsidRPr="00C70ED2">
        <w:rPr>
          <w:rFonts w:ascii="宋体" w:eastAsia="宋体" w:hAnsi="Times New Roman" w:cs="宋体" w:hint="eastAsia"/>
          <w:kern w:val="0"/>
          <w:sz w:val="24"/>
          <w:szCs w:val="24"/>
        </w:rPr>
        <w:t>解决</w:t>
      </w:r>
      <w:r w:rsidR="00057E04">
        <w:rPr>
          <w:rFonts w:ascii="宋体" w:eastAsia="宋体" w:hAnsi="Times New Roman" w:cs="宋体" w:hint="eastAsia"/>
          <w:kern w:val="0"/>
          <w:sz w:val="24"/>
          <w:szCs w:val="24"/>
        </w:rPr>
        <w:t>复合材料覆冰后的</w:t>
      </w:r>
      <w:r w:rsidR="00057E04" w:rsidRPr="00B83946">
        <w:rPr>
          <w:rFonts w:ascii="宋体" w:eastAsia="宋体" w:hAnsi="Times New Roman" w:cs="宋体" w:hint="eastAsia"/>
          <w:kern w:val="0"/>
          <w:sz w:val="24"/>
          <w:szCs w:val="24"/>
        </w:rPr>
        <w:t>振动、气动载荷和飞行状态之间</w:t>
      </w:r>
      <w:r w:rsidR="00057E04">
        <w:rPr>
          <w:rFonts w:ascii="宋体" w:eastAsia="宋体" w:hAnsi="Times New Roman" w:cs="宋体" w:hint="eastAsia"/>
          <w:kern w:val="0"/>
          <w:sz w:val="24"/>
          <w:szCs w:val="24"/>
        </w:rPr>
        <w:t>的严重</w:t>
      </w:r>
      <w:r w:rsidR="00057E04" w:rsidRPr="00B83946">
        <w:rPr>
          <w:rFonts w:ascii="宋体" w:eastAsia="宋体" w:hAnsi="Times New Roman" w:cs="宋体" w:hint="eastAsia"/>
          <w:kern w:val="0"/>
          <w:sz w:val="24"/>
          <w:szCs w:val="24"/>
        </w:rPr>
        <w:t>耦合</w:t>
      </w:r>
      <w:r w:rsidR="00057E04">
        <w:rPr>
          <w:rFonts w:ascii="宋体" w:eastAsia="宋体" w:hAnsi="Times New Roman" w:cs="宋体" w:hint="eastAsia"/>
          <w:kern w:val="0"/>
          <w:sz w:val="24"/>
          <w:szCs w:val="24"/>
        </w:rPr>
        <w:t>影响</w:t>
      </w:r>
      <w:r w:rsidR="00057E04" w:rsidRPr="00FD3BFA">
        <w:rPr>
          <w:rFonts w:ascii="宋体" w:eastAsia="宋体" w:hAnsi="Times New Roman" w:cs="宋体" w:hint="eastAsia"/>
          <w:kern w:val="0"/>
          <w:sz w:val="24"/>
          <w:szCs w:val="24"/>
        </w:rPr>
        <w:t>飞行器瞬态性能</w:t>
      </w:r>
      <w:r w:rsidR="00057E04">
        <w:rPr>
          <w:rFonts w:ascii="宋体" w:eastAsia="宋体" w:hAnsi="Times New Roman" w:cs="宋体" w:hint="eastAsia"/>
          <w:kern w:val="0"/>
          <w:sz w:val="24"/>
          <w:szCs w:val="24"/>
        </w:rPr>
        <w:t>迟缓</w:t>
      </w:r>
      <w:r w:rsidR="00057E04" w:rsidRPr="00FD3BFA">
        <w:rPr>
          <w:rFonts w:ascii="宋体" w:eastAsia="宋体" w:hAnsi="Times New Roman" w:cs="宋体" w:hint="eastAsia"/>
          <w:kern w:val="0"/>
          <w:sz w:val="24"/>
          <w:szCs w:val="24"/>
        </w:rPr>
        <w:t>问题和</w:t>
      </w:r>
      <w:r w:rsidR="00057E04">
        <w:rPr>
          <w:rFonts w:ascii="宋体" w:eastAsia="宋体" w:hAnsi="Times New Roman" w:cs="宋体" w:hint="eastAsia"/>
          <w:kern w:val="0"/>
          <w:sz w:val="24"/>
          <w:szCs w:val="24"/>
        </w:rPr>
        <w:t>动态</w:t>
      </w:r>
      <w:r w:rsidR="00057E04" w:rsidRPr="00FD3BFA">
        <w:rPr>
          <w:rFonts w:ascii="宋体" w:eastAsia="宋体" w:hAnsi="Times New Roman" w:cs="宋体" w:hint="eastAsia"/>
          <w:kern w:val="0"/>
          <w:sz w:val="24"/>
          <w:szCs w:val="24"/>
        </w:rPr>
        <w:t>性能不稳定问题</w:t>
      </w:r>
      <w:r w:rsidR="00057E04" w:rsidRPr="00C70ED2">
        <w:rPr>
          <w:rFonts w:ascii="宋体" w:eastAsia="宋体" w:hAnsi="Times New Roman" w:cs="宋体" w:hint="eastAsia"/>
          <w:kern w:val="0"/>
          <w:sz w:val="24"/>
          <w:szCs w:val="24"/>
        </w:rPr>
        <w:t>。</w:t>
      </w:r>
    </w:p>
    <w:p w:rsidR="00355025" w:rsidRPr="00355025" w:rsidRDefault="00355025" w:rsidP="005F523F">
      <w:pPr>
        <w:autoSpaceDE w:val="0"/>
        <w:autoSpaceDN w:val="0"/>
        <w:adjustRightInd w:val="0"/>
        <w:jc w:val="left"/>
        <w:rPr>
          <w:rFonts w:ascii="宋体" w:eastAsia="宋体" w:hAnsi="Times New Roman" w:cs="宋体"/>
          <w:kern w:val="0"/>
          <w:sz w:val="24"/>
          <w:szCs w:val="24"/>
        </w:rPr>
      </w:pPr>
    </w:p>
    <w:p w:rsidR="00355025" w:rsidRDefault="00355025" w:rsidP="00355025">
      <w:pPr>
        <w:autoSpaceDE w:val="0"/>
        <w:autoSpaceDN w:val="0"/>
        <w:adjustRightInd w:val="0"/>
        <w:ind w:firstLineChars="200" w:firstLine="480"/>
        <w:jc w:val="left"/>
        <w:rPr>
          <w:rFonts w:ascii="宋体" w:eastAsia="宋体" w:hAnsi="Times New Roman" w:cs="宋体"/>
          <w:kern w:val="0"/>
          <w:sz w:val="24"/>
          <w:szCs w:val="24"/>
        </w:rPr>
      </w:pPr>
      <w:r>
        <w:rPr>
          <w:rFonts w:ascii="宋体" w:eastAsia="宋体" w:hAnsi="Times New Roman" w:cs="宋体" w:hint="eastAsia"/>
          <w:kern w:val="0"/>
          <w:sz w:val="24"/>
          <w:szCs w:val="24"/>
        </w:rPr>
        <w:t>2</w:t>
      </w:r>
      <w:r w:rsidRPr="00C70ED2">
        <w:rPr>
          <w:rFonts w:ascii="宋体" w:eastAsia="宋体" w:hAnsi="Times New Roman" w:cs="宋体" w:hint="eastAsia"/>
          <w:kern w:val="0"/>
          <w:sz w:val="24"/>
          <w:szCs w:val="24"/>
        </w:rPr>
        <w:t>）引入结构与控制一体化设计思想，结合在线综合辨识，</w:t>
      </w:r>
      <w:r w:rsidRPr="005F523F">
        <w:rPr>
          <w:rFonts w:ascii="宋体" w:eastAsia="宋体" w:hAnsi="Times New Roman" w:cs="宋体" w:hint="eastAsia"/>
          <w:kern w:val="0"/>
          <w:sz w:val="24"/>
          <w:szCs w:val="24"/>
        </w:rPr>
        <w:t>参考液滴在固体上的接触角与翼型设计，</w:t>
      </w:r>
      <w:r w:rsidRPr="00C70ED2">
        <w:rPr>
          <w:rFonts w:ascii="宋体" w:eastAsia="宋体" w:hAnsi="Times New Roman" w:cs="宋体" w:hint="eastAsia"/>
          <w:kern w:val="0"/>
          <w:sz w:val="24"/>
          <w:szCs w:val="24"/>
        </w:rPr>
        <w:t>构建</w:t>
      </w:r>
      <w:r w:rsidRPr="005F523F">
        <w:rPr>
          <w:rFonts w:ascii="宋体" w:eastAsia="宋体" w:hAnsi="Times New Roman" w:cs="宋体" w:hint="eastAsia"/>
          <w:kern w:val="0"/>
          <w:sz w:val="24"/>
          <w:szCs w:val="24"/>
        </w:rPr>
        <w:t>气动外形防覆冰优化保型方法</w:t>
      </w:r>
      <w:r w:rsidRPr="007C4474">
        <w:rPr>
          <w:rFonts w:ascii="宋体" w:eastAsia="宋体" w:hAnsi="Times New Roman" w:cs="宋体"/>
          <w:kern w:val="0"/>
          <w:sz w:val="24"/>
          <w:szCs w:val="24"/>
        </w:rPr>
        <w:t>与低阶自适应控制</w:t>
      </w:r>
      <w:r>
        <w:rPr>
          <w:rFonts w:ascii="宋体" w:eastAsia="宋体" w:hAnsi="Times New Roman" w:cs="宋体"/>
          <w:kern w:val="0"/>
          <w:sz w:val="24"/>
          <w:szCs w:val="24"/>
        </w:rPr>
        <w:t>器</w:t>
      </w:r>
      <w:r w:rsidR="00DF1391">
        <w:rPr>
          <w:rFonts w:ascii="宋体" w:eastAsia="宋体" w:hAnsi="Times New Roman" w:cs="宋体" w:hint="eastAsia"/>
          <w:kern w:val="0"/>
          <w:sz w:val="24"/>
          <w:szCs w:val="24"/>
        </w:rPr>
        <w:t>。</w:t>
      </w:r>
      <w:r w:rsidRPr="005F523F">
        <w:rPr>
          <w:rFonts w:ascii="宋体" w:eastAsia="宋体" w:hAnsi="Times New Roman" w:cs="宋体" w:hint="eastAsia"/>
          <w:kern w:val="0"/>
          <w:sz w:val="24"/>
          <w:szCs w:val="24"/>
        </w:rPr>
        <w:t>基于覆冰状况的飞行控制优化重构技术</w:t>
      </w:r>
      <w:r w:rsidR="00DF1391">
        <w:rPr>
          <w:rFonts w:ascii="宋体" w:eastAsia="宋体" w:hAnsi="Times New Roman" w:cs="宋体" w:hint="eastAsia"/>
          <w:kern w:val="0"/>
          <w:sz w:val="24"/>
          <w:szCs w:val="24"/>
        </w:rPr>
        <w:t>，</w:t>
      </w:r>
      <w:r w:rsidRPr="005F523F">
        <w:rPr>
          <w:rFonts w:ascii="宋体" w:eastAsia="宋体" w:hAnsi="Times New Roman" w:cs="宋体" w:hint="eastAsia"/>
          <w:kern w:val="0"/>
          <w:sz w:val="24"/>
          <w:szCs w:val="24"/>
        </w:rPr>
        <w:t>提出兼顾结冰与结构、重心、强度、操控等多要素耦合影响下的无人机航迹重规划与精确飞行姿态控制方法，确保飞行安全和性能。</w:t>
      </w:r>
    </w:p>
    <w:p w:rsidR="00355025" w:rsidRDefault="00355025" w:rsidP="00355025">
      <w:pPr>
        <w:autoSpaceDE w:val="0"/>
        <w:autoSpaceDN w:val="0"/>
        <w:adjustRightInd w:val="0"/>
        <w:ind w:firstLineChars="200" w:firstLine="480"/>
        <w:jc w:val="left"/>
        <w:rPr>
          <w:rFonts w:ascii="宋体" w:eastAsia="宋体" w:hAnsi="Times New Roman" w:cs="宋体"/>
          <w:kern w:val="0"/>
          <w:sz w:val="24"/>
          <w:szCs w:val="24"/>
        </w:rPr>
      </w:pPr>
    </w:p>
    <w:p w:rsidR="00355025" w:rsidRDefault="00355025" w:rsidP="00355025">
      <w:pPr>
        <w:autoSpaceDE w:val="0"/>
        <w:autoSpaceDN w:val="0"/>
        <w:adjustRightInd w:val="0"/>
        <w:ind w:firstLineChars="200" w:firstLine="480"/>
        <w:jc w:val="left"/>
        <w:rPr>
          <w:rFonts w:ascii="宋体" w:eastAsia="宋体" w:hAnsi="Times New Roman" w:cs="宋体"/>
          <w:kern w:val="0"/>
          <w:sz w:val="24"/>
          <w:szCs w:val="24"/>
        </w:rPr>
      </w:pPr>
      <w:r>
        <w:rPr>
          <w:rFonts w:ascii="宋体" w:eastAsia="宋体" w:hAnsi="Times New Roman" w:cs="宋体" w:hint="eastAsia"/>
          <w:kern w:val="0"/>
          <w:sz w:val="24"/>
          <w:szCs w:val="24"/>
        </w:rPr>
        <w:t>3</w:t>
      </w:r>
      <w:r w:rsidRPr="00C70ED2">
        <w:rPr>
          <w:rFonts w:ascii="宋体" w:eastAsia="宋体" w:hAnsi="Times New Roman" w:cs="宋体" w:hint="eastAsia"/>
          <w:kern w:val="0"/>
          <w:sz w:val="24"/>
          <w:szCs w:val="24"/>
        </w:rPr>
        <w:t>）</w:t>
      </w:r>
      <w:r w:rsidR="005F523F" w:rsidRPr="005F523F">
        <w:rPr>
          <w:rFonts w:ascii="宋体" w:eastAsia="宋体" w:hAnsi="Times New Roman" w:cs="宋体" w:hint="eastAsia"/>
          <w:kern w:val="0"/>
          <w:sz w:val="24"/>
          <w:szCs w:val="24"/>
        </w:rPr>
        <w:t>超疏水电热防除冰蒙皮技术：提出超疏水电热混合式低能耗飞机防除冰蒙皮技术，将超疏水材料技术与电加热技术有机结合，实现主动与被动协同的防除冰策略；</w:t>
      </w:r>
      <w:r w:rsidRPr="005F523F">
        <w:rPr>
          <w:rFonts w:ascii="宋体" w:eastAsia="宋体" w:hAnsi="Times New Roman" w:cs="宋体" w:hint="eastAsia"/>
          <w:kern w:val="0"/>
          <w:sz w:val="24"/>
          <w:szCs w:val="24"/>
        </w:rPr>
        <w:t>基于超疏水表面-化学材料涂层-气动外形优化保型相结合的思路，实现无人机表面长效防冰。</w:t>
      </w:r>
    </w:p>
    <w:p w:rsidR="005F523F" w:rsidRPr="00355025" w:rsidRDefault="005F523F" w:rsidP="00355025">
      <w:pPr>
        <w:autoSpaceDE w:val="0"/>
        <w:autoSpaceDN w:val="0"/>
        <w:adjustRightInd w:val="0"/>
        <w:ind w:firstLineChars="200" w:firstLine="480"/>
        <w:jc w:val="left"/>
        <w:rPr>
          <w:rFonts w:ascii="宋体" w:eastAsia="宋体" w:hAnsi="Times New Roman" w:cs="宋体"/>
          <w:kern w:val="0"/>
          <w:sz w:val="24"/>
          <w:szCs w:val="24"/>
        </w:rPr>
      </w:pPr>
    </w:p>
    <w:p w:rsidR="00C70ED2" w:rsidRPr="00C70ED2" w:rsidRDefault="00C70ED2" w:rsidP="00E61A73">
      <w:pPr>
        <w:autoSpaceDE w:val="0"/>
        <w:autoSpaceDN w:val="0"/>
        <w:adjustRightInd w:val="0"/>
        <w:jc w:val="left"/>
        <w:rPr>
          <w:rFonts w:ascii="宋体" w:eastAsia="宋体" w:hAnsi="Times New Roman" w:cs="宋体"/>
          <w:kern w:val="0"/>
          <w:sz w:val="24"/>
          <w:szCs w:val="24"/>
        </w:rPr>
      </w:pPr>
    </w:p>
    <w:p w:rsidR="00AA04E8" w:rsidRPr="00AA04E8" w:rsidRDefault="00AA04E8" w:rsidP="00AA04E8">
      <w:pPr>
        <w:ind w:firstLineChars="200" w:firstLine="480"/>
        <w:rPr>
          <w:rFonts w:ascii="宋体" w:eastAsia="宋体" w:hAnsi="Times New Roman" w:cs="宋体"/>
          <w:kern w:val="0"/>
          <w:sz w:val="24"/>
          <w:szCs w:val="24"/>
        </w:rPr>
      </w:pPr>
      <w:r w:rsidRPr="00E61A73">
        <w:rPr>
          <w:rFonts w:ascii="宋体" w:eastAsia="宋体" w:hAnsi="Times New Roman" w:cs="宋体" w:hint="eastAsia"/>
          <w:kern w:val="0"/>
          <w:sz w:val="24"/>
          <w:szCs w:val="24"/>
        </w:rPr>
        <w:t>该</w:t>
      </w:r>
      <w:r>
        <w:rPr>
          <w:rFonts w:ascii="宋体" w:eastAsia="宋体" w:hAnsi="Times New Roman" w:cs="宋体" w:hint="eastAsia"/>
          <w:kern w:val="0"/>
          <w:sz w:val="24"/>
          <w:szCs w:val="24"/>
        </w:rPr>
        <w:t>部分支撑</w:t>
      </w:r>
      <w:r w:rsidRPr="00E61A73">
        <w:rPr>
          <w:rFonts w:ascii="宋体" w:eastAsia="宋体" w:hAnsi="Times New Roman" w:cs="宋体" w:hint="eastAsia"/>
          <w:kern w:val="0"/>
          <w:sz w:val="24"/>
          <w:szCs w:val="24"/>
        </w:rPr>
        <w:t>发明专利</w:t>
      </w:r>
      <w:r>
        <w:rPr>
          <w:rFonts w:ascii="宋体" w:eastAsia="宋体" w:hAnsi="Times New Roman" w:cs="宋体"/>
          <w:kern w:val="0"/>
          <w:sz w:val="24"/>
          <w:szCs w:val="24"/>
        </w:rPr>
        <w:t>6</w:t>
      </w:r>
      <w:r w:rsidRPr="00E61A73">
        <w:rPr>
          <w:rFonts w:ascii="宋体" w:eastAsia="宋体" w:hAnsi="Times New Roman" w:cs="宋体" w:hint="eastAsia"/>
          <w:kern w:val="0"/>
          <w:sz w:val="24"/>
          <w:szCs w:val="24"/>
        </w:rPr>
        <w:t>项、软件著作权</w:t>
      </w:r>
      <w:r>
        <w:rPr>
          <w:rFonts w:ascii="宋体" w:eastAsia="宋体" w:hAnsi="Times New Roman" w:cs="宋体"/>
          <w:kern w:val="0"/>
          <w:sz w:val="24"/>
          <w:szCs w:val="24"/>
        </w:rPr>
        <w:t>5</w:t>
      </w:r>
      <w:r w:rsidRPr="00E61A73">
        <w:rPr>
          <w:rFonts w:ascii="宋体" w:eastAsia="宋体" w:hAnsi="Times New Roman" w:cs="宋体" w:hint="eastAsia"/>
          <w:kern w:val="0"/>
          <w:sz w:val="24"/>
          <w:szCs w:val="24"/>
        </w:rPr>
        <w:t>项，发表高水平论文</w:t>
      </w:r>
      <w:r>
        <w:rPr>
          <w:rFonts w:ascii="宋体" w:eastAsia="宋体" w:hAnsi="Times New Roman" w:cs="宋体"/>
          <w:kern w:val="0"/>
          <w:sz w:val="24"/>
          <w:szCs w:val="24"/>
        </w:rPr>
        <w:t>5</w:t>
      </w:r>
      <w:r w:rsidRPr="00E61A73">
        <w:rPr>
          <w:rFonts w:ascii="宋体" w:eastAsia="宋体" w:hAnsi="Times New Roman" w:cs="宋体" w:hint="eastAsia"/>
          <w:kern w:val="0"/>
          <w:sz w:val="24"/>
          <w:szCs w:val="24"/>
        </w:rPr>
        <w:t>篇。</w:t>
      </w:r>
      <w:r>
        <w:rPr>
          <w:rFonts w:ascii="宋体" w:eastAsia="宋体" w:hAnsi="Times New Roman" w:cs="宋体" w:hint="eastAsia"/>
          <w:kern w:val="0"/>
          <w:sz w:val="24"/>
          <w:szCs w:val="24"/>
        </w:rPr>
        <w:t>中国人工智能学会三等奖一</w:t>
      </w:r>
      <w:r w:rsidRPr="00E61A73">
        <w:rPr>
          <w:rFonts w:ascii="宋体" w:eastAsia="宋体" w:hAnsi="Times New Roman" w:cs="宋体" w:hint="eastAsia"/>
          <w:kern w:val="0"/>
          <w:sz w:val="24"/>
          <w:szCs w:val="24"/>
        </w:rPr>
        <w:t>奖、</w:t>
      </w:r>
      <w:r>
        <w:rPr>
          <w:rFonts w:ascii="宋体" w:eastAsia="宋体" w:hAnsi="Times New Roman" w:cs="宋体" w:hint="eastAsia"/>
          <w:kern w:val="0"/>
          <w:sz w:val="24"/>
          <w:szCs w:val="24"/>
        </w:rPr>
        <w:t>相关产品3个，研发合同额3000万</w:t>
      </w:r>
      <w:r w:rsidR="00733159">
        <w:rPr>
          <w:rFonts w:ascii="宋体" w:eastAsia="宋体" w:hAnsi="Times New Roman" w:cs="宋体" w:hint="eastAsia"/>
          <w:kern w:val="0"/>
          <w:sz w:val="24"/>
          <w:szCs w:val="24"/>
        </w:rPr>
        <w:t>左右</w:t>
      </w:r>
      <w:r w:rsidRPr="00E61A73">
        <w:rPr>
          <w:rFonts w:ascii="宋体" w:eastAsia="宋体" w:hAnsi="Times New Roman" w:cs="宋体" w:hint="eastAsia"/>
          <w:kern w:val="0"/>
          <w:sz w:val="24"/>
          <w:szCs w:val="24"/>
        </w:rPr>
        <w:t>。</w:t>
      </w:r>
      <w:r>
        <w:rPr>
          <w:rFonts w:ascii="宋体" w:eastAsia="宋体" w:hAnsi="Times New Roman" w:cs="宋体" w:hint="eastAsia"/>
          <w:kern w:val="0"/>
          <w:sz w:val="24"/>
          <w:szCs w:val="24"/>
        </w:rPr>
        <w:t>应用证明3个</w:t>
      </w:r>
      <w:r w:rsidR="00455300">
        <w:rPr>
          <w:rFonts w:ascii="宋体" w:eastAsia="宋体" w:hAnsi="Times New Roman" w:cs="宋体" w:hint="eastAsia"/>
          <w:kern w:val="0"/>
          <w:sz w:val="24"/>
          <w:szCs w:val="24"/>
        </w:rPr>
        <w:t>产值</w:t>
      </w:r>
      <w:r w:rsidR="006D7C4D">
        <w:rPr>
          <w:rFonts w:ascii="宋体" w:eastAsia="宋体" w:hAnsi="Times New Roman" w:cs="宋体" w:hint="eastAsia"/>
          <w:kern w:val="0"/>
          <w:sz w:val="24"/>
          <w:szCs w:val="24"/>
        </w:rPr>
        <w:t>5</w:t>
      </w:r>
      <w:r w:rsidR="00455300">
        <w:rPr>
          <w:rFonts w:ascii="宋体" w:eastAsia="宋体" w:hAnsi="Times New Roman" w:cs="宋体" w:hint="eastAsia"/>
          <w:kern w:val="0"/>
          <w:sz w:val="24"/>
          <w:szCs w:val="24"/>
        </w:rPr>
        <w:t>千万</w:t>
      </w:r>
      <w:r w:rsidR="00733159">
        <w:rPr>
          <w:rFonts w:ascii="宋体" w:eastAsia="宋体" w:hAnsi="Times New Roman" w:cs="宋体" w:hint="eastAsia"/>
          <w:kern w:val="0"/>
          <w:sz w:val="24"/>
          <w:szCs w:val="24"/>
        </w:rPr>
        <w:t>左右</w:t>
      </w:r>
      <w:r w:rsidRPr="00E61A73">
        <w:rPr>
          <w:rFonts w:ascii="宋体" w:eastAsia="宋体" w:hAnsi="Times New Roman" w:cs="宋体" w:hint="eastAsia"/>
          <w:kern w:val="0"/>
          <w:sz w:val="24"/>
          <w:szCs w:val="24"/>
        </w:rPr>
        <w:t>。</w:t>
      </w:r>
    </w:p>
    <w:p w:rsidR="00277515" w:rsidRDefault="00277515" w:rsidP="0042737F">
      <w:pPr>
        <w:autoSpaceDE w:val="0"/>
        <w:autoSpaceDN w:val="0"/>
        <w:adjustRightInd w:val="0"/>
        <w:ind w:firstLineChars="200" w:firstLine="480"/>
        <w:jc w:val="left"/>
        <w:rPr>
          <w:rFonts w:ascii="宋体" w:eastAsia="宋体" w:hAnsi="Times New Roman" w:cs="宋体"/>
          <w:kern w:val="0"/>
          <w:sz w:val="24"/>
          <w:szCs w:val="24"/>
        </w:rPr>
      </w:pPr>
    </w:p>
    <w:p w:rsidR="006B289B" w:rsidRDefault="006B289B" w:rsidP="00B8349A">
      <w:pPr>
        <w:autoSpaceDE w:val="0"/>
        <w:autoSpaceDN w:val="0"/>
        <w:adjustRightInd w:val="0"/>
        <w:ind w:firstLineChars="200" w:firstLine="480"/>
        <w:jc w:val="left"/>
        <w:rPr>
          <w:rFonts w:ascii="宋体" w:eastAsia="宋体" w:hAnsi="Times New Roman" w:cs="宋体"/>
          <w:kern w:val="0"/>
          <w:sz w:val="24"/>
          <w:szCs w:val="24"/>
        </w:rPr>
      </w:pPr>
    </w:p>
    <w:p w:rsidR="0042737F" w:rsidRDefault="0042737F" w:rsidP="00B8349A">
      <w:pPr>
        <w:autoSpaceDE w:val="0"/>
        <w:autoSpaceDN w:val="0"/>
        <w:adjustRightInd w:val="0"/>
        <w:ind w:firstLineChars="200" w:firstLine="480"/>
        <w:jc w:val="left"/>
        <w:rPr>
          <w:rFonts w:ascii="宋体" w:eastAsia="宋体" w:hAnsi="Times New Roman" w:cs="宋体"/>
          <w:kern w:val="0"/>
          <w:sz w:val="24"/>
          <w:szCs w:val="24"/>
        </w:rPr>
      </w:pPr>
    </w:p>
    <w:p w:rsidR="0042737F" w:rsidRDefault="0042737F" w:rsidP="00B8349A">
      <w:pPr>
        <w:autoSpaceDE w:val="0"/>
        <w:autoSpaceDN w:val="0"/>
        <w:adjustRightInd w:val="0"/>
        <w:ind w:firstLineChars="200" w:firstLine="480"/>
        <w:jc w:val="left"/>
        <w:rPr>
          <w:rFonts w:ascii="宋体" w:eastAsia="宋体" w:hAnsi="Times New Roman" w:cs="宋体"/>
          <w:kern w:val="0"/>
          <w:sz w:val="24"/>
          <w:szCs w:val="24"/>
        </w:rPr>
      </w:pPr>
    </w:p>
    <w:sectPr w:rsidR="0042737F">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B01" w:rsidRDefault="00092B01" w:rsidP="00F44A0F">
      <w:r>
        <w:separator/>
      </w:r>
    </w:p>
  </w:endnote>
  <w:endnote w:type="continuationSeparator" w:id="0">
    <w:p w:rsidR="00092B01" w:rsidRDefault="00092B01" w:rsidP="00F44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altName w:val="Microsoft Ya Hei"/>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_GB2312">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B01" w:rsidRDefault="00092B01" w:rsidP="00F44A0F">
      <w:r>
        <w:separator/>
      </w:r>
    </w:p>
  </w:footnote>
  <w:footnote w:type="continuationSeparator" w:id="0">
    <w:p w:rsidR="00092B01" w:rsidRDefault="00092B01" w:rsidP="00F44A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26B7C"/>
    <w:multiLevelType w:val="hybridMultilevel"/>
    <w:tmpl w:val="8F4CFCFC"/>
    <w:lvl w:ilvl="0" w:tplc="6BD8B5C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C9"/>
    <w:rsid w:val="00050353"/>
    <w:rsid w:val="00051D36"/>
    <w:rsid w:val="00057E04"/>
    <w:rsid w:val="00066F2B"/>
    <w:rsid w:val="00077ED8"/>
    <w:rsid w:val="00080938"/>
    <w:rsid w:val="00092B01"/>
    <w:rsid w:val="000C7C9D"/>
    <w:rsid w:val="000D6D16"/>
    <w:rsid w:val="001074FD"/>
    <w:rsid w:val="0011151A"/>
    <w:rsid w:val="00114F6A"/>
    <w:rsid w:val="00122EDC"/>
    <w:rsid w:val="00144E07"/>
    <w:rsid w:val="00163107"/>
    <w:rsid w:val="00177408"/>
    <w:rsid w:val="001B163E"/>
    <w:rsid w:val="001E244D"/>
    <w:rsid w:val="002121AC"/>
    <w:rsid w:val="00275D71"/>
    <w:rsid w:val="00277515"/>
    <w:rsid w:val="002A3424"/>
    <w:rsid w:val="002D196E"/>
    <w:rsid w:val="002E506A"/>
    <w:rsid w:val="00320533"/>
    <w:rsid w:val="00332DAE"/>
    <w:rsid w:val="00352D9E"/>
    <w:rsid w:val="00355025"/>
    <w:rsid w:val="003C2A81"/>
    <w:rsid w:val="003F418B"/>
    <w:rsid w:val="0042502F"/>
    <w:rsid w:val="0042737F"/>
    <w:rsid w:val="004318B8"/>
    <w:rsid w:val="00455300"/>
    <w:rsid w:val="00482D2A"/>
    <w:rsid w:val="005077A6"/>
    <w:rsid w:val="00522F54"/>
    <w:rsid w:val="0054022F"/>
    <w:rsid w:val="00561F06"/>
    <w:rsid w:val="0057385F"/>
    <w:rsid w:val="005A7737"/>
    <w:rsid w:val="005B7D1A"/>
    <w:rsid w:val="005E1C0E"/>
    <w:rsid w:val="005F523F"/>
    <w:rsid w:val="00661801"/>
    <w:rsid w:val="00671C7F"/>
    <w:rsid w:val="006A4C7C"/>
    <w:rsid w:val="006B289B"/>
    <w:rsid w:val="006D7C4D"/>
    <w:rsid w:val="006F5112"/>
    <w:rsid w:val="0071194F"/>
    <w:rsid w:val="00733159"/>
    <w:rsid w:val="007748BC"/>
    <w:rsid w:val="007A0AD9"/>
    <w:rsid w:val="007B7CE6"/>
    <w:rsid w:val="007C4474"/>
    <w:rsid w:val="007C48AF"/>
    <w:rsid w:val="007D06CD"/>
    <w:rsid w:val="007F5F26"/>
    <w:rsid w:val="00826FDB"/>
    <w:rsid w:val="00847EB0"/>
    <w:rsid w:val="00852881"/>
    <w:rsid w:val="0086180E"/>
    <w:rsid w:val="0087283B"/>
    <w:rsid w:val="008854B9"/>
    <w:rsid w:val="008A38F7"/>
    <w:rsid w:val="008A521C"/>
    <w:rsid w:val="008B3831"/>
    <w:rsid w:val="008C77E6"/>
    <w:rsid w:val="008E2A0A"/>
    <w:rsid w:val="008E325E"/>
    <w:rsid w:val="008E7FD9"/>
    <w:rsid w:val="008F4F44"/>
    <w:rsid w:val="00900740"/>
    <w:rsid w:val="00925C92"/>
    <w:rsid w:val="00982307"/>
    <w:rsid w:val="00984A27"/>
    <w:rsid w:val="00985A40"/>
    <w:rsid w:val="009C04BE"/>
    <w:rsid w:val="009C596A"/>
    <w:rsid w:val="009F2869"/>
    <w:rsid w:val="009F79C9"/>
    <w:rsid w:val="00A248FB"/>
    <w:rsid w:val="00AA04E8"/>
    <w:rsid w:val="00AB011E"/>
    <w:rsid w:val="00B00C61"/>
    <w:rsid w:val="00B04AC7"/>
    <w:rsid w:val="00B21A4A"/>
    <w:rsid w:val="00B21B67"/>
    <w:rsid w:val="00B233AC"/>
    <w:rsid w:val="00B303BE"/>
    <w:rsid w:val="00B3209B"/>
    <w:rsid w:val="00B8349A"/>
    <w:rsid w:val="00B83946"/>
    <w:rsid w:val="00C1067A"/>
    <w:rsid w:val="00C141EA"/>
    <w:rsid w:val="00C70ED2"/>
    <w:rsid w:val="00C72E4B"/>
    <w:rsid w:val="00CC749E"/>
    <w:rsid w:val="00D3094C"/>
    <w:rsid w:val="00D73CF3"/>
    <w:rsid w:val="00D8088E"/>
    <w:rsid w:val="00DF1391"/>
    <w:rsid w:val="00E07785"/>
    <w:rsid w:val="00E163DC"/>
    <w:rsid w:val="00E17C04"/>
    <w:rsid w:val="00E27A9F"/>
    <w:rsid w:val="00E4665D"/>
    <w:rsid w:val="00E61A73"/>
    <w:rsid w:val="00EE1C01"/>
    <w:rsid w:val="00EE2967"/>
    <w:rsid w:val="00EE3B14"/>
    <w:rsid w:val="00EE4CFA"/>
    <w:rsid w:val="00F16C8D"/>
    <w:rsid w:val="00F2706F"/>
    <w:rsid w:val="00F44A0F"/>
    <w:rsid w:val="00FD3BFA"/>
    <w:rsid w:val="01CE3883"/>
    <w:rsid w:val="122826DE"/>
    <w:rsid w:val="15327218"/>
    <w:rsid w:val="1E567D00"/>
    <w:rsid w:val="28A74423"/>
    <w:rsid w:val="2CA61203"/>
    <w:rsid w:val="2D0F6318"/>
    <w:rsid w:val="2D8F1B43"/>
    <w:rsid w:val="2D910C1D"/>
    <w:rsid w:val="31FB630F"/>
    <w:rsid w:val="34E646D3"/>
    <w:rsid w:val="37B41493"/>
    <w:rsid w:val="3C5B7258"/>
    <w:rsid w:val="3C77144F"/>
    <w:rsid w:val="427A2633"/>
    <w:rsid w:val="4C47096C"/>
    <w:rsid w:val="571B3D49"/>
    <w:rsid w:val="5B0E1582"/>
    <w:rsid w:val="5CA51220"/>
    <w:rsid w:val="5CD239BB"/>
    <w:rsid w:val="61303499"/>
    <w:rsid w:val="64896495"/>
    <w:rsid w:val="653702D7"/>
    <w:rsid w:val="6D3536C5"/>
    <w:rsid w:val="6FE02FBE"/>
    <w:rsid w:val="6FFE6E34"/>
    <w:rsid w:val="70F00ED7"/>
    <w:rsid w:val="75295F16"/>
    <w:rsid w:val="786506DD"/>
    <w:rsid w:val="78F06F77"/>
    <w:rsid w:val="7E5F6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C9B4ADD-B4D9-4DE6-A17C-AAA87D3F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99"/>
    <w:rsid w:val="00D3094C"/>
    <w:pPr>
      <w:ind w:firstLineChars="200" w:firstLine="420"/>
    </w:pPr>
  </w:style>
  <w:style w:type="paragraph" w:customStyle="1" w:styleId="Default">
    <w:name w:val="Default"/>
    <w:rsid w:val="007B7CE6"/>
    <w:pPr>
      <w:widowControl w:val="0"/>
      <w:autoSpaceDE w:val="0"/>
      <w:autoSpaceDN w:val="0"/>
      <w:adjustRightInd w:val="0"/>
    </w:pPr>
    <w:rPr>
      <w:rFonts w:ascii="微软雅黑" w:eastAsia="微软雅黑" w:cs="微软雅黑"/>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95343">
      <w:bodyDiv w:val="1"/>
      <w:marLeft w:val="0"/>
      <w:marRight w:val="0"/>
      <w:marTop w:val="0"/>
      <w:marBottom w:val="0"/>
      <w:divBdr>
        <w:top w:val="none" w:sz="0" w:space="0" w:color="auto"/>
        <w:left w:val="none" w:sz="0" w:space="0" w:color="auto"/>
        <w:bottom w:val="none" w:sz="0" w:space="0" w:color="auto"/>
        <w:right w:val="none" w:sz="0" w:space="0" w:color="auto"/>
      </w:divBdr>
    </w:div>
    <w:div w:id="340160057">
      <w:bodyDiv w:val="1"/>
      <w:marLeft w:val="0"/>
      <w:marRight w:val="0"/>
      <w:marTop w:val="0"/>
      <w:marBottom w:val="0"/>
      <w:divBdr>
        <w:top w:val="none" w:sz="0" w:space="0" w:color="auto"/>
        <w:left w:val="none" w:sz="0" w:space="0" w:color="auto"/>
        <w:bottom w:val="none" w:sz="0" w:space="0" w:color="auto"/>
        <w:right w:val="none" w:sz="0" w:space="0" w:color="auto"/>
      </w:divBdr>
    </w:div>
    <w:div w:id="349140689">
      <w:bodyDiv w:val="1"/>
      <w:marLeft w:val="0"/>
      <w:marRight w:val="0"/>
      <w:marTop w:val="0"/>
      <w:marBottom w:val="0"/>
      <w:divBdr>
        <w:top w:val="none" w:sz="0" w:space="0" w:color="auto"/>
        <w:left w:val="none" w:sz="0" w:space="0" w:color="auto"/>
        <w:bottom w:val="none" w:sz="0" w:space="0" w:color="auto"/>
        <w:right w:val="none" w:sz="0" w:space="0" w:color="auto"/>
      </w:divBdr>
    </w:div>
    <w:div w:id="437726039">
      <w:bodyDiv w:val="1"/>
      <w:marLeft w:val="0"/>
      <w:marRight w:val="0"/>
      <w:marTop w:val="0"/>
      <w:marBottom w:val="0"/>
      <w:divBdr>
        <w:top w:val="none" w:sz="0" w:space="0" w:color="auto"/>
        <w:left w:val="none" w:sz="0" w:space="0" w:color="auto"/>
        <w:bottom w:val="none" w:sz="0" w:space="0" w:color="auto"/>
        <w:right w:val="none" w:sz="0" w:space="0" w:color="auto"/>
      </w:divBdr>
    </w:div>
    <w:div w:id="669337574">
      <w:bodyDiv w:val="1"/>
      <w:marLeft w:val="0"/>
      <w:marRight w:val="0"/>
      <w:marTop w:val="0"/>
      <w:marBottom w:val="0"/>
      <w:divBdr>
        <w:top w:val="none" w:sz="0" w:space="0" w:color="auto"/>
        <w:left w:val="none" w:sz="0" w:space="0" w:color="auto"/>
        <w:bottom w:val="none" w:sz="0" w:space="0" w:color="auto"/>
        <w:right w:val="none" w:sz="0" w:space="0" w:color="auto"/>
      </w:divBdr>
    </w:div>
    <w:div w:id="1606035745">
      <w:bodyDiv w:val="1"/>
      <w:marLeft w:val="0"/>
      <w:marRight w:val="0"/>
      <w:marTop w:val="0"/>
      <w:marBottom w:val="0"/>
      <w:divBdr>
        <w:top w:val="none" w:sz="0" w:space="0" w:color="auto"/>
        <w:left w:val="none" w:sz="0" w:space="0" w:color="auto"/>
        <w:bottom w:val="none" w:sz="0" w:space="0" w:color="auto"/>
        <w:right w:val="none" w:sz="0" w:space="0" w:color="auto"/>
      </w:divBdr>
    </w:div>
    <w:div w:id="2043435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146</cp:revision>
  <dcterms:created xsi:type="dcterms:W3CDTF">2023-09-02T02:19:00Z</dcterms:created>
  <dcterms:modified xsi:type="dcterms:W3CDTF">2024-11-20T02:46:00Z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