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D47B6" w14:textId="77777777" w:rsidR="009939A9" w:rsidRDefault="009939A9">
      <w:pPr>
        <w:pStyle w:val="Heading1"/>
        <w:rPr>
          <w:rFonts w:ascii="Calibri" w:eastAsia="Times New Roman" w:hAnsi="Calibri" w:cs="Calibri"/>
        </w:rPr>
      </w:pPr>
      <w:r>
        <w:rPr>
          <w:rFonts w:ascii="Calibri" w:eastAsia="Times New Roman" w:hAnsi="Calibri" w:cs="Calibri"/>
        </w:rPr>
        <w:t>Tri-Stone: Feature Guide</w:t>
      </w:r>
    </w:p>
    <w:p w14:paraId="2935002A"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71540613"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3F79F74C" w14:textId="77777777" w:rsidR="009939A9" w:rsidRDefault="009939A9">
      <w:pPr>
        <w:pStyle w:val="NormalWeb"/>
        <w:shd w:val="clear" w:color="auto" w:fill="EEF2F8"/>
        <w:divId w:val="915867953"/>
        <w:rPr>
          <w:rFonts w:ascii="Calibri" w:hAnsi="Calibri" w:cs="Calibri"/>
          <w:color w:val="404040"/>
          <w:sz w:val="22"/>
          <w:szCs w:val="22"/>
        </w:rPr>
      </w:pPr>
      <w:r>
        <w:rPr>
          <w:rFonts w:ascii="Calibri" w:hAnsi="Calibri" w:cs="Calibri"/>
          <w:color w:val="404040"/>
          <w:sz w:val="22"/>
          <w:szCs w:val="22"/>
        </w:rPr>
        <w:t>Parts not built yet (Attendance, Payroll, Cash Advances, most Website Admin pages) are listed at the end. This guide grows as they are finished.</w:t>
      </w:r>
    </w:p>
    <w:p w14:paraId="4510E3C5" w14:textId="77777777" w:rsidR="009939A9" w:rsidRDefault="009939A9">
      <w:pPr>
        <w:pStyle w:val="Heading1"/>
        <w:rPr>
          <w:rFonts w:ascii="Calibri" w:eastAsia="Times New Roman" w:hAnsi="Calibri" w:cs="Calibri"/>
        </w:rPr>
      </w:pPr>
      <w:r>
        <w:rPr>
          <w:rFonts w:ascii="Calibri" w:eastAsia="Times New Roman" w:hAnsi="Calibri" w:cs="Calibri"/>
        </w:rPr>
        <w:t>1. The basics</w:t>
      </w:r>
    </w:p>
    <w:p w14:paraId="33FEC925" w14:textId="77777777" w:rsidR="009939A9" w:rsidRDefault="009939A9">
      <w:pPr>
        <w:pStyle w:val="Heading2"/>
        <w:rPr>
          <w:rFonts w:ascii="Calibri" w:eastAsia="Times New Roman" w:hAnsi="Calibri" w:cs="Calibri"/>
        </w:rPr>
      </w:pPr>
      <w:r>
        <w:rPr>
          <w:rFonts w:ascii="Calibri" w:eastAsia="Times New Roman" w:hAnsi="Calibri" w:cs="Calibri"/>
        </w:rPr>
        <w:t>1.1 Levels and departments</w:t>
      </w:r>
    </w:p>
    <w:p w14:paraId="50775C5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445"/>
        <w:gridCol w:w="7899"/>
      </w:tblGrid>
      <w:tr w:rsidR="00000000" w14:paraId="4770494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1E75E3"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19D37BE"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382B4C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9B890D9"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999D0F"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0F33D3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2479B0"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5D452E"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750DBBE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439F2B"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3E1DE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r w:rsidR="00000000" w14:paraId="70FFC4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EE3B00"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5A3DC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Manages the public website in the Website Admin screens. No department, no office pages.</w:t>
            </w:r>
          </w:p>
        </w:tc>
      </w:tr>
    </w:tbl>
    <w:p w14:paraId="1F3240DE"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65EF41DD"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One Sign In for everything.</w:t>
      </w:r>
      <w:r>
        <w:rPr>
          <w:rFonts w:ascii="Calibri" w:hAnsi="Calibri" w:cs="Calibri"/>
          <w:color w:val="1A1A1A"/>
          <w:sz w:val="22"/>
          <w:szCs w:val="22"/>
        </w:rPr>
        <w:t xml:space="preserve"> Everyone opens </w:t>
      </w:r>
      <w:r>
        <w:rPr>
          <w:rStyle w:val="Strong"/>
          <w:rFonts w:ascii="Calibri" w:hAnsi="Calibri" w:cs="Calibri"/>
          <w:color w:val="1A1A1A"/>
          <w:sz w:val="22"/>
          <w:szCs w:val="22"/>
        </w:rPr>
        <w:t>Tri-Stone</w:t>
      </w:r>
      <w:r>
        <w:rPr>
          <w:rFonts w:ascii="Calibri" w:hAnsi="Calibri" w:cs="Calibri"/>
          <w:color w:val="1A1A1A"/>
          <w:sz w:val="22"/>
          <w:szCs w:val="22"/>
        </w:rPr>
        <w:t xml:space="preserve"> </w:t>
      </w:r>
      <w:r>
        <w:rPr>
          <w:rFonts w:ascii="Calibri" w:hAnsi="Calibri" w:cs="Calibri"/>
          <w:color w:val="1A1A1A"/>
          <w:sz w:val="22"/>
          <w:szCs w:val="22"/>
        </w:rPr>
        <w:t>and signs in there. A Website Admin login opens the Website Admin screens; an Admin is asked which to open (office or Website Admin); everyone else gets the office app. There is one list of logins (User Accounts), so the same password rules, lock-out and sign-in history apply to all.</w:t>
      </w:r>
    </w:p>
    <w:p w14:paraId="26BEA47D"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lastRenderedPageBreak/>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037FEB3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B903C8"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6D30E96"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9E35EF2"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BE2435"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143A4C7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701883"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950E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5081CF"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90B345"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D7972E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932D85"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461012"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E36AB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80CE5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07714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397C00"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5710C5"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2B50A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C2C11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05C715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ACC6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311C88"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06A5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9B884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419E5025"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71757042" w14:textId="77777777" w:rsidR="009939A9" w:rsidRDefault="009939A9">
      <w:pPr>
        <w:pStyle w:val="Heading2"/>
        <w:rPr>
          <w:rFonts w:ascii="Calibri" w:eastAsia="Times New Roman" w:hAnsi="Calibri" w:cs="Calibri"/>
        </w:rPr>
      </w:pPr>
      <w:r>
        <w:rPr>
          <w:rFonts w:ascii="Calibri" w:eastAsia="Times New Roman" w:hAnsi="Calibri" w:cs="Calibri"/>
        </w:rPr>
        <w:t>1.2 Approvals: Waiting, Approved, Rejected</w:t>
      </w:r>
    </w:p>
    <w:p w14:paraId="4160857E"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429712A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EE13CF"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7AA84A"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25566F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B33635"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33692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1D369A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F7329B"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5D5945"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53F231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DB0300"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0EF5A3"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0D61D9B0"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7DE8F4C6"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6D0346D7" w14:textId="77777777" w:rsidR="009939A9" w:rsidRDefault="009939A9">
      <w:pPr>
        <w:pStyle w:val="Heading2"/>
        <w:rPr>
          <w:rFonts w:ascii="Calibri" w:eastAsia="Times New Roman" w:hAnsi="Calibri" w:cs="Calibri"/>
        </w:rPr>
      </w:pPr>
      <w:r>
        <w:rPr>
          <w:rFonts w:ascii="Calibri" w:eastAsia="Times New Roman" w:hAnsi="Calibri" w:cs="Calibri"/>
        </w:rPr>
        <w:t>1.3 Edit History</w:t>
      </w:r>
    </w:p>
    <w:p w14:paraId="31C18A23"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68DD2712"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0730CCE3" w14:textId="77777777" w:rsidR="009939A9" w:rsidRDefault="009939A9">
      <w:pPr>
        <w:pStyle w:val="Heading2"/>
        <w:rPr>
          <w:rFonts w:ascii="Calibri" w:eastAsia="Times New Roman" w:hAnsi="Calibri" w:cs="Calibri"/>
        </w:rPr>
      </w:pPr>
      <w:r>
        <w:rPr>
          <w:rFonts w:ascii="Calibri" w:eastAsia="Times New Roman" w:hAnsi="Calibri" w:cs="Calibri"/>
        </w:rPr>
        <w:t>1.4 Things that work the same everywhere</w:t>
      </w:r>
    </w:p>
    <w:p w14:paraId="7630D0CA"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49C6DBA7"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6CE582B0"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3BD37ECB"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3BB3F81B"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0241ECCB"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3625D813"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64DF30D0"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shown in pesos, for example ₱1,250.00.</w:t>
      </w:r>
    </w:p>
    <w:p w14:paraId="61607939" w14:textId="77777777" w:rsidR="009939A9" w:rsidRDefault="009939A9">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4D175B7E" w14:textId="77777777" w:rsidR="009939A9" w:rsidRDefault="009939A9">
      <w:pPr>
        <w:pStyle w:val="Heading2"/>
        <w:rPr>
          <w:rFonts w:ascii="Calibri" w:eastAsia="Times New Roman" w:hAnsi="Calibri" w:cs="Calibri"/>
        </w:rPr>
      </w:pPr>
      <w:r>
        <w:rPr>
          <w:rFonts w:ascii="Calibri" w:eastAsia="Times New Roman" w:hAnsi="Calibri" w:cs="Calibri"/>
        </w:rPr>
        <w:t>1.5 Adding vs. changing a record</w:t>
      </w:r>
    </w:p>
    <w:p w14:paraId="141DDE2C"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58E0F8F4" w14:textId="77777777" w:rsidR="009939A9" w:rsidRDefault="009939A9">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49BB809B" w14:textId="77777777" w:rsidR="009939A9" w:rsidRDefault="009939A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39419D97" w14:textId="77777777" w:rsidR="009939A9" w:rsidRDefault="009939A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2547772F" w14:textId="77777777" w:rsidR="009939A9" w:rsidRDefault="009939A9">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41B40AEF" w14:textId="77777777" w:rsidR="009939A9" w:rsidRDefault="009939A9">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331449E4"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2C638C37" w14:textId="77777777" w:rsidR="009939A9" w:rsidRDefault="009939A9">
      <w:pPr>
        <w:pStyle w:val="Heading1"/>
        <w:rPr>
          <w:rFonts w:ascii="Calibri" w:eastAsia="Times New Roman" w:hAnsi="Calibri" w:cs="Calibri"/>
        </w:rPr>
      </w:pPr>
      <w:r>
        <w:rPr>
          <w:rFonts w:ascii="Calibri" w:eastAsia="Times New Roman" w:hAnsi="Calibri" w:cs="Calibri"/>
        </w:rPr>
        <w:t>2. Signing in and staying safe</w:t>
      </w:r>
    </w:p>
    <w:p w14:paraId="0206F266" w14:textId="77777777" w:rsidR="009939A9" w:rsidRDefault="009939A9">
      <w:pPr>
        <w:pStyle w:val="Heading2"/>
        <w:rPr>
          <w:rFonts w:ascii="Calibri" w:eastAsia="Times New Roman" w:hAnsi="Calibri" w:cs="Calibri"/>
        </w:rPr>
      </w:pPr>
      <w:r>
        <w:rPr>
          <w:rFonts w:ascii="Calibri" w:eastAsia="Times New Roman" w:hAnsi="Calibri" w:cs="Calibri"/>
        </w:rPr>
        <w:t>2.1 Signing in</w:t>
      </w:r>
    </w:p>
    <w:p w14:paraId="5F8DF36B"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Open </w:t>
      </w:r>
      <w:r>
        <w:rPr>
          <w:rStyle w:val="Strong"/>
          <w:rFonts w:ascii="Calibri" w:hAnsi="Calibri" w:cs="Calibri"/>
          <w:color w:val="1A1A1A"/>
          <w:sz w:val="22"/>
          <w:szCs w:val="22"/>
        </w:rPr>
        <w:t>Tri-Stone</w:t>
      </w:r>
      <w:r>
        <w:rPr>
          <w:rFonts w:ascii="Calibri" w:hAnsi="Calibri" w:cs="Calibri"/>
          <w:color w:val="1A1A1A"/>
          <w:sz w:val="22"/>
          <w:szCs w:val="22"/>
        </w:rPr>
        <w:t xml:space="preserve">, 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The same Sign In serves the office app and the Website Admin screens; your login decides which opens (see 1.1).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63C02AD6"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5E3831DA" w14:textId="77777777" w:rsidR="009939A9" w:rsidRDefault="009939A9">
      <w:pPr>
        <w:pStyle w:val="Heading2"/>
        <w:rPr>
          <w:rFonts w:ascii="Calibri" w:eastAsia="Times New Roman" w:hAnsi="Calibri" w:cs="Calibri"/>
        </w:rPr>
      </w:pPr>
      <w:r>
        <w:rPr>
          <w:rFonts w:ascii="Calibri" w:eastAsia="Times New Roman" w:hAnsi="Calibri" w:cs="Calibri"/>
        </w:rPr>
        <w:t>2.2 Wrong passwords and locking</w:t>
      </w:r>
    </w:p>
    <w:p w14:paraId="2CDD576E" w14:textId="77777777" w:rsidR="009939A9" w:rsidRDefault="009939A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426FEBA1" w14:textId="77777777" w:rsidR="009939A9" w:rsidRDefault="009939A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5AAF6311" w14:textId="77777777" w:rsidR="009939A9" w:rsidRDefault="009939A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15786C61" w14:textId="77777777" w:rsidR="009939A9" w:rsidRDefault="009939A9">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47E2799D"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56605499" w14:textId="77777777" w:rsidR="009939A9" w:rsidRDefault="009939A9">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031183F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9A663F"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651519B"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8B49587"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D93D4D"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7CB516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00A87E"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4CDD1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CA9AB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9F2758" w14:textId="77777777" w:rsidR="009939A9" w:rsidRDefault="009939A9">
            <w:pPr>
              <w:spacing w:before="120" w:after="120"/>
              <w:rPr>
                <w:rFonts w:ascii="Calibri" w:eastAsia="Times New Roman" w:hAnsi="Calibri" w:cs="Calibri"/>
                <w:color w:val="1A1A1A"/>
                <w:sz w:val="22"/>
                <w:szCs w:val="22"/>
              </w:rPr>
            </w:pPr>
          </w:p>
        </w:tc>
      </w:tr>
      <w:tr w:rsidR="00000000" w14:paraId="0381E54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3CCE79"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C9CC1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DA7DA9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7A725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1FB9DF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449A13"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D78BD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1D89A2"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35D85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38D2F14F" w14:textId="77777777" w:rsidR="009939A9" w:rsidRDefault="009939A9">
      <w:pPr>
        <w:pStyle w:val="Heading2"/>
        <w:rPr>
          <w:rFonts w:ascii="Calibri" w:eastAsia="Times New Roman" w:hAnsi="Calibri" w:cs="Calibri"/>
        </w:rPr>
      </w:pPr>
      <w:r>
        <w:rPr>
          <w:rFonts w:ascii="Calibri" w:eastAsia="Times New Roman" w:hAnsi="Calibri" w:cs="Calibri"/>
        </w:rPr>
        <w:t>2.4 Password rules</w:t>
      </w:r>
    </w:p>
    <w:p w14:paraId="0F803BF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45894B85" w14:textId="77777777" w:rsidR="009939A9" w:rsidRDefault="009939A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3F231086" w14:textId="77777777" w:rsidR="009939A9" w:rsidRDefault="009939A9">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3F3DAB0A"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3BD7679D" w14:textId="77777777" w:rsidR="009939A9" w:rsidRDefault="009939A9">
      <w:pPr>
        <w:pStyle w:val="Heading2"/>
        <w:rPr>
          <w:rFonts w:ascii="Calibri" w:eastAsia="Times New Roman" w:hAnsi="Calibri" w:cs="Calibri"/>
        </w:rPr>
      </w:pPr>
      <w:r>
        <w:rPr>
          <w:rFonts w:ascii="Calibri" w:eastAsia="Times New Roman" w:hAnsi="Calibri" w:cs="Calibri"/>
        </w:rPr>
        <w:t>2.5 Forgot password</w:t>
      </w:r>
    </w:p>
    <w:p w14:paraId="51AEC8BA"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3957677B" w14:textId="77777777" w:rsidR="009939A9" w:rsidRDefault="009939A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6929A057" w14:textId="77777777" w:rsidR="009939A9" w:rsidRDefault="009939A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7CF90E75" w14:textId="77777777" w:rsidR="009939A9" w:rsidRDefault="009939A9">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w:t>
      </w:r>
      <w:r>
        <w:rPr>
          <w:rFonts w:ascii="Calibri" w:eastAsia="Times New Roman" w:hAnsi="Calibri" w:cs="Calibri"/>
          <w:color w:val="1A1A1A"/>
          <w:sz w:val="22"/>
          <w:szCs w:val="22"/>
        </w:rPr>
        <w:t>'s on purpose: a new password should never travel by chat or email.</w:t>
      </w:r>
    </w:p>
    <w:p w14:paraId="79AC8B12"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instead, then type a new password.</w:t>
      </w:r>
    </w:p>
    <w:p w14:paraId="6B603962" w14:textId="77777777" w:rsidR="009939A9" w:rsidRDefault="009939A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65864A94" w14:textId="77777777" w:rsidR="009939A9" w:rsidRDefault="009939A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6BE7F1D8" w14:textId="77777777" w:rsidR="009939A9" w:rsidRDefault="009939A9">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3C35E2C1" w14:textId="77777777" w:rsidR="009939A9" w:rsidRDefault="009939A9">
      <w:pPr>
        <w:pStyle w:val="Heading2"/>
        <w:rPr>
          <w:rFonts w:ascii="Calibri" w:eastAsia="Times New Roman" w:hAnsi="Calibri" w:cs="Calibri"/>
        </w:rPr>
      </w:pPr>
      <w:r>
        <w:rPr>
          <w:rFonts w:ascii="Calibri" w:eastAsia="Times New Roman" w:hAnsi="Calibri" w:cs="Calibri"/>
        </w:rPr>
        <w:t>2.6 "Still there?" (idle sign-out)</w:t>
      </w:r>
    </w:p>
    <w:p w14:paraId="7A48E68B"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t>
      </w:r>
      <w:r>
        <w:rPr>
          <w:rFonts w:ascii="Calibri" w:hAnsi="Calibri" w:cs="Calibri"/>
          <w:color w:val="1A1A1A"/>
          <w:sz w:val="22"/>
          <w:szCs w:val="22"/>
        </w:rPr>
        <w:t xml:space="preserve">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 This works the same in the office app and the Website Admin screens.</w:t>
      </w:r>
    </w:p>
    <w:p w14:paraId="59C159EE" w14:textId="77777777" w:rsidR="009939A9" w:rsidRDefault="009939A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69A3EDFA" w14:textId="77777777" w:rsidR="009939A9" w:rsidRDefault="009939A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 out now.</w:t>
      </w:r>
    </w:p>
    <w:p w14:paraId="50ED8CF3" w14:textId="77777777" w:rsidR="009939A9" w:rsidRDefault="009939A9">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44452D27"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2CE21A12" w14:textId="77777777" w:rsidR="009939A9" w:rsidRDefault="009939A9">
      <w:pPr>
        <w:pStyle w:val="Heading1"/>
        <w:rPr>
          <w:rFonts w:ascii="Calibri" w:eastAsia="Times New Roman" w:hAnsi="Calibri" w:cs="Calibri"/>
        </w:rPr>
      </w:pPr>
      <w:r>
        <w:rPr>
          <w:rFonts w:ascii="Calibri" w:eastAsia="Times New Roman" w:hAnsi="Calibri" w:cs="Calibri"/>
        </w:rPr>
        <w:t>3. User Accounts (Admins)</w:t>
      </w:r>
    </w:p>
    <w:p w14:paraId="790EE367" w14:textId="77777777" w:rsidR="009939A9" w:rsidRDefault="009939A9">
      <w:pPr>
        <w:pStyle w:val="Heading2"/>
        <w:rPr>
          <w:rFonts w:ascii="Calibri" w:eastAsia="Times New Roman" w:hAnsi="Calibri" w:cs="Calibri"/>
        </w:rPr>
      </w:pPr>
      <w:r>
        <w:rPr>
          <w:rFonts w:ascii="Calibri" w:eastAsia="Times New Roman" w:hAnsi="Calibri" w:cs="Calibri"/>
        </w:rPr>
        <w:t>3.1 How logins are tied to employees</w:t>
      </w:r>
    </w:p>
    <w:p w14:paraId="4B36CF7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10C1FB8C" w14:textId="77777777" w:rsidR="009939A9" w:rsidRDefault="009939A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7CDBF23D" w14:textId="77777777" w:rsidR="009939A9" w:rsidRDefault="009939A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1CE8F9D6" w14:textId="77777777" w:rsidR="009939A9" w:rsidRDefault="009939A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30C53AF8" w14:textId="77777777" w:rsidR="009939A9" w:rsidRDefault="009939A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197406BA" w14:textId="77777777" w:rsidR="009939A9" w:rsidRDefault="009939A9">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1332BDC1" w14:textId="77777777" w:rsidR="009939A9" w:rsidRDefault="009939A9">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w:t>
      </w:r>
      <w:r>
        <w:rPr>
          <w:rFonts w:ascii="Calibri" w:eastAsia="Times New Roman" w:hAnsi="Calibri" w:cs="Calibri"/>
          <w:color w:val="1A1A1A"/>
          <w:sz w:val="22"/>
          <w:szCs w:val="22"/>
        </w:rPr>
        <w:t>t have a login yet appear in the list.</w:t>
      </w:r>
    </w:p>
    <w:p w14:paraId="1CA640B9"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310DC81C" w14:textId="77777777" w:rsidR="009939A9" w:rsidRDefault="009939A9">
      <w:pPr>
        <w:pStyle w:val="Heading2"/>
        <w:rPr>
          <w:rFonts w:ascii="Calibri" w:eastAsia="Times New Roman" w:hAnsi="Calibri" w:cs="Calibri"/>
        </w:rPr>
      </w:pPr>
      <w:r>
        <w:rPr>
          <w:rFonts w:ascii="Calibri" w:eastAsia="Times New Roman" w:hAnsi="Calibri" w:cs="Calibri"/>
        </w:rPr>
        <w:t>3.2 Creating a login</w:t>
      </w:r>
    </w:p>
    <w:p w14:paraId="78C297E9" w14:textId="77777777" w:rsidR="009939A9" w:rsidRDefault="009939A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5C4AB942" w14:textId="77777777" w:rsidR="009939A9" w:rsidRDefault="009939A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39B1FD4E" w14:textId="77777777" w:rsidR="009939A9" w:rsidRDefault="009939A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7C4F7B7D" w14:textId="77777777" w:rsidR="009939A9" w:rsidRDefault="009939A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104168AB" w14:textId="77777777" w:rsidR="009939A9" w:rsidRDefault="009939A9">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38591E25"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4DE649DB"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16AC3D4A" w14:textId="77777777" w:rsidR="009939A9" w:rsidRDefault="009939A9">
      <w:pPr>
        <w:pStyle w:val="Heading2"/>
        <w:rPr>
          <w:rFonts w:ascii="Calibri" w:eastAsia="Times New Roman" w:hAnsi="Calibri" w:cs="Calibri"/>
        </w:rPr>
      </w:pPr>
      <w:r>
        <w:rPr>
          <w:rFonts w:ascii="Calibri" w:eastAsia="Times New Roman" w:hAnsi="Calibri" w:cs="Calibri"/>
        </w:rPr>
        <w:t>3.3 Typing a password vs. Generate</w:t>
      </w:r>
    </w:p>
    <w:p w14:paraId="68B7F47B"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742B0027" w14:textId="77777777" w:rsidR="009939A9" w:rsidRDefault="009939A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fine when you want something easy to read out loud. It still needs 8+ characters with a letter and a number.</w:t>
      </w:r>
    </w:p>
    <w:p w14:paraId="30B1C078" w14:textId="77777777" w:rsidR="009939A9" w:rsidRDefault="009939A9">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2E318F71"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w:t>
      </w:r>
      <w:r>
        <w:rPr>
          <w:rFonts w:ascii="Calibri" w:hAnsi="Calibri" w:cs="Calibri"/>
          <w:color w:val="1A1A1A"/>
          <w:sz w:val="22"/>
          <w:szCs w:val="22"/>
        </w:rPr>
        <w:t xml:space="preserve">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3E589F58"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Generate is the safer choice. Write the password on paper, hand it over, and have the person keep it private.</w:t>
      </w:r>
    </w:p>
    <w:p w14:paraId="68E5BCC5" w14:textId="77777777" w:rsidR="009939A9" w:rsidRDefault="009939A9">
      <w:pPr>
        <w:pStyle w:val="Heading2"/>
        <w:rPr>
          <w:rFonts w:ascii="Calibri" w:eastAsia="Times New Roman" w:hAnsi="Calibri" w:cs="Calibri"/>
        </w:rPr>
      </w:pPr>
      <w:r>
        <w:rPr>
          <w:rFonts w:ascii="Calibri" w:eastAsia="Times New Roman" w:hAnsi="Calibri" w:cs="Calibri"/>
        </w:rPr>
        <w:t>3.4 The buttons for an existing login</w:t>
      </w:r>
    </w:p>
    <w:p w14:paraId="5087CE8C"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7AB8A6A9"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0BA9CE"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B7DE841"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843C3BB"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4B9CB9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DE9769"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634DE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B101BF"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0052889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94B1A0"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F37BF"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BA4E1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5997E6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94E1610"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B15987"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C45FB2"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553C67F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6D4831"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77417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16440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096D0151"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35D835B3"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4290F37C" w14:textId="77777777" w:rsidR="009939A9" w:rsidRDefault="009939A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4DD9C59F" w14:textId="77777777" w:rsidR="009939A9" w:rsidRDefault="009939A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w:t>
      </w:r>
      <w:r>
        <w:rPr>
          <w:rFonts w:ascii="Calibri" w:eastAsia="Times New Roman" w:hAnsi="Calibri" w:cs="Calibri"/>
          <w:color w:val="1A1A1A"/>
          <w:sz w:val="22"/>
          <w:szCs w:val="22"/>
        </w:rPr>
        <w:t>t be disabled or demoted. There must always be someone who can manage accounts. Make another Admin first.</w:t>
      </w:r>
    </w:p>
    <w:p w14:paraId="367F3BFB" w14:textId="77777777" w:rsidR="009939A9" w:rsidRDefault="009939A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can't be unlinked.</w:t>
      </w:r>
    </w:p>
    <w:p w14:paraId="4A2CD025" w14:textId="77777777" w:rsidR="009939A9" w:rsidRDefault="009939A9">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3439EB9E" w14:textId="77777777" w:rsidR="009939A9" w:rsidRDefault="009939A9">
      <w:pPr>
        <w:pStyle w:val="Heading2"/>
        <w:rPr>
          <w:rFonts w:ascii="Calibri" w:eastAsia="Times New Roman" w:hAnsi="Calibri" w:cs="Calibri"/>
        </w:rPr>
      </w:pPr>
      <w:r>
        <w:rPr>
          <w:rFonts w:ascii="Calibri" w:eastAsia="Times New Roman" w:hAnsi="Calibri" w:cs="Calibri"/>
        </w:rPr>
        <w:t>3.5 Password requests</w:t>
      </w:r>
    </w:p>
    <w:p w14:paraId="2D10CD83"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w:t>
      </w:r>
      <w:r>
        <w:rPr>
          <w:rFonts w:ascii="Calibri" w:hAnsi="Calibri" w:cs="Calibri"/>
          <w:color w:val="1A1A1A"/>
          <w:sz w:val="22"/>
          <w:szCs w:val="22"/>
        </w:rPr>
        <w:t xml:space="preserve">(Generate,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78A8EE82" w14:textId="77777777" w:rsidR="009939A9" w:rsidRDefault="009939A9">
      <w:pPr>
        <w:pStyle w:val="Heading1"/>
        <w:rPr>
          <w:rFonts w:ascii="Calibri" w:eastAsia="Times New Roman" w:hAnsi="Calibri" w:cs="Calibri"/>
        </w:rPr>
      </w:pPr>
      <w:r>
        <w:rPr>
          <w:rFonts w:ascii="Calibri" w:eastAsia="Times New Roman" w:hAnsi="Calibri" w:cs="Calibri"/>
        </w:rPr>
        <w:t>4. My Account</w:t>
      </w:r>
    </w:p>
    <w:p w14:paraId="03D2DBDB"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4B48FFF4"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4A90119A" w14:textId="77777777" w:rsidR="009939A9" w:rsidRDefault="009939A9">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1400123F" w14:textId="77777777" w:rsidR="009939A9" w:rsidRDefault="009939A9">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pick or type a question, type the answer, and confirm with your current password. The answer is stored scrambled (like a password); nobody can read it, not even other Admins.</w:t>
      </w:r>
    </w:p>
    <w:p w14:paraId="61C8B16F"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first, so nobody can change them on a computer you left signed in.</w:t>
      </w:r>
    </w:p>
    <w:p w14:paraId="6B4BD227"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56CA1269" w14:textId="77777777" w:rsidR="009939A9" w:rsidRDefault="009939A9">
      <w:pPr>
        <w:pStyle w:val="Heading1"/>
        <w:rPr>
          <w:rFonts w:ascii="Calibri" w:eastAsia="Times New Roman" w:hAnsi="Calibri" w:cs="Calibri"/>
        </w:rPr>
      </w:pPr>
      <w:r>
        <w:rPr>
          <w:rFonts w:ascii="Calibri" w:eastAsia="Times New Roman" w:hAnsi="Calibri" w:cs="Calibri"/>
        </w:rPr>
        <w:t>5. Dashboard</w:t>
      </w:r>
    </w:p>
    <w:p w14:paraId="213123E2"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753A517E" w14:textId="77777777" w:rsidR="009939A9" w:rsidRDefault="009939A9">
      <w:pPr>
        <w:pStyle w:val="Heading2"/>
        <w:rPr>
          <w:rFonts w:ascii="Calibri" w:eastAsia="Times New Roman" w:hAnsi="Calibri" w:cs="Calibri"/>
        </w:rPr>
      </w:pPr>
      <w:r>
        <w:rPr>
          <w:rFonts w:ascii="Calibri" w:eastAsia="Times New Roman" w:hAnsi="Calibri" w:cs="Calibri"/>
        </w:rPr>
        <w:t>5.1 How the money is counted</w:t>
      </w:r>
    </w:p>
    <w:p w14:paraId="5955380C"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35540624"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a project ran from March to June and was set to Done in June. On "This Month" in May it shows nothing. In June, all of its revenue and expenses appear at once.</w:t>
      </w:r>
    </w:p>
    <w:p w14:paraId="737C6E7D"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5BA9685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A7A255"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0B402A"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04E435D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13DC32"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F32BC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5FFB7E5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F113FA"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982620"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4599E2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2A3B26"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2C0A74"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60C5D54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8C705B"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BF239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20935105"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4E97F2F3" w14:textId="77777777" w:rsidR="009939A9" w:rsidRDefault="009939A9">
      <w:pPr>
        <w:pStyle w:val="Heading2"/>
        <w:rPr>
          <w:rFonts w:ascii="Calibri" w:eastAsia="Times New Roman" w:hAnsi="Calibri" w:cs="Calibri"/>
        </w:rPr>
      </w:pPr>
      <w:r>
        <w:rPr>
          <w:rFonts w:ascii="Calibri" w:eastAsia="Times New Roman" w:hAnsi="Calibri" w:cs="Calibri"/>
        </w:rPr>
        <w:t>5.2 Department view</w:t>
      </w:r>
    </w:p>
    <w:p w14:paraId="36502EB7"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w:t>
      </w:r>
      <w:r>
        <w:rPr>
          <w:rFonts w:ascii="Calibri" w:hAnsi="Calibri" w:cs="Calibri"/>
          <w:color w:val="1A1A1A"/>
          <w:sz w:val="22"/>
          <w:szCs w:val="22"/>
        </w:rPr>
        <w: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0EE213D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D1D0589"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D6A378E"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555BEA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EC225"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0AC608"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2D4F0D2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3C9F40"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B643A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671913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B7773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64623A"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4C320C4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036ED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BFEE9E"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370EA4D7"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47D68ECB" w14:textId="77777777" w:rsidR="009939A9" w:rsidRDefault="009939A9">
      <w:pPr>
        <w:pStyle w:val="Heading2"/>
        <w:rPr>
          <w:rFonts w:ascii="Calibri" w:eastAsia="Times New Roman" w:hAnsi="Calibri" w:cs="Calibri"/>
        </w:rPr>
      </w:pPr>
      <w:r>
        <w:rPr>
          <w:rFonts w:ascii="Calibri" w:eastAsia="Times New Roman" w:hAnsi="Calibri" w:cs="Calibri"/>
        </w:rPr>
        <w:t>5.3 The rest of the page</w:t>
      </w:r>
    </w:p>
    <w:p w14:paraId="0D30CE8D" w14:textId="77777777" w:rsidR="009939A9" w:rsidRDefault="009939A9">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2470B1AB" w14:textId="77777777" w:rsidR="009939A9" w:rsidRDefault="009939A9">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125CBAAD" w14:textId="77777777" w:rsidR="009939A9" w:rsidRDefault="009939A9">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(Admins only): sign-ins, sign-outs, failed attempts, locks and unlocks, password changes and requests.</w:t>
      </w:r>
    </w:p>
    <w:p w14:paraId="0A723241" w14:textId="77777777" w:rsidR="009939A9" w:rsidRDefault="009939A9">
      <w:pPr>
        <w:pStyle w:val="Heading1"/>
        <w:rPr>
          <w:rFonts w:ascii="Calibri" w:eastAsia="Times New Roman" w:hAnsi="Calibri" w:cs="Calibri"/>
        </w:rPr>
      </w:pPr>
      <w:r>
        <w:rPr>
          <w:rFonts w:ascii="Calibri" w:eastAsia="Times New Roman" w:hAnsi="Calibri" w:cs="Calibri"/>
        </w:rPr>
        <w:t>6. Projects (Admins)</w:t>
      </w:r>
    </w:p>
    <w:p w14:paraId="59FE8BF4"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154BED27" w14:textId="77777777" w:rsidR="009939A9" w:rsidRDefault="009939A9">
      <w:pPr>
        <w:pStyle w:val="Heading2"/>
        <w:rPr>
          <w:rFonts w:ascii="Calibri" w:eastAsia="Times New Roman" w:hAnsi="Calibri" w:cs="Calibri"/>
        </w:rPr>
      </w:pPr>
      <w:r>
        <w:rPr>
          <w:rFonts w:ascii="Calibri" w:eastAsia="Times New Roman" w:hAnsi="Calibri" w:cs="Calibri"/>
        </w:rPr>
        <w:t>6.1 Fields and automatic values</w:t>
      </w:r>
    </w:p>
    <w:p w14:paraId="1CD5BF05" w14:textId="77777777" w:rsidR="009939A9" w:rsidRDefault="009939A9">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w:t>
      </w:r>
      <w:r>
        <w:rPr>
          <w:rFonts w:ascii="Calibri" w:eastAsia="Times New Roman" w:hAnsi="Calibri" w:cs="Calibri"/>
          <w:color w:val="1A1A1A"/>
          <w:sz w:val="22"/>
          <w:szCs w:val="22"/>
        </w:rPr>
        <w:t>t be negative, and the target end date can't be before the start date.</w:t>
      </w:r>
    </w:p>
    <w:p w14:paraId="4F0DF217" w14:textId="77777777" w:rsidR="009939A9" w:rsidRDefault="009939A9">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650D3CF0" w14:textId="77777777" w:rsidR="009939A9" w:rsidRDefault="009939A9">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47E7A232" w14:textId="77777777" w:rsidR="009939A9" w:rsidRDefault="009939A9">
      <w:pPr>
        <w:pStyle w:val="Heading2"/>
        <w:rPr>
          <w:rFonts w:ascii="Calibri" w:eastAsia="Times New Roman" w:hAnsi="Calibri" w:cs="Calibri"/>
        </w:rPr>
      </w:pPr>
      <w:r>
        <w:rPr>
          <w:rFonts w:ascii="Calibri" w:eastAsia="Times New Roman" w:hAnsi="Calibri" w:cs="Calibri"/>
        </w:rPr>
        <w:t>6.2 The project's money</w:t>
      </w:r>
    </w:p>
    <w:p w14:paraId="1C463E4B" w14:textId="77777777" w:rsidR="009939A9" w:rsidRDefault="009939A9">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4DD08CD3" w14:textId="77777777" w:rsidR="009939A9" w:rsidRDefault="009939A9">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54B762BA" w14:textId="77777777" w:rsidR="009939A9" w:rsidRDefault="009939A9">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Revenue - Expenses.</w:t>
      </w:r>
    </w:p>
    <w:p w14:paraId="1A535EE0"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0B6B810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3641D896" w14:textId="77777777" w:rsidR="009939A9" w:rsidRDefault="009939A9">
      <w:pPr>
        <w:pStyle w:val="Heading2"/>
        <w:rPr>
          <w:rFonts w:ascii="Calibri" w:eastAsia="Times New Roman" w:hAnsi="Calibri" w:cs="Calibri"/>
        </w:rPr>
      </w:pPr>
      <w:r>
        <w:rPr>
          <w:rFonts w:ascii="Calibri" w:eastAsia="Times New Roman" w:hAnsi="Calibri" w:cs="Calibri"/>
        </w:rPr>
        <w:t>6.3 Delete vs. Cancelled</w:t>
      </w:r>
    </w:p>
    <w:p w14:paraId="171ED3AD"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14AB5DE1"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0D3D45E7" w14:textId="77777777" w:rsidR="009939A9" w:rsidRDefault="009939A9">
      <w:pPr>
        <w:pStyle w:val="Heading1"/>
        <w:rPr>
          <w:rFonts w:ascii="Calibri" w:eastAsia="Times New Roman" w:hAnsi="Calibri" w:cs="Calibri"/>
        </w:rPr>
      </w:pPr>
      <w:r>
        <w:rPr>
          <w:rFonts w:ascii="Calibri" w:eastAsia="Times New Roman" w:hAnsi="Calibri" w:cs="Calibri"/>
        </w:rPr>
        <w:t>7. HR &amp; Payroll: Employees</w:t>
      </w:r>
    </w:p>
    <w:p w14:paraId="02AF5523"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1B61C542" w14:textId="77777777" w:rsidR="009939A9" w:rsidRDefault="009939A9">
      <w:pPr>
        <w:pStyle w:val="Heading2"/>
        <w:rPr>
          <w:rFonts w:ascii="Calibri" w:eastAsia="Times New Roman" w:hAnsi="Calibri" w:cs="Calibri"/>
        </w:rPr>
      </w:pPr>
      <w:r>
        <w:rPr>
          <w:rFonts w:ascii="Calibri" w:eastAsia="Times New Roman" w:hAnsi="Calibri" w:cs="Calibri"/>
        </w:rPr>
        <w:t>7.0 Adding vs. changing an employee</w:t>
      </w:r>
    </w:p>
    <w:p w14:paraId="10D9288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75F4B2AF" w14:textId="77777777" w:rsidR="009939A9" w:rsidRDefault="009939A9">
      <w:pPr>
        <w:pStyle w:val="Heading2"/>
        <w:rPr>
          <w:rFonts w:ascii="Calibri" w:eastAsia="Times New Roman" w:hAnsi="Calibri" w:cs="Calibri"/>
        </w:rPr>
      </w:pPr>
      <w:r>
        <w:rPr>
          <w:rFonts w:ascii="Calibri" w:eastAsia="Times New Roman" w:hAnsi="Calibri" w:cs="Calibri"/>
        </w:rPr>
        <w:t>7.1 Departments and pay schedule</w:t>
      </w:r>
    </w:p>
    <w:p w14:paraId="4777D624"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0C828B7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B5EF293"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48CE6E3"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41A29D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2D8836"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CF3EA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4ACD3C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8015E2"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D43A4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3E8821D1" w14:textId="77777777" w:rsidR="009939A9" w:rsidRDefault="009939A9">
      <w:pPr>
        <w:pStyle w:val="Heading2"/>
        <w:rPr>
          <w:rFonts w:ascii="Calibri" w:eastAsia="Times New Roman" w:hAnsi="Calibri" w:cs="Calibri"/>
        </w:rPr>
      </w:pPr>
      <w:r>
        <w:rPr>
          <w:rFonts w:ascii="Calibri" w:eastAsia="Times New Roman" w:hAnsi="Calibri" w:cs="Calibri"/>
        </w:rPr>
        <w:t>7.2 Daily rate history</w:t>
      </w:r>
    </w:p>
    <w:p w14:paraId="07861D61"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3F21CC88"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0EB06363" w14:textId="77777777" w:rsidR="009939A9" w:rsidRDefault="009939A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1FE1889C" w14:textId="77777777" w:rsidR="009939A9" w:rsidRDefault="009939A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2A4292A1" w14:textId="77777777" w:rsidR="009939A9" w:rsidRDefault="009939A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56FFE8AD" w14:textId="77777777" w:rsidR="009939A9" w:rsidRDefault="009939A9">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328E2BE9"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1337552D" w14:textId="77777777" w:rsidR="009939A9" w:rsidRDefault="009939A9">
      <w:pPr>
        <w:pStyle w:val="Heading2"/>
        <w:rPr>
          <w:rFonts w:ascii="Calibri" w:eastAsia="Times New Roman" w:hAnsi="Calibri" w:cs="Calibri"/>
        </w:rPr>
      </w:pPr>
      <w:r>
        <w:rPr>
          <w:rFonts w:ascii="Calibri" w:eastAsia="Times New Roman" w:hAnsi="Calibri" w:cs="Calibri"/>
        </w:rPr>
        <w:t>7.3 Biometric ID</w:t>
      </w:r>
    </w:p>
    <w:p w14:paraId="4CCB566B"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If you try, the message says who already has it. Attendance will match scans to employees by this number.</w:t>
      </w:r>
    </w:p>
    <w:p w14:paraId="2FBF341E" w14:textId="77777777" w:rsidR="009939A9" w:rsidRDefault="009939A9">
      <w:pPr>
        <w:pStyle w:val="Heading2"/>
        <w:rPr>
          <w:rFonts w:ascii="Calibri" w:eastAsia="Times New Roman" w:hAnsi="Calibri" w:cs="Calibri"/>
        </w:rPr>
      </w:pPr>
      <w:r>
        <w:rPr>
          <w:rFonts w:ascii="Calibri" w:eastAsia="Times New Roman" w:hAnsi="Calibri" w:cs="Calibri"/>
        </w:rPr>
        <w:t>7.4 Leaving and coming back</w:t>
      </w:r>
    </w:p>
    <w:p w14:paraId="553F364B" w14:textId="77777777" w:rsidR="009939A9" w:rsidRDefault="009939A9">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7512BB73" w14:textId="77777777" w:rsidR="009939A9" w:rsidRDefault="009939A9">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6AAE33AB" w14:textId="77777777" w:rsidR="009939A9" w:rsidRDefault="009939A9">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w:t>
      </w:r>
      <w:r>
        <w:rPr>
          <w:rFonts w:ascii="Calibri" w:eastAsia="Times New Roman" w:hAnsi="Calibri" w:cs="Calibri"/>
          <w:color w:val="1A1A1A"/>
          <w:sz w:val="22"/>
          <w:szCs w:val="22"/>
        </w:rPr>
        <w:t>t mark yourself Inactive, or the last active Admin's employee record.</w:t>
      </w:r>
    </w:p>
    <w:p w14:paraId="380121EE" w14:textId="77777777" w:rsidR="009939A9" w:rsidRDefault="009939A9">
      <w:pPr>
        <w:pStyle w:val="Heading2"/>
        <w:rPr>
          <w:rFonts w:ascii="Calibri" w:eastAsia="Times New Roman" w:hAnsi="Calibri" w:cs="Calibri"/>
        </w:rPr>
      </w:pPr>
      <w:r>
        <w:rPr>
          <w:rFonts w:ascii="Calibri" w:eastAsia="Times New Roman" w:hAnsi="Calibri" w:cs="Calibri"/>
        </w:rPr>
        <w:t>7.5 Government deductions</w:t>
      </w:r>
    </w:p>
    <w:p w14:paraId="1E7F7623"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1AE3EBEB" w14:textId="77777777" w:rsidR="009939A9" w:rsidRDefault="009939A9">
      <w:pPr>
        <w:pStyle w:val="Heading1"/>
        <w:rPr>
          <w:rFonts w:ascii="Calibri" w:eastAsia="Times New Roman" w:hAnsi="Calibri" w:cs="Calibri"/>
        </w:rPr>
      </w:pPr>
      <w:r>
        <w:rPr>
          <w:rFonts w:ascii="Calibri" w:eastAsia="Times New Roman" w:hAnsi="Calibri" w:cs="Calibri"/>
        </w:rPr>
        <w:t>8. Inventory &amp; Vendors</w:t>
      </w:r>
    </w:p>
    <w:p w14:paraId="34DE49A0"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4EBB3BE4" w14:textId="77777777" w:rsidR="009939A9" w:rsidRDefault="009939A9">
      <w:pPr>
        <w:pStyle w:val="Heading2"/>
        <w:rPr>
          <w:rFonts w:ascii="Calibri" w:eastAsia="Times New Roman" w:hAnsi="Calibri" w:cs="Calibri"/>
        </w:rPr>
      </w:pPr>
      <w:r>
        <w:rPr>
          <w:rFonts w:ascii="Calibri" w:eastAsia="Times New Roman" w:hAnsi="Calibri" w:cs="Calibri"/>
        </w:rPr>
        <w:t>8.1 Stock is never typed in</w:t>
      </w:r>
    </w:p>
    <w:p w14:paraId="7FF57F94"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w:t>
      </w:r>
      <w:r>
        <w:rPr>
          <w:rFonts w:ascii="Calibri" w:hAnsi="Calibri" w:cs="Calibri"/>
          <w:color w:val="1A1A1A"/>
          <w:sz w:val="22"/>
          <w:szCs w:val="22"/>
        </w:rPr>
        <w:t>by itself:</w:t>
      </w:r>
    </w:p>
    <w:p w14:paraId="082C443C" w14:textId="77777777" w:rsidR="009939A9" w:rsidRDefault="009939A9">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254261D4" w14:textId="77777777" w:rsidR="009939A9" w:rsidRDefault="009939A9">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7EAFC60C"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if anyone could type the stock, nobody could trust it. This way every unit can be traced to a delivery or a project.</w:t>
      </w:r>
    </w:p>
    <w:p w14:paraId="384DB7DD"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18937CB8" w14:textId="77777777" w:rsidR="009939A9" w:rsidRDefault="009939A9">
      <w:pPr>
        <w:pStyle w:val="Heading2"/>
        <w:rPr>
          <w:rFonts w:ascii="Calibri" w:eastAsia="Times New Roman" w:hAnsi="Calibri" w:cs="Calibri"/>
        </w:rPr>
      </w:pPr>
      <w:r>
        <w:rPr>
          <w:rFonts w:ascii="Calibri" w:eastAsia="Times New Roman" w:hAnsi="Calibri" w:cs="Calibri"/>
        </w:rPr>
        <w:t>8.2 Material usage</w:t>
      </w:r>
    </w:p>
    <w:p w14:paraId="6D2453BE" w14:textId="77777777" w:rsidR="009939A9" w:rsidRDefault="009939A9">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25AD8301" w14:textId="77777777" w:rsidR="009939A9" w:rsidRDefault="009939A9">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0C879542" w14:textId="77777777" w:rsidR="009939A9" w:rsidRDefault="009939A9">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w:t>
      </w:r>
      <w:r>
        <w:rPr>
          <w:rFonts w:ascii="Calibri" w:eastAsia="Times New Roman" w:hAnsi="Calibri" w:cs="Calibri"/>
          <w:color w:val="1A1A1A"/>
          <w:sz w:val="22"/>
          <w:szCs w:val="22"/>
        </w:rPr>
        <w:t>s expense.</w:t>
      </w:r>
    </w:p>
    <w:p w14:paraId="4875BAED"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6790E78B" w14:textId="77777777" w:rsidR="009939A9" w:rsidRDefault="009939A9">
      <w:pPr>
        <w:pStyle w:val="Heading2"/>
        <w:rPr>
          <w:rFonts w:ascii="Calibri" w:eastAsia="Times New Roman" w:hAnsi="Calibri" w:cs="Calibri"/>
        </w:rPr>
      </w:pPr>
      <w:r>
        <w:rPr>
          <w:rFonts w:ascii="Calibri" w:eastAsia="Times New Roman" w:hAnsi="Calibri" w:cs="Calibri"/>
        </w:rPr>
        <w:t>8.3 Price comparison and purchases</w:t>
      </w:r>
    </w:p>
    <w:p w14:paraId="3D0FAA58" w14:textId="77777777" w:rsidR="009939A9" w:rsidRDefault="009939A9">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1D06CC8F" w14:textId="77777777" w:rsidR="009939A9" w:rsidRDefault="009939A9">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28E25494" w14:textId="77777777" w:rsidR="009939A9" w:rsidRDefault="009939A9">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0DD38850" w14:textId="77777777" w:rsidR="009939A9" w:rsidRDefault="009939A9">
      <w:pPr>
        <w:pStyle w:val="Heading2"/>
        <w:rPr>
          <w:rFonts w:ascii="Calibri" w:eastAsia="Times New Roman" w:hAnsi="Calibri" w:cs="Calibri"/>
        </w:rPr>
      </w:pPr>
      <w:r>
        <w:rPr>
          <w:rFonts w:ascii="Calibri" w:eastAsia="Times New Roman" w:hAnsi="Calibri" w:cs="Calibri"/>
        </w:rPr>
        <w:t>8.4 Deliveries</w:t>
      </w:r>
    </w:p>
    <w:p w14:paraId="072110AD" w14:textId="77777777" w:rsidR="009939A9" w:rsidRDefault="009939A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1A896563" w14:textId="77777777" w:rsidR="009939A9" w:rsidRDefault="009939A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240344B5" w14:textId="77777777" w:rsidR="009939A9" w:rsidRDefault="009939A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2C6FA102" w14:textId="77777777" w:rsidR="009939A9" w:rsidRDefault="009939A9">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5180879E" w14:textId="77777777" w:rsidR="009939A9" w:rsidRDefault="009939A9">
      <w:pPr>
        <w:pStyle w:val="Heading2"/>
        <w:rPr>
          <w:rFonts w:ascii="Calibri" w:eastAsia="Times New Roman" w:hAnsi="Calibri" w:cs="Calibri"/>
        </w:rPr>
      </w:pPr>
      <w:r>
        <w:rPr>
          <w:rFonts w:ascii="Calibri" w:eastAsia="Times New Roman" w:hAnsi="Calibri" w:cs="Calibri"/>
        </w:rPr>
        <w:t>8.5 Equipment</w:t>
      </w:r>
    </w:p>
    <w:p w14:paraId="4ADF9396" w14:textId="77777777" w:rsidR="009939A9" w:rsidRDefault="009939A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7E2DBD80" w14:textId="77777777" w:rsidR="009939A9" w:rsidRDefault="009939A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3BCBD9CD" w14:textId="77777777" w:rsidR="009939A9" w:rsidRDefault="009939A9">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after maintenance or a repair; it can move the next maintenance date.</w:t>
      </w:r>
    </w:p>
    <w:p w14:paraId="166F6285" w14:textId="77777777" w:rsidR="009939A9" w:rsidRDefault="009939A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4A234203" w14:textId="77777777" w:rsidR="009939A9" w:rsidRDefault="009939A9">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45A841AF" w14:textId="77777777" w:rsidR="009939A9" w:rsidRDefault="009939A9">
      <w:pPr>
        <w:pStyle w:val="Heading2"/>
        <w:rPr>
          <w:rFonts w:ascii="Calibri" w:eastAsia="Times New Roman" w:hAnsi="Calibri" w:cs="Calibri"/>
        </w:rPr>
      </w:pPr>
      <w:r>
        <w:rPr>
          <w:rFonts w:ascii="Calibri" w:eastAsia="Times New Roman" w:hAnsi="Calibri" w:cs="Calibri"/>
        </w:rPr>
        <w:t>8.6 Vendors</w:t>
      </w:r>
    </w:p>
    <w:p w14:paraId="62ECB32F"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2DA2FF65" w14:textId="77777777" w:rsidR="009939A9" w:rsidRDefault="009939A9">
      <w:pPr>
        <w:pStyle w:val="Heading1"/>
        <w:rPr>
          <w:rFonts w:ascii="Calibri" w:eastAsia="Times New Roman" w:hAnsi="Calibri" w:cs="Calibri"/>
        </w:rPr>
      </w:pPr>
      <w:r>
        <w:rPr>
          <w:rFonts w:ascii="Calibri" w:eastAsia="Times New Roman" w:hAnsi="Calibri" w:cs="Calibri"/>
        </w:rPr>
        <w:t>9. Subcontractors</w:t>
      </w:r>
    </w:p>
    <w:p w14:paraId="612CA00E"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0805152D" w14:textId="77777777" w:rsidR="009939A9" w:rsidRDefault="009939A9">
      <w:pPr>
        <w:pStyle w:val="Heading2"/>
        <w:rPr>
          <w:rFonts w:ascii="Calibri" w:eastAsia="Times New Roman" w:hAnsi="Calibri" w:cs="Calibri"/>
        </w:rPr>
      </w:pPr>
      <w:r>
        <w:rPr>
          <w:rFonts w:ascii="Calibri" w:eastAsia="Times New Roman" w:hAnsi="Calibri" w:cs="Calibri"/>
        </w:rPr>
        <w:t>9.1 Jobs, stages and retention</w:t>
      </w:r>
    </w:p>
    <w:p w14:paraId="460A1BE4"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0CDCCAAE" w14:textId="77777777" w:rsidR="009939A9" w:rsidRDefault="009939A9">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0D582851" w14:textId="77777777" w:rsidR="009939A9" w:rsidRDefault="009939A9">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0A0F5A42"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168640A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A065D9D"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41F606"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88218A"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37B9168"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0FBEEE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6B733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05E20"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97B43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EA4DFE"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35B231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C50E12"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B97F7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5BB12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A8E6F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416A6DC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0EDCF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3EBA68"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81EBB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3DA831"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1D26801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02C051"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98A66A" w14:textId="77777777" w:rsidR="009939A9" w:rsidRDefault="009939A9">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34F2D2" w14:textId="77777777" w:rsidR="009939A9" w:rsidRDefault="009939A9">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54329D"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690C97AB"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Total paid: ₱100,000.</w:t>
      </w:r>
    </w:p>
    <w:p w14:paraId="2323667F" w14:textId="77777777" w:rsidR="009939A9" w:rsidRDefault="009939A9">
      <w:pPr>
        <w:pStyle w:val="Heading2"/>
        <w:rPr>
          <w:rFonts w:ascii="Calibri" w:eastAsia="Times New Roman" w:hAnsi="Calibri" w:cs="Calibri"/>
        </w:rPr>
      </w:pPr>
      <w:r>
        <w:rPr>
          <w:rFonts w:ascii="Calibri" w:eastAsia="Times New Roman" w:hAnsi="Calibri" w:cs="Calibri"/>
        </w:rPr>
        <w:t>9.2 The billing steps</w:t>
      </w:r>
    </w:p>
    <w:p w14:paraId="201FD4C7" w14:textId="77777777" w:rsidR="009939A9" w:rsidRDefault="009939A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0032AA71" w14:textId="77777777" w:rsidR="009939A9" w:rsidRDefault="009939A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32C163DA" w14:textId="77777777" w:rsidR="009939A9" w:rsidRDefault="009939A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402081E1" w14:textId="77777777" w:rsidR="009939A9" w:rsidRDefault="009939A9">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is recorded for exactly the voucher's amount. Bank transfers and checks need a reference number.</w:t>
      </w:r>
    </w:p>
    <w:p w14:paraId="3A237B3E"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A voucher can'</w:t>
      </w:r>
      <w:r>
        <w:rPr>
          <w:rFonts w:ascii="Calibri" w:hAnsi="Calibri" w:cs="Calibri"/>
          <w:color w:val="1A1A1A"/>
          <w:sz w:val="22"/>
          <w:szCs w:val="22"/>
        </w:rPr>
        <w:t>t be prepared before its stage is reached, and a payout can't be recorded before approval or twice.</w:t>
      </w:r>
    </w:p>
    <w:p w14:paraId="7E3BBF94" w14:textId="77777777" w:rsidR="009939A9" w:rsidRDefault="009939A9">
      <w:pPr>
        <w:pStyle w:val="Heading2"/>
        <w:rPr>
          <w:rFonts w:ascii="Calibri" w:eastAsia="Times New Roman" w:hAnsi="Calibri" w:cs="Calibri"/>
        </w:rPr>
      </w:pPr>
      <w:r>
        <w:rPr>
          <w:rFonts w:ascii="Calibri" w:eastAsia="Times New Roman" w:hAnsi="Calibri" w:cs="Calibri"/>
        </w:rPr>
        <w:t>9.3 Locking</w:t>
      </w:r>
    </w:p>
    <w:p w14:paraId="55318A99"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689EF6E8" w14:textId="77777777" w:rsidR="009939A9" w:rsidRDefault="009939A9">
      <w:pPr>
        <w:pStyle w:val="Heading2"/>
        <w:rPr>
          <w:rFonts w:ascii="Calibri" w:eastAsia="Times New Roman" w:hAnsi="Calibri" w:cs="Calibri"/>
        </w:rPr>
      </w:pPr>
      <w:r>
        <w:rPr>
          <w:rFonts w:ascii="Calibri" w:eastAsia="Times New Roman" w:hAnsi="Calibri" w:cs="Calibri"/>
        </w:rPr>
        <w:t>9.4 Retention release</w:t>
      </w:r>
    </w:p>
    <w:p w14:paraId="35730EA1"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1A0502FE" w14:textId="77777777" w:rsidR="009939A9" w:rsidRDefault="009939A9">
      <w:pPr>
        <w:pStyle w:val="Heading2"/>
        <w:rPr>
          <w:rFonts w:ascii="Calibri" w:eastAsia="Times New Roman" w:hAnsi="Calibri" w:cs="Calibri"/>
        </w:rPr>
      </w:pPr>
      <w:r>
        <w:rPr>
          <w:rFonts w:ascii="Calibri" w:eastAsia="Times New Roman" w:hAnsi="Calibri" w:cs="Calibri"/>
        </w:rPr>
        <w:t>9.5 Other rules</w:t>
      </w:r>
    </w:p>
    <w:p w14:paraId="4D508F35" w14:textId="77777777" w:rsidR="009939A9" w:rsidRDefault="009939A9">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2692C24A" w14:textId="77777777" w:rsidR="009939A9" w:rsidRDefault="009939A9">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67346925" w14:textId="77777777" w:rsidR="009939A9" w:rsidRDefault="009939A9">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60B2AF98" w14:textId="77777777" w:rsidR="009939A9" w:rsidRDefault="009939A9">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42073D6D" w14:textId="77777777" w:rsidR="009939A9" w:rsidRDefault="009939A9">
      <w:pPr>
        <w:pStyle w:val="Heading1"/>
        <w:rPr>
          <w:rFonts w:ascii="Calibri" w:eastAsia="Times New Roman" w:hAnsi="Calibri" w:cs="Calibri"/>
        </w:rPr>
      </w:pPr>
      <w:r>
        <w:rPr>
          <w:rFonts w:ascii="Calibri" w:eastAsia="Times New Roman" w:hAnsi="Calibri" w:cs="Calibri"/>
        </w:rPr>
        <w:t>10. Receipts &amp; Change Orders</w:t>
      </w:r>
    </w:p>
    <w:p w14:paraId="2ACC44F5"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797E33FB" w14:textId="77777777" w:rsidR="009939A9" w:rsidRDefault="009939A9">
      <w:pPr>
        <w:pStyle w:val="Heading2"/>
        <w:rPr>
          <w:rFonts w:ascii="Calibri" w:eastAsia="Times New Roman" w:hAnsi="Calibri" w:cs="Calibri"/>
        </w:rPr>
      </w:pPr>
      <w:r>
        <w:rPr>
          <w:rFonts w:ascii="Calibri" w:eastAsia="Times New Roman" w:hAnsi="Calibri" w:cs="Calibri"/>
        </w:rPr>
        <w:t>10.1 Project or overhead</w:t>
      </w:r>
    </w:p>
    <w:p w14:paraId="799D213C"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1C110125" w14:textId="77777777" w:rsidR="009939A9" w:rsidRDefault="009939A9">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5365B624" w14:textId="77777777" w:rsidR="009939A9" w:rsidRDefault="009939A9">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00096AC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04523D1F" w14:textId="77777777" w:rsidR="009939A9" w:rsidRDefault="009939A9">
      <w:pPr>
        <w:pStyle w:val="Heading2"/>
        <w:rPr>
          <w:rFonts w:ascii="Calibri" w:eastAsia="Times New Roman" w:hAnsi="Calibri" w:cs="Calibri"/>
        </w:rPr>
      </w:pPr>
      <w:r>
        <w:rPr>
          <w:rFonts w:ascii="Calibri" w:eastAsia="Times New Roman" w:hAnsi="Calibri" w:cs="Calibri"/>
        </w:rPr>
        <w:t>10.2 The copy of the receipt</w:t>
      </w:r>
    </w:p>
    <w:p w14:paraId="61FF862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21D4664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2CAA75C"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3833B3A"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C8412DC"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74C6857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63877B"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51588B"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BEA4D6"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02C32A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FC5E95"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C5674D"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18C179"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0BEC1E8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38DDA7"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9C0192"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F52DD5"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7C5B9B7F" w14:textId="77777777" w:rsidR="009939A9" w:rsidRDefault="009939A9">
      <w:pPr>
        <w:pStyle w:val="Heading2"/>
        <w:rPr>
          <w:rFonts w:ascii="Calibri" w:eastAsia="Times New Roman" w:hAnsi="Calibri" w:cs="Calibri"/>
        </w:rPr>
      </w:pPr>
      <w:r>
        <w:rPr>
          <w:rFonts w:ascii="Calibri" w:eastAsia="Times New Roman" w:hAnsi="Calibri" w:cs="Calibri"/>
        </w:rPr>
        <w:t>10.3 Needs Review</w:t>
      </w:r>
    </w:p>
    <w:p w14:paraId="61694667"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1EBED395" w14:textId="77777777" w:rsidR="009939A9" w:rsidRDefault="009939A9">
      <w:pPr>
        <w:pStyle w:val="Heading2"/>
        <w:rPr>
          <w:rFonts w:ascii="Calibri" w:eastAsia="Times New Roman" w:hAnsi="Calibri" w:cs="Calibri"/>
        </w:rPr>
      </w:pPr>
      <w:r>
        <w:rPr>
          <w:rFonts w:ascii="Calibri" w:eastAsia="Times New Roman" w:hAnsi="Calibri" w:cs="Calibri"/>
        </w:rPr>
        <w:t>10.4 Stock purchases</w:t>
      </w:r>
    </w:p>
    <w:p w14:paraId="19C7BFC4"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1F14845E" w14:textId="77777777" w:rsidR="009939A9" w:rsidRDefault="009939A9">
      <w:pPr>
        <w:pStyle w:val="Heading2"/>
        <w:rPr>
          <w:rFonts w:ascii="Calibri" w:eastAsia="Times New Roman" w:hAnsi="Calibri" w:cs="Calibri"/>
        </w:rPr>
      </w:pPr>
      <w:r>
        <w:rPr>
          <w:rFonts w:ascii="Calibri" w:eastAsia="Times New Roman" w:hAnsi="Calibri" w:cs="Calibri"/>
        </w:rPr>
        <w:t>10.5 Change orders</w:t>
      </w:r>
    </w:p>
    <w:p w14:paraId="7126CC88"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78817B0F" w14:textId="77777777" w:rsidR="009939A9" w:rsidRDefault="009939A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1A5ADFD1" w14:textId="77777777" w:rsidR="009939A9" w:rsidRDefault="009939A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2B492806" w14:textId="77777777" w:rsidR="009939A9" w:rsidRDefault="009939A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30913284" w14:textId="77777777" w:rsidR="009939A9" w:rsidRDefault="009939A9">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4D4BBE9B"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6DDC132D" w14:textId="77777777" w:rsidR="009939A9" w:rsidRDefault="009939A9">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a change order needs a cost change or a days change (or both), and the revised contract price can'</w:t>
      </w:r>
      <w:r>
        <w:rPr>
          <w:rFonts w:ascii="Calibri" w:hAnsi="Calibri" w:cs="Calibri"/>
          <w:color w:val="1A1A1A"/>
          <w:sz w:val="22"/>
          <w:szCs w:val="22"/>
        </w:rPr>
        <w:t>t go below ₱0.</w:t>
      </w:r>
    </w:p>
    <w:p w14:paraId="2ED8A181" w14:textId="77777777" w:rsidR="009939A9" w:rsidRDefault="009939A9">
      <w:pPr>
        <w:pStyle w:val="Heading2"/>
        <w:rPr>
          <w:rFonts w:ascii="Calibri" w:eastAsia="Times New Roman" w:hAnsi="Calibri" w:cs="Calibri"/>
        </w:rPr>
      </w:pPr>
      <w:r>
        <w:rPr>
          <w:rFonts w:ascii="Calibri" w:eastAsia="Times New Roman" w:hAnsi="Calibri" w:cs="Calibri"/>
        </w:rPr>
        <w:t>10.6 Reports</w:t>
      </w:r>
    </w:p>
    <w:p w14:paraId="47B8AAF4" w14:textId="77777777" w:rsidR="009939A9" w:rsidRDefault="009939A9">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w:t>
      </w:r>
      <w:r>
        <w:rPr>
          <w:rFonts w:ascii="Calibri" w:hAnsi="Calibri" w:cs="Calibri"/>
          <w:color w:val="1A1A1A"/>
          <w:sz w:val="22"/>
          <w:szCs w:val="22"/>
        </w:rPr>
        <w:t>expenses only. Print, save as PDF, or export to Excel.</w:t>
      </w:r>
    </w:p>
    <w:p w14:paraId="12832B5C" w14:textId="77777777" w:rsidR="009939A9" w:rsidRDefault="009939A9">
      <w:pPr>
        <w:pStyle w:val="Heading1"/>
        <w:rPr>
          <w:rFonts w:ascii="Calibri" w:eastAsia="Times New Roman" w:hAnsi="Calibri" w:cs="Calibri"/>
        </w:rPr>
      </w:pPr>
      <w:r>
        <w:rPr>
          <w:rFonts w:ascii="Calibri" w:eastAsia="Times New Roman" w:hAnsi="Calibri" w:cs="Calibri"/>
        </w:rPr>
        <w:t>11. Coming soon</w:t>
      </w:r>
    </w:p>
    <w:p w14:paraId="4D231E4B" w14:textId="77777777" w:rsidR="009939A9" w:rsidRDefault="009939A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574E1416" w14:textId="77777777" w:rsidR="009939A9" w:rsidRDefault="009939A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pay worked out from validated attendance, late minutes, approved overtime and deductions; payslips printed or saved as PDF.</w:t>
      </w:r>
    </w:p>
    <w:p w14:paraId="69657EF5" w14:textId="77777777" w:rsidR="009939A9" w:rsidRDefault="009939A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75C47D94" w14:textId="77777777" w:rsidR="009939A9" w:rsidRDefault="009939A9">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screens separate from the office pages,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main window (a sidebar like the office app, same idle sign-out) and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page: every Contact form message with New / Contacted / Closed and internal notes; Website Admins and Admins can follow them up; nothing is ever deleted. Website Admin logins are a Level in User Accounts (see 1.1); Tri-Stone opens these screens for them.</w:t>
      </w:r>
    </w:p>
    <w:p w14:paraId="0E128B48" w14:textId="77777777" w:rsidR="009939A9" w:rsidRDefault="009939A9">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1CA978D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760E03"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4048685" w14:textId="77777777" w:rsidR="009939A9" w:rsidRDefault="009939A9">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37F11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8E298D"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DCBE58"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3A1317B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D626A3"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9520AA"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5DEBF13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8187FF"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4B042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3D8E2F8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918DAB"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F4A5EC"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2189015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C2B50D"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A8671F"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1E953C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04D107"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D3C764"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w:t>
            </w:r>
            <w:r>
              <w:rPr>
                <w:rFonts w:ascii="Calibri" w:eastAsia="Times New Roman" w:hAnsi="Calibri" w:cs="Calibri"/>
                <w:color w:val="1A1A1A"/>
                <w:sz w:val="22"/>
                <w:szCs w:val="22"/>
              </w:rPr>
              <w:t>s money when it's finished, not while it runs.</w:t>
            </w:r>
          </w:p>
        </w:tc>
      </w:tr>
      <w:tr w:rsidR="00000000" w14:paraId="6F96887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50B076" w14:textId="77777777" w:rsidR="009939A9" w:rsidRDefault="009939A9">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8E8BD0" w14:textId="77777777" w:rsidR="009939A9" w:rsidRDefault="009939A9">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7CFD6E1A" w14:textId="77777777" w:rsidR="009939A9" w:rsidRDefault="009939A9">
      <w:pPr>
        <w:rPr>
          <w:rFonts w:eastAsia="Times New Roman"/>
        </w:rPr>
      </w:pPr>
    </w:p>
    <w:sectPr w:rsidR="009939A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07D1"/>
    <w:multiLevelType w:val="multilevel"/>
    <w:tmpl w:val="2774E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530F99"/>
    <w:multiLevelType w:val="multilevel"/>
    <w:tmpl w:val="32960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20C8C"/>
    <w:multiLevelType w:val="multilevel"/>
    <w:tmpl w:val="F7D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651CC"/>
    <w:multiLevelType w:val="multilevel"/>
    <w:tmpl w:val="8F9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D111D"/>
    <w:multiLevelType w:val="multilevel"/>
    <w:tmpl w:val="8D06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CF20F2"/>
    <w:multiLevelType w:val="multilevel"/>
    <w:tmpl w:val="2B4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06B8A"/>
    <w:multiLevelType w:val="multilevel"/>
    <w:tmpl w:val="CBBA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15144"/>
    <w:multiLevelType w:val="multilevel"/>
    <w:tmpl w:val="CF26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D52C8"/>
    <w:multiLevelType w:val="multilevel"/>
    <w:tmpl w:val="1F10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B5E2D"/>
    <w:multiLevelType w:val="multilevel"/>
    <w:tmpl w:val="4A60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C86B4A"/>
    <w:multiLevelType w:val="multilevel"/>
    <w:tmpl w:val="A1F6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F7553"/>
    <w:multiLevelType w:val="multilevel"/>
    <w:tmpl w:val="66C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7171CB"/>
    <w:multiLevelType w:val="multilevel"/>
    <w:tmpl w:val="7E9C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604EEA"/>
    <w:multiLevelType w:val="multilevel"/>
    <w:tmpl w:val="7A56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A66263"/>
    <w:multiLevelType w:val="multilevel"/>
    <w:tmpl w:val="52B8C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B519D0"/>
    <w:multiLevelType w:val="multilevel"/>
    <w:tmpl w:val="F6E43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E164780"/>
    <w:multiLevelType w:val="multilevel"/>
    <w:tmpl w:val="94841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0505A3"/>
    <w:multiLevelType w:val="multilevel"/>
    <w:tmpl w:val="D20E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086547"/>
    <w:multiLevelType w:val="multilevel"/>
    <w:tmpl w:val="52F6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48150E"/>
    <w:multiLevelType w:val="multilevel"/>
    <w:tmpl w:val="FF1E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241C9F"/>
    <w:multiLevelType w:val="multilevel"/>
    <w:tmpl w:val="6BB8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D57B90"/>
    <w:multiLevelType w:val="multilevel"/>
    <w:tmpl w:val="2CD69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E13340"/>
    <w:multiLevelType w:val="multilevel"/>
    <w:tmpl w:val="D39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56236C"/>
    <w:multiLevelType w:val="multilevel"/>
    <w:tmpl w:val="2622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8A3E72"/>
    <w:multiLevelType w:val="multilevel"/>
    <w:tmpl w:val="B30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F36834"/>
    <w:multiLevelType w:val="multilevel"/>
    <w:tmpl w:val="CA5E1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FD307AC"/>
    <w:multiLevelType w:val="multilevel"/>
    <w:tmpl w:val="ECB4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E70F1E"/>
    <w:multiLevelType w:val="multilevel"/>
    <w:tmpl w:val="6DD4E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7016075">
    <w:abstractNumId w:val="5"/>
  </w:num>
  <w:num w:numId="2" w16cid:durableId="1305429362">
    <w:abstractNumId w:val="18"/>
  </w:num>
  <w:num w:numId="3" w16cid:durableId="91096967">
    <w:abstractNumId w:val="24"/>
  </w:num>
  <w:num w:numId="4" w16cid:durableId="141780549">
    <w:abstractNumId w:val="23"/>
  </w:num>
  <w:num w:numId="5" w16cid:durableId="182980138">
    <w:abstractNumId w:val="11"/>
  </w:num>
  <w:num w:numId="6" w16cid:durableId="674452755">
    <w:abstractNumId w:val="4"/>
  </w:num>
  <w:num w:numId="7" w16cid:durableId="804812066">
    <w:abstractNumId w:val="26"/>
  </w:num>
  <w:num w:numId="8" w16cid:durableId="1285766747">
    <w:abstractNumId w:val="19"/>
  </w:num>
  <w:num w:numId="9" w16cid:durableId="1636521905">
    <w:abstractNumId w:val="15"/>
  </w:num>
  <w:num w:numId="10" w16cid:durableId="1264218784">
    <w:abstractNumId w:val="22"/>
  </w:num>
  <w:num w:numId="11" w16cid:durableId="784152731">
    <w:abstractNumId w:val="2"/>
  </w:num>
  <w:num w:numId="12" w16cid:durableId="1691222141">
    <w:abstractNumId w:val="17"/>
  </w:num>
  <w:num w:numId="13" w16cid:durableId="856231901">
    <w:abstractNumId w:val="7"/>
  </w:num>
  <w:num w:numId="14" w16cid:durableId="1500736152">
    <w:abstractNumId w:val="10"/>
  </w:num>
  <w:num w:numId="15" w16cid:durableId="873342941">
    <w:abstractNumId w:val="8"/>
  </w:num>
  <w:num w:numId="16" w16cid:durableId="38093795">
    <w:abstractNumId w:val="6"/>
  </w:num>
  <w:num w:numId="17" w16cid:durableId="1190140874">
    <w:abstractNumId w:val="9"/>
  </w:num>
  <w:num w:numId="18" w16cid:durableId="1642540591">
    <w:abstractNumId w:val="12"/>
  </w:num>
  <w:num w:numId="19" w16cid:durableId="5717659">
    <w:abstractNumId w:val="0"/>
  </w:num>
  <w:num w:numId="20" w16cid:durableId="2119907023">
    <w:abstractNumId w:val="25"/>
  </w:num>
  <w:num w:numId="21" w16cid:durableId="214243828">
    <w:abstractNumId w:val="13"/>
  </w:num>
  <w:num w:numId="22" w16cid:durableId="460198281">
    <w:abstractNumId w:val="20"/>
  </w:num>
  <w:num w:numId="23" w16cid:durableId="1333879000">
    <w:abstractNumId w:val="21"/>
  </w:num>
  <w:num w:numId="24" w16cid:durableId="1009334579">
    <w:abstractNumId w:val="27"/>
  </w:num>
  <w:num w:numId="25" w16cid:durableId="807430449">
    <w:abstractNumId w:val="3"/>
  </w:num>
  <w:num w:numId="26" w16cid:durableId="1199969379">
    <w:abstractNumId w:val="14"/>
  </w:num>
  <w:num w:numId="27" w16cid:durableId="1718118610">
    <w:abstractNumId w:val="16"/>
  </w:num>
  <w:num w:numId="28" w16cid:durableId="68363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C61A9"/>
    <w:rsid w:val="000C61A9"/>
    <w:rsid w:val="009939A9"/>
    <w:rsid w:val="00CD537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942413"/>
  <w15:chartTrackingRefBased/>
  <w15:docId w15:val="{6B711513-D931-4458-BE27-41FBBDCB4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867953">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3963</Words>
  <Characters>21604</Characters>
  <Application>Microsoft Office Word</Application>
  <DocSecurity>4</DocSecurity>
  <Lines>553</Lines>
  <Paragraphs>426</Paragraphs>
  <ScaleCrop>false</ScaleCrop>
  <Company/>
  <LinksUpToDate>false</LinksUpToDate>
  <CharactersWithSpaces>25141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2026-10-30T06:18:00Z</dcterms:created>
  <dcterms:modified xsi:type="dcterms:W3CDTF">2026-10-30T06:18:00Z</dcterms:modified>
</cp:coreProperties>
</file>