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148B" w:rsidRDefault="0057148B">
      <w:pPr>
        <w:pStyle w:val="Heading1"/>
        <w:rPr>
          <w:rFonts w:ascii="Calibri" w:eastAsia="Times New Roman" w:hAnsi="Calibri" w:cs="Calibri"/>
        </w:rPr>
      </w:pPr>
      <w:r>
        <w:rPr>
          <w:rFonts w:ascii="Calibri" w:eastAsia="Times New Roman" w:hAnsi="Calibri" w:cs="Calibri"/>
        </w:rPr>
        <w:t>Tri-Stone: Feature Guide</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rsidR="0057148B" w:rsidRDefault="0057148B">
      <w:pPr>
        <w:pStyle w:val="NormalWeb"/>
        <w:shd w:val="clear" w:color="auto" w:fill="EEF2F8"/>
        <w:divId w:val="1523319798"/>
        <w:rPr>
          <w:rFonts w:ascii="Calibri" w:hAnsi="Calibri" w:cs="Calibri"/>
          <w:color w:val="404040"/>
          <w:sz w:val="22"/>
          <w:szCs w:val="22"/>
        </w:rPr>
      </w:pPr>
      <w:r>
        <w:rPr>
          <w:rFonts w:ascii="Calibri" w:hAnsi="Calibri" w:cs="Calibri"/>
          <w:color w:val="404040"/>
          <w:sz w:val="22"/>
          <w:szCs w:val="22"/>
        </w:rPr>
        <w:t>Parts not built yet (Attendance, Payroll, Cash Advances, most Website Admin pages) are listed at the end. This guide grows as they are finished.</w:t>
      </w:r>
    </w:p>
    <w:p w:rsidR="0057148B" w:rsidRDefault="0057148B">
      <w:pPr>
        <w:pStyle w:val="Heading1"/>
        <w:rPr>
          <w:rFonts w:ascii="Calibri" w:eastAsia="Times New Roman" w:hAnsi="Calibri" w:cs="Calibri"/>
        </w:rPr>
      </w:pPr>
      <w:r>
        <w:rPr>
          <w:rFonts w:ascii="Calibri" w:eastAsia="Times New Roman" w:hAnsi="Calibri" w:cs="Calibri"/>
        </w:rPr>
        <w:t>1. The basics</w:t>
      </w:r>
    </w:p>
    <w:p w:rsidR="0057148B" w:rsidRDefault="0057148B">
      <w:pPr>
        <w:pStyle w:val="Heading2"/>
        <w:rPr>
          <w:rFonts w:ascii="Calibri" w:eastAsia="Times New Roman" w:hAnsi="Calibri" w:cs="Calibri"/>
        </w:rPr>
      </w:pPr>
      <w:r>
        <w:rPr>
          <w:rFonts w:ascii="Calibri" w:eastAsia="Times New Roman" w:hAnsi="Calibri" w:cs="Calibri"/>
        </w:rPr>
        <w:t>1.1 Levels and departments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445"/>
        <w:gridCol w:w="7899"/>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Manages the public website in the Website Admin screens. No department, no office pages.</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One Sign In for everything.</w:t>
      </w:r>
      <w:r>
        <w:rPr>
          <w:rFonts w:ascii="Calibri" w:hAnsi="Calibri" w:cs="Calibri"/>
          <w:color w:val="1A1A1A"/>
          <w:sz w:val="22"/>
          <w:szCs w:val="22"/>
        </w:rPr>
        <w:t xml:space="preserve"> Everyone opens </w:t>
      </w:r>
      <w:r>
        <w:rPr>
          <w:rStyle w:val="Strong"/>
          <w:rFonts w:ascii="Calibri" w:hAnsi="Calibri" w:cs="Calibri"/>
          <w:color w:val="1A1A1A"/>
          <w:sz w:val="22"/>
          <w:szCs w:val="22"/>
        </w:rPr>
        <w:t>Tri-Stone</w:t>
      </w:r>
      <w:r>
        <w:rPr>
          <w:rFonts w:ascii="Calibri" w:hAnsi="Calibri" w:cs="Calibri"/>
          <w:color w:val="1A1A1A"/>
          <w:sz w:val="22"/>
          <w:szCs w:val="22"/>
        </w:rPr>
        <w:t xml:space="preserve"> </w:t>
      </w:r>
      <w:r>
        <w:rPr>
          <w:rFonts w:ascii="Calibri" w:hAnsi="Calibri" w:cs="Calibri"/>
          <w:color w:val="1A1A1A"/>
          <w:sz w:val="22"/>
          <w:szCs w:val="22"/>
        </w:rPr>
        <w:t>and signs in there. A Website Admin login opens the Website Admin screens; an Admin is asked which to open (office or Website Admin); everyone else gets the office app. There is one list of logins (User Accounts), so the same password rules, lock-out and sign-in history apply to all.</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lastRenderedPageBreak/>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rsidR="0057148B" w:rsidRDefault="0057148B">
      <w:pPr>
        <w:pStyle w:val="Heading2"/>
        <w:rPr>
          <w:rFonts w:ascii="Calibri" w:eastAsia="Times New Roman" w:hAnsi="Calibri" w:cs="Calibri"/>
        </w:rPr>
      </w:pPr>
      <w:r>
        <w:rPr>
          <w:rFonts w:ascii="Calibri" w:eastAsia="Times New Roman" w:hAnsi="Calibri" w:cs="Calibri"/>
        </w:rPr>
        <w:t>1.2 Approvals: Waiting, Approved, Rejected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rsidR="0057148B" w:rsidRDefault="0057148B">
      <w:pPr>
        <w:pStyle w:val="Heading2"/>
        <w:rPr>
          <w:rFonts w:ascii="Calibri" w:eastAsia="Times New Roman" w:hAnsi="Calibri" w:cs="Calibri"/>
        </w:rPr>
      </w:pPr>
      <w:r>
        <w:rPr>
          <w:rFonts w:ascii="Calibri" w:eastAsia="Times New Roman" w:hAnsi="Calibri" w:cs="Calibri"/>
        </w:rPr>
        <w:t>1.3 Edit History</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lastRenderedPageBreak/>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rsidR="0057148B" w:rsidRDefault="0057148B">
      <w:pPr>
        <w:pStyle w:val="Heading2"/>
        <w:rPr>
          <w:rFonts w:ascii="Calibri" w:eastAsia="Times New Roman" w:hAnsi="Calibri" w:cs="Calibri"/>
        </w:rPr>
      </w:pPr>
      <w:r>
        <w:rPr>
          <w:rFonts w:ascii="Calibri" w:eastAsia="Times New Roman" w:hAnsi="Calibri" w:cs="Calibri"/>
        </w:rPr>
        <w:t>1.4 Things that work the same everywhere</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rsidR="0057148B" w:rsidRDefault="0057148B">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rsidR="0057148B" w:rsidRDefault="0057148B">
      <w:pPr>
        <w:pStyle w:val="Heading2"/>
        <w:rPr>
          <w:rFonts w:ascii="Calibri" w:eastAsia="Times New Roman" w:hAnsi="Calibri" w:cs="Calibri"/>
        </w:rPr>
      </w:pPr>
      <w:r>
        <w:rPr>
          <w:rFonts w:ascii="Calibri" w:eastAsia="Times New Roman" w:hAnsi="Calibri" w:cs="Calibri"/>
        </w:rPr>
        <w:t>1.5 Adding vs. changing a record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rsidR="0057148B" w:rsidRDefault="0057148B">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rsidR="0057148B" w:rsidRDefault="0057148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rsidR="0057148B" w:rsidRDefault="0057148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rsidR="0057148B" w:rsidRDefault="0057148B">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rsidR="0057148B" w:rsidRDefault="0057148B">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rsidR="0057148B" w:rsidRDefault="0057148B">
      <w:pPr>
        <w:pStyle w:val="Heading1"/>
        <w:rPr>
          <w:rFonts w:ascii="Calibri" w:eastAsia="Times New Roman" w:hAnsi="Calibri" w:cs="Calibri"/>
        </w:rPr>
      </w:pPr>
      <w:r>
        <w:rPr>
          <w:rFonts w:ascii="Calibri" w:eastAsia="Times New Roman" w:hAnsi="Calibri" w:cs="Calibri"/>
        </w:rPr>
        <w:lastRenderedPageBreak/>
        <w:t>2. Signing in and staying safe</w:t>
      </w:r>
    </w:p>
    <w:p w:rsidR="0057148B" w:rsidRDefault="0057148B">
      <w:pPr>
        <w:pStyle w:val="Heading2"/>
        <w:rPr>
          <w:rFonts w:ascii="Calibri" w:eastAsia="Times New Roman" w:hAnsi="Calibri" w:cs="Calibri"/>
        </w:rPr>
      </w:pPr>
      <w:r>
        <w:rPr>
          <w:rFonts w:ascii="Calibri" w:eastAsia="Times New Roman" w:hAnsi="Calibri" w:cs="Calibri"/>
        </w:rPr>
        <w:t>2.1 Signing in</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Open </w:t>
      </w:r>
      <w:r>
        <w:rPr>
          <w:rStyle w:val="Strong"/>
          <w:rFonts w:ascii="Calibri" w:hAnsi="Calibri" w:cs="Calibri"/>
          <w:color w:val="1A1A1A"/>
          <w:sz w:val="22"/>
          <w:szCs w:val="22"/>
        </w:rPr>
        <w:t>Tri-Stone</w:t>
      </w:r>
      <w:r>
        <w:rPr>
          <w:rFonts w:ascii="Calibri" w:hAnsi="Calibri" w:cs="Calibri"/>
          <w:color w:val="1A1A1A"/>
          <w:sz w:val="22"/>
          <w:szCs w:val="22"/>
        </w:rPr>
        <w:t xml:space="preserve">, 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The same Sign In serves the office app and the Website Admin screens; your login decides which opens (see 1.1).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rsidR="0057148B" w:rsidRDefault="0057148B">
      <w:pPr>
        <w:pStyle w:val="Heading2"/>
        <w:rPr>
          <w:rFonts w:ascii="Calibri" w:eastAsia="Times New Roman" w:hAnsi="Calibri" w:cs="Calibri"/>
        </w:rPr>
      </w:pPr>
      <w:r>
        <w:rPr>
          <w:rFonts w:ascii="Calibri" w:eastAsia="Times New Roman" w:hAnsi="Calibri" w:cs="Calibri"/>
        </w:rPr>
        <w:t>2.2 Wrong passwords and locking</w:t>
      </w:r>
    </w:p>
    <w:p w:rsidR="0057148B" w:rsidRDefault="0057148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rsidR="0057148B" w:rsidRDefault="0057148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rsidR="0057148B" w:rsidRDefault="0057148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rsidR="0057148B" w:rsidRDefault="0057148B">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rsidR="0057148B" w:rsidRDefault="0057148B">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rsidR="0057148B" w:rsidRDefault="0057148B">
      <w:pPr>
        <w:pStyle w:val="Heading2"/>
        <w:rPr>
          <w:rFonts w:ascii="Calibri" w:eastAsia="Times New Roman" w:hAnsi="Calibri" w:cs="Calibri"/>
        </w:rPr>
      </w:pPr>
      <w:r>
        <w:rPr>
          <w:rFonts w:ascii="Calibri" w:eastAsia="Times New Roman" w:hAnsi="Calibri" w:cs="Calibri"/>
        </w:rPr>
        <w:t>2.4 Password rules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rsidR="0057148B" w:rsidRDefault="0057148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rsidR="0057148B" w:rsidRDefault="0057148B">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lastRenderedPageBreak/>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rsidR="0057148B" w:rsidRDefault="0057148B">
      <w:pPr>
        <w:pStyle w:val="Heading2"/>
        <w:rPr>
          <w:rFonts w:ascii="Calibri" w:eastAsia="Times New Roman" w:hAnsi="Calibri" w:cs="Calibri"/>
        </w:rPr>
      </w:pPr>
      <w:r>
        <w:rPr>
          <w:rFonts w:ascii="Calibri" w:eastAsia="Times New Roman" w:hAnsi="Calibri" w:cs="Calibri"/>
        </w:rPr>
        <w:t>2.5 Forgot password</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rsidR="0057148B" w:rsidRDefault="0057148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rsidR="0057148B" w:rsidRDefault="0057148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rsidR="0057148B" w:rsidRDefault="0057148B">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w:t>
      </w:r>
      <w:r>
        <w:rPr>
          <w:rFonts w:ascii="Calibri" w:eastAsia="Times New Roman" w:hAnsi="Calibri" w:cs="Calibri"/>
          <w:color w:val="1A1A1A"/>
          <w:sz w:val="22"/>
          <w:szCs w:val="22"/>
        </w:rPr>
        <w:t>'s on purpose: a new password should never travel by chat or email.</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instead, then type a new password.</w:t>
      </w:r>
    </w:p>
    <w:p w:rsidR="0057148B" w:rsidRDefault="0057148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rsidR="0057148B" w:rsidRDefault="0057148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rsidR="0057148B" w:rsidRDefault="0057148B">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rsidR="0057148B" w:rsidRDefault="0057148B">
      <w:pPr>
        <w:pStyle w:val="Heading2"/>
        <w:rPr>
          <w:rFonts w:ascii="Calibri" w:eastAsia="Times New Roman" w:hAnsi="Calibri" w:cs="Calibri"/>
        </w:rPr>
      </w:pPr>
      <w:r>
        <w:rPr>
          <w:rFonts w:ascii="Calibri" w:eastAsia="Times New Roman" w:hAnsi="Calibri" w:cs="Calibri"/>
        </w:rPr>
        <w:t>2.6 "Still there?" (idle sign-out)</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t>
      </w:r>
      <w:r>
        <w:rPr>
          <w:rFonts w:ascii="Calibri" w:hAnsi="Calibri" w:cs="Calibri"/>
          <w:color w:val="1A1A1A"/>
          <w:sz w:val="22"/>
          <w:szCs w:val="22"/>
        </w:rPr>
        <w:t xml:space="preserve">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 This works the same in the office app and the Website Admin screens.</w:t>
      </w:r>
    </w:p>
    <w:p w:rsidR="0057148B" w:rsidRDefault="0057148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rsidR="0057148B" w:rsidRDefault="0057148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sign out now.</w:t>
      </w:r>
    </w:p>
    <w:p w:rsidR="0057148B" w:rsidRDefault="0057148B">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rsidR="0057148B" w:rsidRDefault="0057148B">
      <w:pPr>
        <w:pStyle w:val="Heading1"/>
        <w:rPr>
          <w:rFonts w:ascii="Calibri" w:eastAsia="Times New Roman" w:hAnsi="Calibri" w:cs="Calibri"/>
        </w:rPr>
      </w:pPr>
      <w:r>
        <w:rPr>
          <w:rFonts w:ascii="Calibri" w:eastAsia="Times New Roman" w:hAnsi="Calibri" w:cs="Calibri"/>
        </w:rPr>
        <w:t>3. User Accounts (Admins)</w:t>
      </w:r>
    </w:p>
    <w:p w:rsidR="0057148B" w:rsidRDefault="0057148B">
      <w:pPr>
        <w:pStyle w:val="Heading2"/>
        <w:rPr>
          <w:rFonts w:ascii="Calibri" w:eastAsia="Times New Roman" w:hAnsi="Calibri" w:cs="Calibri"/>
        </w:rPr>
      </w:pPr>
      <w:r>
        <w:rPr>
          <w:rFonts w:ascii="Calibri" w:eastAsia="Times New Roman" w:hAnsi="Calibri" w:cs="Calibri"/>
        </w:rPr>
        <w:t>3.1 How logins are tied to employees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rsidR="0057148B" w:rsidRDefault="0057148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rsidR="0057148B" w:rsidRDefault="0057148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rsidR="0057148B" w:rsidRDefault="0057148B">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rsidR="0057148B" w:rsidRDefault="0057148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rsidR="0057148B" w:rsidRDefault="0057148B">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One login per employee.</w:t>
      </w:r>
      <w:r>
        <w:rPr>
          <w:rFonts w:ascii="Calibri" w:eastAsia="Times New Roman" w:hAnsi="Calibri" w:cs="Calibri"/>
          <w:color w:val="1A1A1A"/>
          <w:sz w:val="22"/>
          <w:szCs w:val="22"/>
        </w:rPr>
        <w:t xml:space="preserve"> The app and the database both refuse a second one.</w:t>
      </w:r>
    </w:p>
    <w:p w:rsidR="0057148B" w:rsidRDefault="0057148B">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w:t>
      </w:r>
      <w:r>
        <w:rPr>
          <w:rFonts w:ascii="Calibri" w:eastAsia="Times New Roman" w:hAnsi="Calibri" w:cs="Calibri"/>
          <w:color w:val="1A1A1A"/>
          <w:sz w:val="22"/>
          <w:szCs w:val="22"/>
        </w:rPr>
        <w:t>t have a login yet appear in the list.</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rsidR="0057148B" w:rsidRDefault="0057148B">
      <w:pPr>
        <w:pStyle w:val="Heading2"/>
        <w:rPr>
          <w:rFonts w:ascii="Calibri" w:eastAsia="Times New Roman" w:hAnsi="Calibri" w:cs="Calibri"/>
        </w:rPr>
      </w:pPr>
      <w:r>
        <w:rPr>
          <w:rFonts w:ascii="Calibri" w:eastAsia="Times New Roman" w:hAnsi="Calibri" w:cs="Calibri"/>
        </w:rPr>
        <w:t>3.2 Creating a login</w:t>
      </w:r>
    </w:p>
    <w:p w:rsidR="0057148B" w:rsidRDefault="0057148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rsidR="0057148B" w:rsidRDefault="0057148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rsidR="0057148B" w:rsidRDefault="0057148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rsidR="0057148B" w:rsidRDefault="0057148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rsidR="0057148B" w:rsidRDefault="0057148B">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rsidR="0057148B" w:rsidRDefault="0057148B">
      <w:pPr>
        <w:pStyle w:val="Heading2"/>
        <w:rPr>
          <w:rFonts w:ascii="Calibri" w:eastAsia="Times New Roman" w:hAnsi="Calibri" w:cs="Calibri"/>
        </w:rPr>
      </w:pPr>
      <w:r>
        <w:rPr>
          <w:rFonts w:ascii="Calibri" w:eastAsia="Times New Roman" w:hAnsi="Calibri" w:cs="Calibri"/>
        </w:rPr>
        <w:t>3.3 Typing a password vs. Generate</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rsidR="0057148B" w:rsidRDefault="0057148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fine when you want something easy to read out loud. It still needs 8+ characters with a letter and a number.</w:t>
      </w:r>
    </w:p>
    <w:p w:rsidR="0057148B" w:rsidRDefault="0057148B">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w:t>
      </w:r>
      <w:r>
        <w:rPr>
          <w:rFonts w:ascii="Calibri" w:hAnsi="Calibri" w:cs="Calibri"/>
          <w:color w:val="1A1A1A"/>
          <w:sz w:val="22"/>
          <w:szCs w:val="22"/>
        </w:rPr>
        <w:t xml:space="preserve">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Generate is the safer choice. Write the password on paper, hand it over, and have the person keep it private.</w:t>
      </w:r>
    </w:p>
    <w:p w:rsidR="0057148B" w:rsidRDefault="0057148B">
      <w:pPr>
        <w:pStyle w:val="Heading2"/>
        <w:rPr>
          <w:rFonts w:ascii="Calibri" w:eastAsia="Times New Roman" w:hAnsi="Calibri" w:cs="Calibri"/>
        </w:rPr>
      </w:pPr>
      <w:r>
        <w:rPr>
          <w:rFonts w:ascii="Calibri" w:eastAsia="Times New Roman" w:hAnsi="Calibri" w:cs="Calibri"/>
        </w:rPr>
        <w:t>3.4 The buttons for an existing login</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rsidR="0057148B" w:rsidRDefault="0057148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rsidR="0057148B" w:rsidRDefault="0057148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w:t>
      </w:r>
      <w:r>
        <w:rPr>
          <w:rFonts w:ascii="Calibri" w:eastAsia="Times New Roman" w:hAnsi="Calibri" w:cs="Calibri"/>
          <w:color w:val="1A1A1A"/>
          <w:sz w:val="22"/>
          <w:szCs w:val="22"/>
        </w:rPr>
        <w:t>t be disabled or demoted. There must always be someone who can manage accounts. Make another Admin first.</w:t>
      </w:r>
    </w:p>
    <w:p w:rsidR="0057148B" w:rsidRDefault="0057148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can't be unlinked.</w:t>
      </w:r>
    </w:p>
    <w:p w:rsidR="0057148B" w:rsidRDefault="0057148B">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rsidR="0057148B" w:rsidRDefault="0057148B">
      <w:pPr>
        <w:pStyle w:val="Heading2"/>
        <w:rPr>
          <w:rFonts w:ascii="Calibri" w:eastAsia="Times New Roman" w:hAnsi="Calibri" w:cs="Calibri"/>
        </w:rPr>
      </w:pPr>
      <w:r>
        <w:rPr>
          <w:rFonts w:ascii="Calibri" w:eastAsia="Times New Roman" w:hAnsi="Calibri" w:cs="Calibri"/>
        </w:rPr>
        <w:t>3.5 Password requests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w:t>
      </w:r>
      <w:r>
        <w:rPr>
          <w:rFonts w:ascii="Calibri" w:hAnsi="Calibri" w:cs="Calibri"/>
          <w:color w:val="1A1A1A"/>
          <w:sz w:val="22"/>
          <w:szCs w:val="22"/>
        </w:rPr>
        <w:t xml:space="preserve">(Generate,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rsidR="0057148B" w:rsidRDefault="0057148B">
      <w:pPr>
        <w:pStyle w:val="Heading1"/>
        <w:rPr>
          <w:rFonts w:ascii="Calibri" w:eastAsia="Times New Roman" w:hAnsi="Calibri" w:cs="Calibri"/>
        </w:rPr>
      </w:pPr>
      <w:r>
        <w:rPr>
          <w:rFonts w:ascii="Calibri" w:eastAsia="Times New Roman" w:hAnsi="Calibri" w:cs="Calibri"/>
        </w:rPr>
        <w:t>4. My Account</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Admins only:</w:t>
      </w:r>
    </w:p>
    <w:p w:rsidR="0057148B" w:rsidRDefault="0057148B">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rsidR="0057148B" w:rsidRDefault="0057148B">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pick or type a question, type the answer, and confirm with your current password. The answer is stored scrambled (like a password); nobody can read it, not even other Admins.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first, so nobody can change them on a computer you left signed in.</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rsidR="0057148B" w:rsidRDefault="0057148B">
      <w:pPr>
        <w:pStyle w:val="Heading1"/>
        <w:rPr>
          <w:rFonts w:ascii="Calibri" w:eastAsia="Times New Roman" w:hAnsi="Calibri" w:cs="Calibri"/>
        </w:rPr>
      </w:pPr>
      <w:r>
        <w:rPr>
          <w:rFonts w:ascii="Calibri" w:eastAsia="Times New Roman" w:hAnsi="Calibri" w:cs="Calibri"/>
        </w:rPr>
        <w:t>5. Dashboard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rsidR="0057148B" w:rsidRDefault="0057148B">
      <w:pPr>
        <w:pStyle w:val="Heading2"/>
        <w:rPr>
          <w:rFonts w:ascii="Calibri" w:eastAsia="Times New Roman" w:hAnsi="Calibri" w:cs="Calibri"/>
        </w:rPr>
      </w:pPr>
      <w:r>
        <w:rPr>
          <w:rFonts w:ascii="Calibri" w:eastAsia="Times New Roman" w:hAnsi="Calibri" w:cs="Calibri"/>
        </w:rPr>
        <w:t>5.1 How the money is counted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a project ran from March to June and was set to Done in June. On "This Month" in May it shows nothing. In June, all of its revenue and expenses appear at once.</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rsidR="0057148B" w:rsidRDefault="0057148B">
      <w:pPr>
        <w:pStyle w:val="Heading2"/>
        <w:rPr>
          <w:rFonts w:ascii="Calibri" w:eastAsia="Times New Roman" w:hAnsi="Calibri" w:cs="Calibri"/>
        </w:rPr>
      </w:pPr>
      <w:r>
        <w:rPr>
          <w:rFonts w:ascii="Calibri" w:eastAsia="Times New Roman" w:hAnsi="Calibri" w:cs="Calibri"/>
        </w:rPr>
        <w:t>5.2 Department view</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w:t>
      </w:r>
      <w:r>
        <w:rPr>
          <w:rFonts w:ascii="Calibri" w:hAnsi="Calibri" w:cs="Calibri"/>
          <w:color w:val="1A1A1A"/>
          <w:sz w:val="22"/>
          <w:szCs w:val="22"/>
        </w:rPr>
        <w: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rsidR="0057148B" w:rsidRDefault="0057148B">
      <w:pPr>
        <w:pStyle w:val="Heading2"/>
        <w:rPr>
          <w:rFonts w:ascii="Calibri" w:eastAsia="Times New Roman" w:hAnsi="Calibri" w:cs="Calibri"/>
        </w:rPr>
      </w:pPr>
      <w:r>
        <w:rPr>
          <w:rFonts w:ascii="Calibri" w:eastAsia="Times New Roman" w:hAnsi="Calibri" w:cs="Calibri"/>
        </w:rPr>
        <w:t>5.3 The rest of the page</w:t>
      </w:r>
    </w:p>
    <w:p w:rsidR="0057148B" w:rsidRDefault="0057148B">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rsidR="0057148B" w:rsidRDefault="0057148B">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rsidR="0057148B" w:rsidRDefault="0057148B">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(Admins only): sign-ins, sign-outs, failed attempts, locks and unlocks, password changes and requests.</w:t>
      </w:r>
    </w:p>
    <w:p w:rsidR="0057148B" w:rsidRDefault="0057148B">
      <w:pPr>
        <w:pStyle w:val="Heading1"/>
        <w:rPr>
          <w:rFonts w:ascii="Calibri" w:eastAsia="Times New Roman" w:hAnsi="Calibri" w:cs="Calibri"/>
        </w:rPr>
      </w:pPr>
      <w:r>
        <w:rPr>
          <w:rFonts w:ascii="Calibri" w:eastAsia="Times New Roman" w:hAnsi="Calibri" w:cs="Calibri"/>
        </w:rPr>
        <w:t>6. Projects (Admins)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rsidR="0057148B" w:rsidRDefault="0057148B">
      <w:pPr>
        <w:pStyle w:val="Heading2"/>
        <w:rPr>
          <w:rFonts w:ascii="Calibri" w:eastAsia="Times New Roman" w:hAnsi="Calibri" w:cs="Calibri"/>
        </w:rPr>
      </w:pPr>
      <w:r>
        <w:rPr>
          <w:rFonts w:ascii="Calibri" w:eastAsia="Times New Roman" w:hAnsi="Calibri" w:cs="Calibri"/>
        </w:rPr>
        <w:t>6.1 Fields and automatic values</w:t>
      </w:r>
    </w:p>
    <w:p w:rsidR="0057148B" w:rsidRDefault="0057148B">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w:t>
      </w:r>
      <w:r>
        <w:rPr>
          <w:rFonts w:ascii="Calibri" w:eastAsia="Times New Roman" w:hAnsi="Calibri" w:cs="Calibri"/>
          <w:color w:val="1A1A1A"/>
          <w:sz w:val="22"/>
          <w:szCs w:val="22"/>
        </w:rPr>
        <w:t>t be negative, and the target end date can't be before the start date.</w:t>
      </w:r>
    </w:p>
    <w:p w:rsidR="0057148B" w:rsidRDefault="0057148B">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rsidR="0057148B" w:rsidRDefault="0057148B">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rsidR="0057148B" w:rsidRDefault="0057148B">
      <w:pPr>
        <w:pStyle w:val="Heading2"/>
        <w:rPr>
          <w:rFonts w:ascii="Calibri" w:eastAsia="Times New Roman" w:hAnsi="Calibri" w:cs="Calibri"/>
        </w:rPr>
      </w:pPr>
      <w:r>
        <w:rPr>
          <w:rFonts w:ascii="Calibri" w:eastAsia="Times New Roman" w:hAnsi="Calibri" w:cs="Calibri"/>
        </w:rPr>
        <w:t>6.2 The project's money</w:t>
      </w:r>
    </w:p>
    <w:p w:rsidR="0057148B" w:rsidRDefault="0057148B">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rsidR="0057148B" w:rsidRDefault="0057148B">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rsidR="0057148B" w:rsidRDefault="0057148B">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Revenue - Expenses.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rsidR="0057148B" w:rsidRDefault="0057148B">
      <w:pPr>
        <w:pStyle w:val="Heading2"/>
        <w:rPr>
          <w:rFonts w:ascii="Calibri" w:eastAsia="Times New Roman" w:hAnsi="Calibri" w:cs="Calibri"/>
        </w:rPr>
      </w:pPr>
      <w:r>
        <w:rPr>
          <w:rFonts w:ascii="Calibri" w:eastAsia="Times New Roman" w:hAnsi="Calibri" w:cs="Calibri"/>
        </w:rPr>
        <w:t>6.3 Delete vs. Cancelled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rsidR="0057148B" w:rsidRDefault="0057148B">
      <w:pPr>
        <w:pStyle w:val="Heading1"/>
        <w:rPr>
          <w:rFonts w:ascii="Calibri" w:eastAsia="Times New Roman" w:hAnsi="Calibri" w:cs="Calibri"/>
        </w:rPr>
      </w:pPr>
      <w:r>
        <w:rPr>
          <w:rFonts w:ascii="Calibri" w:eastAsia="Times New Roman" w:hAnsi="Calibri" w:cs="Calibri"/>
        </w:rPr>
        <w:t>7. HR &amp; Payroll: Employees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rsidR="0057148B" w:rsidRDefault="0057148B">
      <w:pPr>
        <w:pStyle w:val="Heading2"/>
        <w:rPr>
          <w:rFonts w:ascii="Calibri" w:eastAsia="Times New Roman" w:hAnsi="Calibri" w:cs="Calibri"/>
        </w:rPr>
      </w:pPr>
      <w:r>
        <w:rPr>
          <w:rFonts w:ascii="Calibri" w:eastAsia="Times New Roman" w:hAnsi="Calibri" w:cs="Calibri"/>
        </w:rPr>
        <w:t>7.0 Adding vs. changing an employee</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rsidR="0057148B" w:rsidRDefault="0057148B">
      <w:pPr>
        <w:pStyle w:val="Heading2"/>
        <w:rPr>
          <w:rFonts w:ascii="Calibri" w:eastAsia="Times New Roman" w:hAnsi="Calibri" w:cs="Calibri"/>
        </w:rPr>
      </w:pPr>
      <w:r>
        <w:rPr>
          <w:rFonts w:ascii="Calibri" w:eastAsia="Times New Roman" w:hAnsi="Calibri" w:cs="Calibri"/>
        </w:rPr>
        <w:t>7.1 Departments and pay schedule</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rsidR="0057148B" w:rsidRDefault="0057148B">
      <w:pPr>
        <w:pStyle w:val="Heading2"/>
        <w:rPr>
          <w:rFonts w:ascii="Calibri" w:eastAsia="Times New Roman" w:hAnsi="Calibri" w:cs="Calibri"/>
        </w:rPr>
      </w:pPr>
      <w:r>
        <w:rPr>
          <w:rFonts w:ascii="Calibri" w:eastAsia="Times New Roman" w:hAnsi="Calibri" w:cs="Calibri"/>
        </w:rPr>
        <w:t>7.2 Daily rate history</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rsidR="0057148B" w:rsidRDefault="0057148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rsidR="0057148B" w:rsidRDefault="0057148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rsidR="0057148B" w:rsidRDefault="0057148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rsidR="0057148B" w:rsidRDefault="0057148B">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rsidR="0057148B" w:rsidRDefault="0057148B">
      <w:pPr>
        <w:pStyle w:val="Heading2"/>
        <w:rPr>
          <w:rFonts w:ascii="Calibri" w:eastAsia="Times New Roman" w:hAnsi="Calibri" w:cs="Calibri"/>
        </w:rPr>
      </w:pPr>
      <w:r>
        <w:rPr>
          <w:rFonts w:ascii="Calibri" w:eastAsia="Times New Roman" w:hAnsi="Calibri" w:cs="Calibri"/>
        </w:rPr>
        <w:t>7.3 Biometric ID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If you try, the message says who already has it. Attendance will match scans to employees by this number.</w:t>
      </w:r>
    </w:p>
    <w:p w:rsidR="0057148B" w:rsidRDefault="0057148B">
      <w:pPr>
        <w:pStyle w:val="Heading2"/>
        <w:rPr>
          <w:rFonts w:ascii="Calibri" w:eastAsia="Times New Roman" w:hAnsi="Calibri" w:cs="Calibri"/>
        </w:rPr>
      </w:pPr>
      <w:r>
        <w:rPr>
          <w:rFonts w:ascii="Calibri" w:eastAsia="Times New Roman" w:hAnsi="Calibri" w:cs="Calibri"/>
        </w:rPr>
        <w:t>7.4 Leaving and coming back</w:t>
      </w:r>
    </w:p>
    <w:p w:rsidR="0057148B" w:rsidRDefault="0057148B">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rsidR="0057148B" w:rsidRDefault="0057148B">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rsidR="0057148B" w:rsidRDefault="0057148B">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w:t>
      </w:r>
      <w:r>
        <w:rPr>
          <w:rFonts w:ascii="Calibri" w:eastAsia="Times New Roman" w:hAnsi="Calibri" w:cs="Calibri"/>
          <w:color w:val="1A1A1A"/>
          <w:sz w:val="22"/>
          <w:szCs w:val="22"/>
        </w:rPr>
        <w:t>t mark yourself Inactive, or the last active Admin's employee record.</w:t>
      </w:r>
    </w:p>
    <w:p w:rsidR="0057148B" w:rsidRDefault="0057148B">
      <w:pPr>
        <w:pStyle w:val="Heading2"/>
        <w:rPr>
          <w:rFonts w:ascii="Calibri" w:eastAsia="Times New Roman" w:hAnsi="Calibri" w:cs="Calibri"/>
        </w:rPr>
      </w:pPr>
      <w:r>
        <w:rPr>
          <w:rFonts w:ascii="Calibri" w:eastAsia="Times New Roman" w:hAnsi="Calibri" w:cs="Calibri"/>
        </w:rPr>
        <w:t>7.5 Government deductions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rsidR="0057148B" w:rsidRDefault="0057148B">
      <w:pPr>
        <w:pStyle w:val="Heading1"/>
        <w:rPr>
          <w:rFonts w:ascii="Calibri" w:eastAsia="Times New Roman" w:hAnsi="Calibri" w:cs="Calibri"/>
        </w:rPr>
      </w:pPr>
      <w:r>
        <w:rPr>
          <w:rFonts w:ascii="Calibri" w:eastAsia="Times New Roman" w:hAnsi="Calibri" w:cs="Calibri"/>
        </w:rPr>
        <w:t>7b. HR &amp; Payroll: Attendance</w:t>
      </w:r>
    </w:p>
    <w:p w:rsidR="0057148B" w:rsidRDefault="0057148B">
      <w:pPr>
        <w:pStyle w:val="Heading2"/>
        <w:rPr>
          <w:rFonts w:ascii="Calibri" w:eastAsia="Times New Roman" w:hAnsi="Calibri" w:cs="Calibri"/>
        </w:rPr>
      </w:pPr>
      <w:r>
        <w:rPr>
          <w:rFonts w:ascii="Calibri" w:eastAsia="Times New Roman" w:hAnsi="Calibri" w:cs="Calibri"/>
        </w:rPr>
        <w:t>7b.1 Where the times come from</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There is one fingerprint scanner. Everyone scans </w:t>
      </w:r>
      <w:r>
        <w:rPr>
          <w:rStyle w:val="Strong"/>
          <w:rFonts w:ascii="Calibri" w:hAnsi="Calibri" w:cs="Calibri"/>
          <w:color w:val="1A1A1A"/>
          <w:sz w:val="22"/>
          <w:szCs w:val="22"/>
        </w:rPr>
        <w:t>4 times a day</w:t>
      </w:r>
      <w:r>
        <w:rPr>
          <w:rFonts w:ascii="Calibri" w:hAnsi="Calibri" w:cs="Calibri"/>
          <w:color w:val="1A1A1A"/>
          <w:sz w:val="22"/>
          <w:szCs w:val="22"/>
        </w:rPr>
        <w:t xml:space="preserve">: in, break out (lunch), break in, out. HR exports the scanner's </w:t>
      </w:r>
      <w:r>
        <w:rPr>
          <w:rStyle w:val="Strong"/>
          <w:rFonts w:ascii="Calibri" w:hAnsi="Calibri" w:cs="Calibri"/>
          <w:color w:val="1A1A1A"/>
          <w:sz w:val="22"/>
          <w:szCs w:val="22"/>
        </w:rPr>
        <w:t>All Report</w:t>
      </w:r>
      <w:r>
        <w:rPr>
          <w:rFonts w:ascii="Calibri" w:hAnsi="Calibri" w:cs="Calibri"/>
          <w:color w:val="1A1A1A"/>
          <w:sz w:val="22"/>
          <w:szCs w:val="22"/>
        </w:rPr>
        <w:t xml:space="preserve"> </w:t>
      </w:r>
      <w:r>
        <w:rPr>
          <w:rFonts w:ascii="Calibri" w:hAnsi="Calibri" w:cs="Calibri"/>
          <w:color w:val="1A1A1A"/>
          <w:sz w:val="22"/>
          <w:szCs w:val="22"/>
        </w:rPr>
        <w:t xml:space="preserve">file to a USB stick and uploads it. The scanner's ID number for a person must be typed as their </w:t>
      </w:r>
      <w:r>
        <w:rPr>
          <w:rStyle w:val="Strong"/>
          <w:rFonts w:ascii="Calibri" w:hAnsi="Calibri" w:cs="Calibri"/>
          <w:color w:val="1A1A1A"/>
          <w:sz w:val="22"/>
          <w:szCs w:val="22"/>
        </w:rPr>
        <w:t>Biometric ID</w:t>
      </w:r>
      <w:r>
        <w:rPr>
          <w:rFonts w:ascii="Calibri" w:hAnsi="Calibri" w:cs="Calibri"/>
          <w:color w:val="1A1A1A"/>
          <w:sz w:val="22"/>
          <w:szCs w:val="22"/>
        </w:rPr>
        <w:t xml:space="preserve"> in Employees, or their scans are skipped (the rejected rows say who).</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Uploading the same file again, or a file that overlaps an earlier one, is safe: each scan is stored once.</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Sending the employee list to the scanner.</w:t>
      </w:r>
      <w:r>
        <w:rPr>
          <w:rFonts w:ascii="Calibri" w:hAnsi="Calibri" w:cs="Calibri"/>
          <w:color w:val="1A1A1A"/>
          <w:sz w:val="22"/>
          <w:szCs w:val="22"/>
        </w:rPr>
        <w:t xml:space="preserve"> The scanner can load its employee list from a file on the USB stick, in its own </w:t>
      </w:r>
      <w:r>
        <w:rPr>
          <w:rStyle w:val="Emphasis"/>
          <w:rFonts w:ascii="Calibri" w:hAnsi="Calibri" w:cs="Calibri"/>
          <w:color w:val="1A1A1A"/>
          <w:sz w:val="22"/>
          <w:szCs w:val="22"/>
        </w:rPr>
        <w:t>Employee Form</w:t>
      </w:r>
      <w:r>
        <w:rPr>
          <w:rFonts w:ascii="Calibri" w:hAnsi="Calibri" w:cs="Calibri"/>
          <w:color w:val="1A1A1A"/>
          <w:sz w:val="22"/>
          <w:szCs w:val="22"/>
        </w:rPr>
        <w:t xml:space="preserve"> layout. </w:t>
      </w:r>
      <w:r>
        <w:rPr>
          <w:rStyle w:val="Strong"/>
          <w:rFonts w:ascii="Calibri" w:hAnsi="Calibri" w:cs="Calibri"/>
          <w:color w:val="1A1A1A"/>
          <w:sz w:val="22"/>
          <w:szCs w:val="22"/>
        </w:rPr>
        <w:t>Make Scanner Employee File</w:t>
      </w:r>
      <w:r>
        <w:rPr>
          <w:rFonts w:ascii="Calibri" w:hAnsi="Calibri" w:cs="Calibri"/>
          <w:color w:val="1A1A1A"/>
          <w:sz w:val="22"/>
          <w:szCs w:val="22"/>
        </w:rPr>
        <w:t xml:space="preserve"> fills that form with every </w:t>
      </w:r>
      <w:r>
        <w:rPr>
          <w:rStyle w:val="Strong"/>
          <w:rFonts w:ascii="Calibri" w:hAnsi="Calibri" w:cs="Calibri"/>
          <w:color w:val="1A1A1A"/>
          <w:sz w:val="22"/>
          <w:szCs w:val="22"/>
        </w:rPr>
        <w:t>active</w:t>
      </w:r>
      <w:r>
        <w:rPr>
          <w:rFonts w:ascii="Calibri" w:hAnsi="Calibri" w:cs="Calibri"/>
          <w:color w:val="1A1A1A"/>
          <w:sz w:val="22"/>
          <w:szCs w:val="22"/>
        </w:rPr>
        <w:t xml:space="preserve"> </w:t>
      </w:r>
      <w:r>
        <w:rPr>
          <w:rFonts w:ascii="Calibri" w:hAnsi="Calibri" w:cs="Calibri"/>
          <w:color w:val="1A1A1A"/>
          <w:sz w:val="22"/>
          <w:szCs w:val="22"/>
        </w:rPr>
        <w:t>employee who has a numeric Biometric ID: ID, name, department and "employee" authority (scanner admins are set on the scanner). The scanner only knows numbered departments, so ours are sent as Site = 1, Administration = 3, HR &amp; Payroll = 4, Inventory = 5, Subcontractors = 6, Receipts = 7. The schedule columns are left empty, like the scanner's own file, because the app works out late, absent and overtime itself. Fingerprints are still registered on the scanner, one person at a time.</w:t>
      </w:r>
    </w:p>
    <w:p w:rsidR="0057148B" w:rsidRDefault="0057148B">
      <w:pPr>
        <w:pStyle w:val="Heading2"/>
        <w:rPr>
          <w:rFonts w:ascii="Calibri" w:eastAsia="Times New Roman" w:hAnsi="Calibri" w:cs="Calibri"/>
        </w:rPr>
      </w:pPr>
      <w:r>
        <w:rPr>
          <w:rFonts w:ascii="Calibri" w:eastAsia="Times New Roman" w:hAnsi="Calibri" w:cs="Calibri"/>
        </w:rPr>
        <w:t>7b.2 How a day is worked out</w:t>
      </w:r>
    </w:p>
    <w:tbl>
      <w:tblPr>
        <w:tblW w:w="0" w:type="auto"/>
        <w:tblCellMar>
          <w:top w:w="15" w:type="dxa"/>
          <w:left w:w="15" w:type="dxa"/>
          <w:bottom w:w="15" w:type="dxa"/>
          <w:right w:w="15" w:type="dxa"/>
        </w:tblCellMar>
        <w:tblLook w:val="04A0" w:firstRow="1" w:lastRow="0" w:firstColumn="1" w:lastColumn="0" w:noHBand="0" w:noVBand="1"/>
      </w:tblPr>
      <w:tblGrid>
        <w:gridCol w:w="5857"/>
        <w:gridCol w:w="3487"/>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Work day: Monday to Saturday, 8:00 AM to 5:00 PM, lunch 12-1 unpaid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time until </w:t>
            </w:r>
            <w:r>
              <w:rPr>
                <w:rStyle w:val="Strong"/>
                <w:rFonts w:ascii="Calibri" w:eastAsia="Times New Roman" w:hAnsi="Calibri" w:cs="Calibri"/>
                <w:color w:val="1A1A1A"/>
                <w:sz w:val="22"/>
                <w:szCs w:val="22"/>
              </w:rPr>
              <w:t>8:15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8:14 = on time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8:15, late counts </w:t>
            </w:r>
            <w:r>
              <w:rPr>
                <w:rStyle w:val="Strong"/>
                <w:rFonts w:ascii="Calibri" w:eastAsia="Times New Roman" w:hAnsi="Calibri" w:cs="Calibri"/>
                <w:color w:val="1A1A1A"/>
                <w:sz w:val="22"/>
                <w:szCs w:val="22"/>
              </w:rPr>
              <w:t>every minute from 8:00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 at 8:20 = 20 minutes late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from lunch after 1:00 also counts as late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Back 1:10 = 10 more minutes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Leaving before 5:00 counts as </w:t>
            </w:r>
            <w:r>
              <w:rPr>
                <w:rStyle w:val="Strong"/>
                <w:rFonts w:ascii="Calibri" w:eastAsia="Times New Roman" w:hAnsi="Calibri" w:cs="Calibri"/>
                <w:color w:val="1A1A1A"/>
                <w:sz w:val="22"/>
                <w:szCs w:val="22"/>
              </w:rPr>
              <w:t>early</w:t>
            </w:r>
            <w:r>
              <w:rPr>
                <w:rFonts w:ascii="Calibri" w:eastAsia="Times New Roman" w:hAnsi="Calibri" w:cs="Calibri"/>
                <w:color w:val="1A1A1A"/>
                <w:sz w:val="22"/>
                <w:szCs w:val="22"/>
              </w:rPr>
              <w:t xml:space="preserve"> minutes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4:30 = 30 minutes early</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Overtime = time after 5:00, from </w:t>
            </w:r>
            <w:r>
              <w:rPr>
                <w:rStyle w:val="Strong"/>
                <w:rFonts w:ascii="Calibri" w:eastAsia="Times New Roman" w:hAnsi="Calibri" w:cs="Calibri"/>
                <w:color w:val="1A1A1A"/>
                <w:sz w:val="22"/>
                <w:szCs w:val="22"/>
              </w:rPr>
              <w:t>30 minutes</w:t>
            </w:r>
            <w:r>
              <w:rPr>
                <w:rFonts w:ascii="Calibri" w:eastAsia="Times New Roman" w:hAnsi="Calibri" w:cs="Calibri"/>
                <w:color w:val="1A1A1A"/>
                <w:sz w:val="22"/>
                <w:szCs w:val="22"/>
              </w:rPr>
              <w:t xml:space="preserve"> on, paid only when 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Out 6:45 = 1 h 45 min waiting for approval</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Two scans within 3 minutes count once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8:01 and 8:02 = one scan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Sunday scans = </w:t>
            </w:r>
            <w:r>
              <w:rPr>
                <w:rStyle w:val="Strong"/>
                <w:rFonts w:ascii="Calibri" w:eastAsia="Times New Roman" w:hAnsi="Calibri" w:cs="Calibri"/>
                <w:color w:val="1A1A1A"/>
                <w:sz w:val="22"/>
                <w:szCs w:val="22"/>
              </w:rPr>
              <w:t>Rest Day Work</w:t>
            </w:r>
            <w:r>
              <w:rPr>
                <w:rFonts w:ascii="Calibri" w:eastAsia="Times New Roman" w:hAnsi="Calibri" w:cs="Calibri"/>
                <w:color w:val="1A1A1A"/>
                <w:sz w:val="22"/>
                <w:szCs w:val="22"/>
              </w:rPr>
              <w:t>, all of it waiting as 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p>
        </w:tc>
      </w:tr>
    </w:tbl>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Statuses:</w:t>
      </w:r>
      <w:r>
        <w:rPr>
          <w:rFonts w:ascii="Calibri" w:hAnsi="Calibri" w:cs="Calibri"/>
          <w:color w:val="1A1A1A"/>
          <w:sz w:val="22"/>
          <w:szCs w:val="22"/>
        </w:rPr>
        <w:t xml:space="preserve"> Present, Late, </w:t>
      </w:r>
      <w:r>
        <w:rPr>
          <w:rStyle w:val="Strong"/>
          <w:rFonts w:ascii="Calibri" w:hAnsi="Calibri" w:cs="Calibri"/>
          <w:color w:val="1A1A1A"/>
          <w:sz w:val="22"/>
          <w:szCs w:val="22"/>
        </w:rPr>
        <w:t>Missing Scan</w:t>
      </w:r>
      <w:r>
        <w:rPr>
          <w:rFonts w:ascii="Calibri" w:hAnsi="Calibri" w:cs="Calibri"/>
          <w:color w:val="1A1A1A"/>
          <w:sz w:val="22"/>
          <w:szCs w:val="22"/>
        </w:rPr>
        <w:t xml:space="preserve"> (fewer than 4 scans), </w:t>
      </w:r>
      <w:r>
        <w:rPr>
          <w:rStyle w:val="Strong"/>
          <w:rFonts w:ascii="Calibri" w:hAnsi="Calibri" w:cs="Calibri"/>
          <w:color w:val="1A1A1A"/>
          <w:sz w:val="22"/>
          <w:szCs w:val="22"/>
        </w:rPr>
        <w:t>Absent</w:t>
      </w:r>
      <w:r>
        <w:rPr>
          <w:rFonts w:ascii="Calibri" w:hAnsi="Calibri" w:cs="Calibri"/>
          <w:color w:val="1A1A1A"/>
          <w:sz w:val="22"/>
          <w:szCs w:val="22"/>
        </w:rPr>
        <w:t xml:space="preserve"> (a work day with no scan), Rest Day Work. A day is only marked Absent up to yesterday, and not before the person's first daily-rate date.</w:t>
      </w:r>
    </w:p>
    <w:p w:rsidR="0057148B" w:rsidRDefault="0057148B">
      <w:pPr>
        <w:pStyle w:val="Heading2"/>
        <w:rPr>
          <w:rFonts w:ascii="Calibri" w:eastAsia="Times New Roman" w:hAnsi="Calibri" w:cs="Calibri"/>
        </w:rPr>
      </w:pPr>
      <w:r>
        <w:rPr>
          <w:rFonts w:ascii="Calibri" w:eastAsia="Times New Roman" w:hAnsi="Calibri" w:cs="Calibri"/>
        </w:rPr>
        <w:t>7b.3 Fixing a day</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If someone forgot to scan, HR clicks </w:t>
      </w:r>
      <w:r>
        <w:rPr>
          <w:rStyle w:val="Strong"/>
          <w:rFonts w:ascii="Calibri" w:hAnsi="Calibri" w:cs="Calibri"/>
          <w:color w:val="1A1A1A"/>
          <w:sz w:val="22"/>
          <w:szCs w:val="22"/>
        </w:rPr>
        <w:t>Fix Missing Scan</w:t>
      </w:r>
      <w:r>
        <w:rPr>
          <w:rFonts w:ascii="Calibri" w:hAnsi="Calibri" w:cs="Calibri"/>
          <w:color w:val="1A1A1A"/>
          <w:sz w:val="22"/>
          <w:szCs w:val="22"/>
        </w:rPr>
        <w:t xml:space="preserve">, sets the known times and types the reason (e.g. </w:t>
      </w:r>
      <w:r>
        <w:rPr>
          <w:rStyle w:val="Emphasis"/>
          <w:rFonts w:ascii="Calibri" w:hAnsi="Calibri" w:cs="Calibri"/>
          <w:color w:val="1A1A1A"/>
          <w:sz w:val="22"/>
          <w:szCs w:val="22"/>
        </w:rPr>
        <w:t>forgot to scan after lunch, confirmed by the foreman</w:t>
      </w:r>
      <w:r>
        <w:rPr>
          <w:rFonts w:ascii="Calibri" w:hAnsi="Calibri" w:cs="Calibri"/>
          <w:color w:val="1A1A1A"/>
          <w:sz w:val="22"/>
          <w:szCs w:val="22"/>
        </w:rPr>
        <w:t xml:space="preserve">). The day is worked out again from those times, marked </w:t>
      </w:r>
      <w:r>
        <w:rPr>
          <w:rStyle w:val="Strong"/>
          <w:rFonts w:ascii="Calibri" w:hAnsi="Calibri" w:cs="Calibri"/>
          <w:color w:val="1A1A1A"/>
          <w:sz w:val="22"/>
          <w:szCs w:val="22"/>
        </w:rPr>
        <w:t>Fixed</w:t>
      </w:r>
      <w:r>
        <w:rPr>
          <w:rFonts w:ascii="Calibri" w:hAnsi="Calibri" w:cs="Calibri"/>
          <w:color w:val="1A1A1A"/>
          <w:sz w:val="22"/>
          <w:szCs w:val="22"/>
        </w:rPr>
        <w:t>, and the change is kept in Edit History. Uploading again never undoes a fix.</w:t>
      </w:r>
    </w:p>
    <w:p w:rsidR="0057148B" w:rsidRDefault="0057148B">
      <w:pPr>
        <w:pStyle w:val="Heading2"/>
        <w:rPr>
          <w:rFonts w:ascii="Calibri" w:eastAsia="Times New Roman" w:hAnsi="Calibri" w:cs="Calibri"/>
        </w:rPr>
      </w:pPr>
      <w:r>
        <w:rPr>
          <w:rFonts w:ascii="Calibri" w:eastAsia="Times New Roman" w:hAnsi="Calibri" w:cs="Calibri"/>
        </w:rPr>
        <w:t>7b.4 Overtime approval</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Overtime is never paid by itself. The </w:t>
      </w:r>
      <w:r>
        <w:rPr>
          <w:rStyle w:val="Strong"/>
          <w:rFonts w:ascii="Calibri" w:hAnsi="Calibri" w:cs="Calibri"/>
          <w:color w:val="1A1A1A"/>
          <w:sz w:val="22"/>
          <w:szCs w:val="22"/>
        </w:rPr>
        <w:t>HR Supervisor</w:t>
      </w:r>
      <w:r>
        <w:rPr>
          <w:rFonts w:ascii="Calibri" w:hAnsi="Calibri" w:cs="Calibri"/>
          <w:color w:val="1A1A1A"/>
          <w:sz w:val="22"/>
          <w:szCs w:val="22"/>
        </w:rPr>
        <w:t xml:space="preserve"> (or an Admin) approves or rejects each day's overtime. A decision stays after another upload, unless the overtime minutes change (then it waits again).</w:t>
      </w:r>
    </w:p>
    <w:p w:rsidR="0057148B" w:rsidRDefault="0057148B">
      <w:pPr>
        <w:pStyle w:val="Heading2"/>
        <w:rPr>
          <w:rFonts w:ascii="Calibri" w:eastAsia="Times New Roman" w:hAnsi="Calibri" w:cs="Calibri"/>
        </w:rPr>
      </w:pPr>
      <w:r>
        <w:rPr>
          <w:rFonts w:ascii="Calibri" w:eastAsia="Times New Roman" w:hAnsi="Calibri" w:cs="Calibri"/>
        </w:rPr>
        <w:t>7b.5 Holidays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Holidays are set in </w:t>
      </w:r>
      <w:r>
        <w:rPr>
          <w:rStyle w:val="Strong"/>
          <w:rFonts w:ascii="Calibri" w:hAnsi="Calibri" w:cs="Calibri"/>
          <w:color w:val="1A1A1A"/>
          <w:sz w:val="22"/>
          <w:szCs w:val="22"/>
        </w:rPr>
        <w:t>Settings</w:t>
      </w:r>
      <w:r>
        <w:rPr>
          <w:rFonts w:ascii="Calibri" w:hAnsi="Calibri" w:cs="Calibri"/>
          <w:color w:val="1A1A1A"/>
          <w:sz w:val="22"/>
          <w:szCs w:val="22"/>
        </w:rPr>
        <w:t xml:space="preserve">. Nobody is marked absent on one. </w:t>
      </w:r>
      <w:r>
        <w:rPr>
          <w:rStyle w:val="Strong"/>
          <w:rFonts w:ascii="Calibri" w:hAnsi="Calibri" w:cs="Calibri"/>
          <w:color w:val="1A1A1A"/>
          <w:sz w:val="22"/>
          <w:szCs w:val="22"/>
        </w:rPr>
        <w:t>Regular</w:t>
      </w:r>
      <w:r>
        <w:rPr>
          <w:rFonts w:ascii="Calibri" w:hAnsi="Calibri" w:cs="Calibri"/>
          <w:color w:val="1A1A1A"/>
          <w:sz w:val="22"/>
          <w:szCs w:val="22"/>
        </w:rPr>
        <w:t xml:space="preserve"> holidays are paid even when not worked; </w:t>
      </w:r>
      <w:r>
        <w:rPr>
          <w:rStyle w:val="Strong"/>
          <w:rFonts w:ascii="Calibri" w:hAnsi="Calibri" w:cs="Calibri"/>
          <w:color w:val="1A1A1A"/>
          <w:sz w:val="22"/>
          <w:szCs w:val="22"/>
        </w:rPr>
        <w:t>Special</w:t>
      </w:r>
      <w:r>
        <w:rPr>
          <w:rFonts w:ascii="Calibri" w:hAnsi="Calibri" w:cs="Calibri"/>
          <w:color w:val="1A1A1A"/>
          <w:sz w:val="22"/>
          <w:szCs w:val="22"/>
        </w:rPr>
        <w:t xml:space="preserve"> </w:t>
      </w:r>
      <w:r>
        <w:rPr>
          <w:rFonts w:ascii="Calibri" w:hAnsi="Calibri" w:cs="Calibri"/>
          <w:color w:val="1A1A1A"/>
          <w:sz w:val="22"/>
          <w:szCs w:val="22"/>
        </w:rPr>
        <w:t>holidays are no work, no pay. Working on a holiday is paid like a normal day.</w:t>
      </w:r>
    </w:p>
    <w:p w:rsidR="0057148B" w:rsidRDefault="0057148B">
      <w:pPr>
        <w:pStyle w:val="Heading1"/>
        <w:rPr>
          <w:rFonts w:ascii="Calibri" w:eastAsia="Times New Roman" w:hAnsi="Calibri" w:cs="Calibri"/>
        </w:rPr>
      </w:pPr>
      <w:r>
        <w:rPr>
          <w:rFonts w:ascii="Calibri" w:eastAsia="Times New Roman" w:hAnsi="Calibri" w:cs="Calibri"/>
        </w:rPr>
        <w:t>7c. HR &amp; Payroll: Payroll, cash advances, payslips</w:t>
      </w:r>
    </w:p>
    <w:p w:rsidR="0057148B" w:rsidRDefault="0057148B">
      <w:pPr>
        <w:pStyle w:val="Heading2"/>
        <w:rPr>
          <w:rFonts w:ascii="Calibri" w:eastAsia="Times New Roman" w:hAnsi="Calibri" w:cs="Calibri"/>
        </w:rPr>
      </w:pPr>
      <w:r>
        <w:rPr>
          <w:rFonts w:ascii="Calibri" w:eastAsia="Times New Roman" w:hAnsi="Calibri" w:cs="Calibri"/>
        </w:rPr>
        <w:t>7c.1 When people are paid</w:t>
      </w:r>
    </w:p>
    <w:tbl>
      <w:tblPr>
        <w:tblW w:w="0" w:type="auto"/>
        <w:tblCellMar>
          <w:top w:w="15" w:type="dxa"/>
          <w:left w:w="15" w:type="dxa"/>
          <w:bottom w:w="15" w:type="dxa"/>
          <w:right w:w="15" w:type="dxa"/>
        </w:tblCellMar>
        <w:tblLook w:val="04A0" w:firstRow="1" w:lastRow="0" w:firstColumn="1" w:lastColumn="0" w:noHBand="0" w:noVBand="1"/>
      </w:tblPr>
      <w:tblGrid>
        <w:gridCol w:w="813"/>
        <w:gridCol w:w="3039"/>
        <w:gridCol w:w="3296"/>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Payday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Covers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15th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26th of last month to the 10th</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30th (February: its last day)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11th to the 25th</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Saturday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Saturday to Friday before it</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A payday on a Sunday or holiday moves to the day before. HR uses the days between the end of a period and payday to upload the scanner file, fix missing scans and approve overtime.</w:t>
      </w:r>
    </w:p>
    <w:p w:rsidR="0057148B" w:rsidRDefault="0057148B">
      <w:pPr>
        <w:pStyle w:val="Heading2"/>
        <w:rPr>
          <w:rFonts w:ascii="Calibri" w:eastAsia="Times New Roman" w:hAnsi="Calibri" w:cs="Calibri"/>
        </w:rPr>
      </w:pPr>
      <w:r>
        <w:rPr>
          <w:rFonts w:ascii="Calibri" w:eastAsia="Times New Roman" w:hAnsi="Calibri" w:cs="Calibri"/>
        </w:rPr>
        <w:t>7c.2 How pay is worked out</w:t>
      </w:r>
    </w:p>
    <w:tbl>
      <w:tblPr>
        <w:tblW w:w="0" w:type="auto"/>
        <w:tblCellMar>
          <w:top w:w="15" w:type="dxa"/>
          <w:left w:w="15" w:type="dxa"/>
          <w:bottom w:w="15" w:type="dxa"/>
          <w:right w:w="15" w:type="dxa"/>
        </w:tblCellMar>
        <w:tblLook w:val="04A0" w:firstRow="1" w:lastRow="0" w:firstColumn="1" w:lastColumn="0" w:noHBand="0" w:noVBand="1"/>
      </w:tblPr>
      <w:tblGrid>
        <w:gridCol w:w="2355"/>
        <w:gridCol w:w="5092"/>
        <w:gridCol w:w="1897"/>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 (₱800 a day)</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Basic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each paid day at that day's rate; paid = Present or Late, or fixed by HR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 days = ₱8,800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Missing Scan / Absent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paid (fix a missing scan to pay 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Regular holiday not worked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Late and early minutes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daily rate / 480 per minute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 min = −₱50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hours x ₱100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 h = +₱200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₱9,750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 deductions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if the employee's switch is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Cash advance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its amount per payday, never more than what's left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never below zero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₱8,750</w:t>
            </w:r>
          </w:p>
        </w:tc>
      </w:tr>
    </w:tbl>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Government deductions</w:t>
      </w:r>
      <w:r>
        <w:rPr>
          <w:rFonts w:ascii="Calibri" w:hAnsi="Calibri" w:cs="Calibri"/>
          <w:color w:val="1A1A1A"/>
          <w:sz w:val="22"/>
          <w:szCs w:val="22"/>
        </w:rPr>
        <w:t xml:space="preserve"> </w:t>
      </w:r>
      <w:r>
        <w:rPr>
          <w:rFonts w:ascii="Calibri" w:hAnsi="Calibri" w:cs="Calibri"/>
          <w:color w:val="1A1A1A"/>
          <w:sz w:val="22"/>
          <w:szCs w:val="22"/>
        </w:rPr>
        <w:t>(switch on): from a monthly basis of daily rate x 26. SSS 5% of the salary credit (₱5,000-₱35,000), PhilHealth 2.5% (basis kept between ₱10,000 and ₱100,000), Pag-IBIG 2% up to ₱10,000. Office pays half each payday, site 12/52 each week. Income tax uses the TRAIN yearly table (0% up to ₱250,000) on pay after those. These are the 2025 employee shares and can be changed in Settings; have the accountant check them.</w:t>
      </w:r>
    </w:p>
    <w:p w:rsidR="0057148B" w:rsidRDefault="0057148B">
      <w:pPr>
        <w:pStyle w:val="Heading2"/>
        <w:rPr>
          <w:rFonts w:ascii="Calibri" w:eastAsia="Times New Roman" w:hAnsi="Calibri" w:cs="Calibri"/>
        </w:rPr>
      </w:pPr>
      <w:r>
        <w:rPr>
          <w:rFonts w:ascii="Calibri" w:eastAsia="Times New Roman" w:hAnsi="Calibri" w:cs="Calibri"/>
        </w:rPr>
        <w:t>7c.3 Draft and Final</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Compute Payroll</w:t>
      </w:r>
      <w:r>
        <w:rPr>
          <w:rFonts w:ascii="Calibri" w:hAnsi="Calibri" w:cs="Calibri"/>
          <w:color w:val="1A1A1A"/>
          <w:sz w:val="22"/>
          <w:szCs w:val="22"/>
        </w:rPr>
        <w:t xml:space="preserve"> makes a draft: compute again as often as needed. </w:t>
      </w:r>
      <w:r>
        <w:rPr>
          <w:rStyle w:val="Strong"/>
          <w:rFonts w:ascii="Calibri" w:hAnsi="Calibri" w:cs="Calibri"/>
          <w:color w:val="1A1A1A"/>
          <w:sz w:val="22"/>
          <w:szCs w:val="22"/>
        </w:rPr>
        <w:t>Finalize</w:t>
      </w:r>
      <w:r>
        <w:rPr>
          <w:rFonts w:ascii="Calibri" w:hAnsi="Calibri" w:cs="Calibri"/>
          <w:color w:val="1A1A1A"/>
          <w:sz w:val="22"/>
          <w:szCs w:val="22"/>
        </w:rPr>
        <w:t xml:space="preserve"> </w:t>
      </w:r>
      <w:r>
        <w:rPr>
          <w:rFonts w:ascii="Calibri" w:hAnsi="Calibri" w:cs="Calibri"/>
          <w:color w:val="1A1A1A"/>
          <w:sz w:val="22"/>
          <w:szCs w:val="22"/>
        </w:rPr>
        <w:t>(HR Supervisor or Admin) is refused while there are missing scans not fixed or overtime waiting. Finalizing computes once more, takes the cash advances, and locks it: those attendance days can't be changed, re-uploaded or fixed any more, so the payslips always match.</w:t>
      </w:r>
    </w:p>
    <w:p w:rsidR="0057148B" w:rsidRDefault="0057148B">
      <w:pPr>
        <w:pStyle w:val="Heading2"/>
        <w:rPr>
          <w:rFonts w:ascii="Calibri" w:eastAsia="Times New Roman" w:hAnsi="Calibri" w:cs="Calibri"/>
        </w:rPr>
      </w:pPr>
      <w:r>
        <w:rPr>
          <w:rFonts w:ascii="Calibri" w:eastAsia="Times New Roman" w:hAnsi="Calibri" w:cs="Calibri"/>
        </w:rPr>
        <w:t>7c.4 Cash advances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The HR Employee records the amount, the deduction per payday, the date and the reason; the HR Supervisor approves. Each finalized payroll takes the per-payday amount until it'</w:t>
      </w:r>
      <w:r>
        <w:rPr>
          <w:rFonts w:ascii="Calibri" w:hAnsi="Calibri" w:cs="Calibri"/>
          <w:color w:val="1A1A1A"/>
          <w:sz w:val="22"/>
          <w:szCs w:val="22"/>
        </w:rPr>
        <w:t>s paid off. If the pay left is smaller, only that is taken and the rest carries over (pay never goes negative). Example: ₱5,000 at ₱2,000 per payday, pay left ₱1,500 → ₱1,500 taken, ₱3,500 still owed.</w:t>
      </w:r>
    </w:p>
    <w:p w:rsidR="0057148B" w:rsidRDefault="0057148B">
      <w:pPr>
        <w:pStyle w:val="Heading1"/>
        <w:rPr>
          <w:rFonts w:ascii="Calibri" w:eastAsia="Times New Roman" w:hAnsi="Calibri" w:cs="Calibri"/>
        </w:rPr>
      </w:pPr>
      <w:r>
        <w:rPr>
          <w:rFonts w:ascii="Calibri" w:eastAsia="Times New Roman" w:hAnsi="Calibri" w:cs="Calibri"/>
        </w:rPr>
        <w:t>8. Inventory &amp; Vendors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rsidR="0057148B" w:rsidRDefault="0057148B">
      <w:pPr>
        <w:pStyle w:val="Heading2"/>
        <w:rPr>
          <w:rFonts w:ascii="Calibri" w:eastAsia="Times New Roman" w:hAnsi="Calibri" w:cs="Calibri"/>
        </w:rPr>
      </w:pPr>
      <w:r>
        <w:rPr>
          <w:rFonts w:ascii="Calibri" w:eastAsia="Times New Roman" w:hAnsi="Calibri" w:cs="Calibri"/>
        </w:rPr>
        <w:t>8.1 Stock is never typed in</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rsidR="0057148B" w:rsidRDefault="0057148B">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rsidR="0057148B" w:rsidRDefault="0057148B">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rsidR="0057148B" w:rsidRDefault="0057148B">
      <w:pPr>
        <w:pStyle w:val="Heading2"/>
        <w:rPr>
          <w:rFonts w:ascii="Calibri" w:eastAsia="Times New Roman" w:hAnsi="Calibri" w:cs="Calibri"/>
        </w:rPr>
      </w:pPr>
      <w:r>
        <w:rPr>
          <w:rFonts w:ascii="Calibri" w:eastAsia="Times New Roman" w:hAnsi="Calibri" w:cs="Calibri"/>
        </w:rPr>
        <w:t>8.2 Material usage</w:t>
      </w:r>
    </w:p>
    <w:p w:rsidR="0057148B" w:rsidRDefault="0057148B">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rsidR="0057148B" w:rsidRDefault="0057148B">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rsidR="0057148B" w:rsidRDefault="0057148B">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rsidR="0057148B" w:rsidRDefault="0057148B">
      <w:pPr>
        <w:pStyle w:val="Heading2"/>
        <w:rPr>
          <w:rFonts w:ascii="Calibri" w:eastAsia="Times New Roman" w:hAnsi="Calibri" w:cs="Calibri"/>
        </w:rPr>
      </w:pPr>
      <w:r>
        <w:rPr>
          <w:rFonts w:ascii="Calibri" w:eastAsia="Times New Roman" w:hAnsi="Calibri" w:cs="Calibri"/>
        </w:rPr>
        <w:t>8.3 Price comparison and purchases</w:t>
      </w:r>
    </w:p>
    <w:p w:rsidR="0057148B" w:rsidRDefault="0057148B">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rsidR="0057148B" w:rsidRDefault="0057148B">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rsidR="0057148B" w:rsidRDefault="0057148B">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rsidR="0057148B" w:rsidRDefault="0057148B">
      <w:pPr>
        <w:pStyle w:val="Heading2"/>
        <w:rPr>
          <w:rFonts w:ascii="Calibri" w:eastAsia="Times New Roman" w:hAnsi="Calibri" w:cs="Calibri"/>
        </w:rPr>
      </w:pPr>
      <w:r>
        <w:rPr>
          <w:rFonts w:ascii="Calibri" w:eastAsia="Times New Roman" w:hAnsi="Calibri" w:cs="Calibri"/>
        </w:rPr>
        <w:t>8.4 Deliveries</w:t>
      </w:r>
    </w:p>
    <w:p w:rsidR="0057148B" w:rsidRDefault="0057148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rsidR="0057148B" w:rsidRDefault="0057148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rsidR="0057148B" w:rsidRDefault="0057148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rsidR="0057148B" w:rsidRDefault="0057148B">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rsidR="0057148B" w:rsidRDefault="0057148B">
      <w:pPr>
        <w:pStyle w:val="Heading2"/>
        <w:rPr>
          <w:rFonts w:ascii="Calibri" w:eastAsia="Times New Roman" w:hAnsi="Calibri" w:cs="Calibri"/>
        </w:rPr>
      </w:pPr>
      <w:r>
        <w:rPr>
          <w:rFonts w:ascii="Calibri" w:eastAsia="Times New Roman" w:hAnsi="Calibri" w:cs="Calibri"/>
        </w:rPr>
        <w:t>8.5 Equipment</w:t>
      </w:r>
    </w:p>
    <w:p w:rsidR="0057148B" w:rsidRDefault="0057148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rsidR="0057148B" w:rsidRDefault="0057148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rsidR="0057148B" w:rsidRDefault="0057148B">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rsidR="0057148B" w:rsidRDefault="0057148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rsidR="0057148B" w:rsidRDefault="0057148B">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rsidR="0057148B" w:rsidRDefault="0057148B">
      <w:pPr>
        <w:pStyle w:val="Heading2"/>
        <w:rPr>
          <w:rFonts w:ascii="Calibri" w:eastAsia="Times New Roman" w:hAnsi="Calibri" w:cs="Calibri"/>
        </w:rPr>
      </w:pPr>
      <w:r>
        <w:rPr>
          <w:rFonts w:ascii="Calibri" w:eastAsia="Times New Roman" w:hAnsi="Calibri" w:cs="Calibri"/>
        </w:rPr>
        <w:t>8.6 Vendors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rsidR="0057148B" w:rsidRDefault="0057148B">
      <w:pPr>
        <w:pStyle w:val="Heading1"/>
        <w:rPr>
          <w:rFonts w:ascii="Calibri" w:eastAsia="Times New Roman" w:hAnsi="Calibri" w:cs="Calibri"/>
        </w:rPr>
      </w:pPr>
      <w:r>
        <w:rPr>
          <w:rFonts w:ascii="Calibri" w:eastAsia="Times New Roman" w:hAnsi="Calibri" w:cs="Calibri"/>
        </w:rPr>
        <w:t>9. Subcontractors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rsidR="0057148B" w:rsidRDefault="0057148B">
      <w:pPr>
        <w:pStyle w:val="Heading2"/>
        <w:rPr>
          <w:rFonts w:ascii="Calibri" w:eastAsia="Times New Roman" w:hAnsi="Calibri" w:cs="Calibri"/>
        </w:rPr>
      </w:pPr>
      <w:r>
        <w:rPr>
          <w:rFonts w:ascii="Calibri" w:eastAsia="Times New Roman" w:hAnsi="Calibri" w:cs="Calibri"/>
        </w:rPr>
        <w:t>9.1 Jobs, stages and retention</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rsidR="0057148B" w:rsidRDefault="0057148B">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rsidR="0057148B" w:rsidRDefault="0057148B">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rsidR="0057148B" w:rsidRDefault="0057148B">
      <w:pPr>
        <w:pStyle w:val="NormalWeb"/>
        <w:rPr>
          <w:rFonts w:ascii="Calibri" w:hAnsi="Calibri" w:cs="Calibri"/>
          <w:color w:val="1A1A1A"/>
          <w:sz w:val="22"/>
          <w:szCs w:val="22"/>
        </w:rPr>
      </w:pPr>
      <w:r>
        <w:rPr>
          <w:rFonts w:ascii="Calibri" w:hAnsi="Calibri" w:cs="Calibri"/>
          <w:color w:val="1A1A1A"/>
          <w:sz w:val="22"/>
          <w:szCs w:val="22"/>
        </w:rPr>
        <w:t>Total paid: ₱100,000.</w:t>
      </w:r>
    </w:p>
    <w:p w:rsidR="0057148B" w:rsidRDefault="0057148B">
      <w:pPr>
        <w:pStyle w:val="Heading2"/>
        <w:rPr>
          <w:rFonts w:ascii="Calibri" w:eastAsia="Times New Roman" w:hAnsi="Calibri" w:cs="Calibri"/>
        </w:rPr>
      </w:pPr>
      <w:r>
        <w:rPr>
          <w:rFonts w:ascii="Calibri" w:eastAsia="Times New Roman" w:hAnsi="Calibri" w:cs="Calibri"/>
        </w:rPr>
        <w:t>9.2 The billing steps</w:t>
      </w:r>
    </w:p>
    <w:p w:rsidR="0057148B" w:rsidRDefault="0057148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rsidR="0057148B" w:rsidRDefault="0057148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rsidR="0057148B" w:rsidRDefault="0057148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rsidR="0057148B" w:rsidRDefault="0057148B">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rsidR="0057148B" w:rsidRDefault="0057148B">
      <w:pPr>
        <w:pStyle w:val="Heading2"/>
        <w:rPr>
          <w:rFonts w:ascii="Calibri" w:eastAsia="Times New Roman" w:hAnsi="Calibri" w:cs="Calibri"/>
        </w:rPr>
      </w:pPr>
      <w:r>
        <w:rPr>
          <w:rFonts w:ascii="Calibri" w:eastAsia="Times New Roman" w:hAnsi="Calibri" w:cs="Calibri"/>
        </w:rPr>
        <w:t>9.3 Locking</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rsidR="0057148B" w:rsidRDefault="0057148B">
      <w:pPr>
        <w:pStyle w:val="Heading2"/>
        <w:rPr>
          <w:rFonts w:ascii="Calibri" w:eastAsia="Times New Roman" w:hAnsi="Calibri" w:cs="Calibri"/>
        </w:rPr>
      </w:pPr>
      <w:r>
        <w:rPr>
          <w:rFonts w:ascii="Calibri" w:eastAsia="Times New Roman" w:hAnsi="Calibri" w:cs="Calibri"/>
        </w:rPr>
        <w:t>9.4 Retention release</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rsidR="0057148B" w:rsidRDefault="0057148B">
      <w:pPr>
        <w:pStyle w:val="Heading2"/>
        <w:rPr>
          <w:rFonts w:ascii="Calibri" w:eastAsia="Times New Roman" w:hAnsi="Calibri" w:cs="Calibri"/>
        </w:rPr>
      </w:pPr>
      <w:r>
        <w:rPr>
          <w:rFonts w:ascii="Calibri" w:eastAsia="Times New Roman" w:hAnsi="Calibri" w:cs="Calibri"/>
        </w:rPr>
        <w:t>9.5 Other rules</w:t>
      </w:r>
    </w:p>
    <w:p w:rsidR="0057148B" w:rsidRDefault="0057148B">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rsidR="0057148B" w:rsidRDefault="0057148B">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rsidR="0057148B" w:rsidRDefault="0057148B">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rsidR="0057148B" w:rsidRDefault="0057148B">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rsidR="0057148B" w:rsidRDefault="0057148B">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rsidR="0057148B" w:rsidRDefault="0057148B">
      <w:pPr>
        <w:pStyle w:val="Heading2"/>
        <w:rPr>
          <w:rFonts w:ascii="Calibri" w:eastAsia="Times New Roman" w:hAnsi="Calibri" w:cs="Calibri"/>
        </w:rPr>
      </w:pPr>
      <w:r>
        <w:rPr>
          <w:rFonts w:ascii="Calibri" w:eastAsia="Times New Roman" w:hAnsi="Calibri" w:cs="Calibri"/>
        </w:rPr>
        <w:t>10.1 Project or overhead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rsidR="0057148B" w:rsidRDefault="0057148B">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rsidR="0057148B" w:rsidRDefault="0057148B">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rsidR="0057148B" w:rsidRDefault="0057148B">
      <w:pPr>
        <w:pStyle w:val="Heading2"/>
        <w:rPr>
          <w:rFonts w:ascii="Calibri" w:eastAsia="Times New Roman" w:hAnsi="Calibri" w:cs="Calibri"/>
        </w:rPr>
      </w:pPr>
      <w:r>
        <w:rPr>
          <w:rFonts w:ascii="Calibri" w:eastAsia="Times New Roman" w:hAnsi="Calibri" w:cs="Calibri"/>
        </w:rPr>
        <w:t>10.2 The copy of the receipt</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rsidR="0057148B" w:rsidRDefault="0057148B">
      <w:pPr>
        <w:pStyle w:val="Heading2"/>
        <w:rPr>
          <w:rFonts w:ascii="Calibri" w:eastAsia="Times New Roman" w:hAnsi="Calibri" w:cs="Calibri"/>
        </w:rPr>
      </w:pPr>
      <w:r>
        <w:rPr>
          <w:rFonts w:ascii="Calibri" w:eastAsia="Times New Roman" w:hAnsi="Calibri" w:cs="Calibri"/>
        </w:rPr>
        <w:t>10.3 Needs Review</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rsidR="0057148B" w:rsidRDefault="0057148B">
      <w:pPr>
        <w:pStyle w:val="Heading2"/>
        <w:rPr>
          <w:rFonts w:ascii="Calibri" w:eastAsia="Times New Roman" w:hAnsi="Calibri" w:cs="Calibri"/>
        </w:rPr>
      </w:pPr>
      <w:r>
        <w:rPr>
          <w:rFonts w:ascii="Calibri" w:eastAsia="Times New Roman" w:hAnsi="Calibri" w:cs="Calibri"/>
        </w:rPr>
        <w:t>10.4 Stock purchases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rsidR="0057148B" w:rsidRDefault="0057148B">
      <w:pPr>
        <w:pStyle w:val="Heading2"/>
        <w:rPr>
          <w:rFonts w:ascii="Calibri" w:eastAsia="Times New Roman" w:hAnsi="Calibri" w:cs="Calibri"/>
        </w:rPr>
      </w:pPr>
      <w:r>
        <w:rPr>
          <w:rFonts w:ascii="Calibri" w:eastAsia="Times New Roman" w:hAnsi="Calibri" w:cs="Calibri"/>
        </w:rPr>
        <w:t>10.5 Change orders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rsidR="0057148B" w:rsidRDefault="0057148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rsidR="0057148B" w:rsidRDefault="0057148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rsidR="0057148B" w:rsidRDefault="0057148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rsidR="0057148B" w:rsidRDefault="0057148B">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rsidR="0057148B" w:rsidRDefault="0057148B">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rsidR="0057148B" w:rsidRDefault="0057148B">
      <w:pPr>
        <w:pStyle w:val="Heading2"/>
        <w:rPr>
          <w:rFonts w:ascii="Calibri" w:eastAsia="Times New Roman" w:hAnsi="Calibri" w:cs="Calibri"/>
        </w:rPr>
      </w:pPr>
      <w:r>
        <w:rPr>
          <w:rFonts w:ascii="Calibri" w:eastAsia="Times New Roman" w:hAnsi="Calibri" w:cs="Calibri"/>
        </w:rPr>
        <w:t>10.6 Reports</w:t>
      </w:r>
    </w:p>
    <w:p w:rsidR="0057148B" w:rsidRDefault="0057148B">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rsidR="0057148B" w:rsidRDefault="0057148B">
      <w:pPr>
        <w:pStyle w:val="Heading1"/>
        <w:rPr>
          <w:rFonts w:ascii="Calibri" w:eastAsia="Times New Roman" w:hAnsi="Calibri" w:cs="Calibri"/>
        </w:rPr>
      </w:pPr>
      <w:r>
        <w:rPr>
          <w:rFonts w:ascii="Calibri" w:eastAsia="Times New Roman" w:hAnsi="Calibri" w:cs="Calibri"/>
        </w:rPr>
        <w:t>11. Coming soon</w:t>
      </w:r>
    </w:p>
    <w:p w:rsidR="0057148B" w:rsidRDefault="0057148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rsidR="0057148B" w:rsidRDefault="0057148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rsidR="0057148B" w:rsidRDefault="0057148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rsidR="0057148B" w:rsidRDefault="0057148B">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w:t>
      </w:r>
      <w:r>
        <w:rPr>
          <w:rFonts w:ascii="Calibri" w:eastAsia="Times New Roman" w:hAnsi="Calibri" w:cs="Calibri"/>
          <w:color w:val="1A1A1A"/>
          <w:sz w:val="22"/>
          <w:szCs w:val="22"/>
        </w:rPr>
        <w:t xml:space="preserve"> screens separate from the office pages,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main window (a sidebar like the office app, same idle sign-out) and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page: every Contact form message with New / Contacted / Closed and internal notes; Website Admins and Admins can follow them up; nothing is ever deleted. Website Admin logins are a Level in User Accounts (see 1.1); Tri-Stone opens these screens for them.</w:t>
      </w:r>
    </w:p>
    <w:p w:rsidR="0057148B" w:rsidRDefault="0057148B">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57148B" w:rsidRDefault="0057148B">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57148B" w:rsidRDefault="0057148B">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rsidR="0057148B" w:rsidRDefault="0057148B">
      <w:pPr>
        <w:rPr>
          <w:rFonts w:eastAsia="Times New Roman"/>
        </w:rPr>
      </w:pPr>
    </w:p>
    <w:sectPr w:rsidR="0057148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A9D"/>
    <w:multiLevelType w:val="multilevel"/>
    <w:tmpl w:val="FC64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60CBC"/>
    <w:multiLevelType w:val="multilevel"/>
    <w:tmpl w:val="85A2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C33D6"/>
    <w:multiLevelType w:val="multilevel"/>
    <w:tmpl w:val="B2BE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22FCF"/>
    <w:multiLevelType w:val="multilevel"/>
    <w:tmpl w:val="A722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54686"/>
    <w:multiLevelType w:val="multilevel"/>
    <w:tmpl w:val="9412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A5975"/>
    <w:multiLevelType w:val="multilevel"/>
    <w:tmpl w:val="38EA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F64B5"/>
    <w:multiLevelType w:val="multilevel"/>
    <w:tmpl w:val="6E2A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358A9"/>
    <w:multiLevelType w:val="multilevel"/>
    <w:tmpl w:val="174E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67EE7"/>
    <w:multiLevelType w:val="multilevel"/>
    <w:tmpl w:val="6934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8559A"/>
    <w:multiLevelType w:val="multilevel"/>
    <w:tmpl w:val="80E6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3B32D0"/>
    <w:multiLevelType w:val="multilevel"/>
    <w:tmpl w:val="18B6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07546F"/>
    <w:multiLevelType w:val="multilevel"/>
    <w:tmpl w:val="C1521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9B2340"/>
    <w:multiLevelType w:val="multilevel"/>
    <w:tmpl w:val="E9F8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BF0EEF"/>
    <w:multiLevelType w:val="multilevel"/>
    <w:tmpl w:val="510E1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8023D8"/>
    <w:multiLevelType w:val="multilevel"/>
    <w:tmpl w:val="B488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52108"/>
    <w:multiLevelType w:val="multilevel"/>
    <w:tmpl w:val="C16E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7668F"/>
    <w:multiLevelType w:val="multilevel"/>
    <w:tmpl w:val="7A8A8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CA2E97"/>
    <w:multiLevelType w:val="multilevel"/>
    <w:tmpl w:val="17BCD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4F01BB"/>
    <w:multiLevelType w:val="multilevel"/>
    <w:tmpl w:val="0C24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0E3114"/>
    <w:multiLevelType w:val="multilevel"/>
    <w:tmpl w:val="083C2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FF6BAC"/>
    <w:multiLevelType w:val="multilevel"/>
    <w:tmpl w:val="FD46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074BC0"/>
    <w:multiLevelType w:val="multilevel"/>
    <w:tmpl w:val="74A6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36C41"/>
    <w:multiLevelType w:val="multilevel"/>
    <w:tmpl w:val="73AA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911FFB"/>
    <w:multiLevelType w:val="multilevel"/>
    <w:tmpl w:val="1F20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476EDA"/>
    <w:multiLevelType w:val="multilevel"/>
    <w:tmpl w:val="CDB2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65C02"/>
    <w:multiLevelType w:val="multilevel"/>
    <w:tmpl w:val="11B25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641A1A"/>
    <w:multiLevelType w:val="multilevel"/>
    <w:tmpl w:val="FCF01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9A2624"/>
    <w:multiLevelType w:val="multilevel"/>
    <w:tmpl w:val="FA22A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8943172">
    <w:abstractNumId w:val="9"/>
  </w:num>
  <w:num w:numId="2" w16cid:durableId="1975986799">
    <w:abstractNumId w:val="16"/>
  </w:num>
  <w:num w:numId="3" w16cid:durableId="1227104604">
    <w:abstractNumId w:val="6"/>
  </w:num>
  <w:num w:numId="4" w16cid:durableId="1262179224">
    <w:abstractNumId w:val="1"/>
  </w:num>
  <w:num w:numId="5" w16cid:durableId="1285505356">
    <w:abstractNumId w:val="18"/>
  </w:num>
  <w:num w:numId="6" w16cid:durableId="731587889">
    <w:abstractNumId w:val="20"/>
  </w:num>
  <w:num w:numId="7" w16cid:durableId="1690911317">
    <w:abstractNumId w:val="5"/>
  </w:num>
  <w:num w:numId="8" w16cid:durableId="1888103431">
    <w:abstractNumId w:val="0"/>
  </w:num>
  <w:num w:numId="9" w16cid:durableId="805322216">
    <w:abstractNumId w:val="19"/>
  </w:num>
  <w:num w:numId="10" w16cid:durableId="1967078454">
    <w:abstractNumId w:val="15"/>
  </w:num>
  <w:num w:numId="11" w16cid:durableId="383211903">
    <w:abstractNumId w:val="3"/>
  </w:num>
  <w:num w:numId="12" w16cid:durableId="1576821493">
    <w:abstractNumId w:val="11"/>
  </w:num>
  <w:num w:numId="13" w16cid:durableId="125051482">
    <w:abstractNumId w:val="24"/>
  </w:num>
  <w:num w:numId="14" w16cid:durableId="1356928420">
    <w:abstractNumId w:val="2"/>
  </w:num>
  <w:num w:numId="15" w16cid:durableId="92827436">
    <w:abstractNumId w:val="22"/>
  </w:num>
  <w:num w:numId="16" w16cid:durableId="1793867250">
    <w:abstractNumId w:val="12"/>
  </w:num>
  <w:num w:numId="17" w16cid:durableId="1100683545">
    <w:abstractNumId w:val="14"/>
  </w:num>
  <w:num w:numId="18" w16cid:durableId="29498602">
    <w:abstractNumId w:val="8"/>
  </w:num>
  <w:num w:numId="19" w16cid:durableId="46342802">
    <w:abstractNumId w:val="25"/>
  </w:num>
  <w:num w:numId="20" w16cid:durableId="1851065326">
    <w:abstractNumId w:val="27"/>
  </w:num>
  <w:num w:numId="21" w16cid:durableId="1155561865">
    <w:abstractNumId w:val="26"/>
  </w:num>
  <w:num w:numId="22" w16cid:durableId="1893149662">
    <w:abstractNumId w:val="21"/>
  </w:num>
  <w:num w:numId="23" w16cid:durableId="338460282">
    <w:abstractNumId w:val="4"/>
  </w:num>
  <w:num w:numId="24" w16cid:durableId="1425103138">
    <w:abstractNumId w:val="17"/>
  </w:num>
  <w:num w:numId="25" w16cid:durableId="393746095">
    <w:abstractNumId w:val="10"/>
  </w:num>
  <w:num w:numId="26" w16cid:durableId="87579033">
    <w:abstractNumId w:val="23"/>
  </w:num>
  <w:num w:numId="27" w16cid:durableId="637491716">
    <w:abstractNumId w:val="13"/>
  </w:num>
  <w:num w:numId="28" w16cid:durableId="15144170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C6C02"/>
    <w:rsid w:val="000C6C02"/>
    <w:rsid w:val="0057148B"/>
    <w:rsid w:val="00B956B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4F757DCA-3297-4648-95E3-C8B85A587B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319798">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4554</Words>
  <Characters>25963</Characters>
  <Application>Microsoft Office Word</Application>
  <DocSecurity>4</DocSecurity>
  <Lines>216</Lines>
  <Paragraphs>60</Paragraphs>
  <ScaleCrop>false</ScaleCrop>
  <Company/>
  <LinksUpToDate>false</LinksUpToDate>
  <CharactersWithSpaces>30457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Shem Morilla</dc:creator>
  <cp:keywords/>
  <dc:description/>
  <cp:lastModifiedBy>Shem Morilla</cp:lastModifiedBy>
  <cp:revision>2</cp:revision>
  <dcterms:created xsi:type="dcterms:W3CDTF">2026-10-31T04:14:00Z</dcterms:created>
  <dcterms:modified xsi:type="dcterms:W3CDTF">2026-10-31T04:14:00Z</dcterms:modified>
</cp:coreProperties>
</file>