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15A" w:rsidRPr="003550D8" w:rsidRDefault="007F615A">
      <w:pPr>
        <w:rPr>
          <w:b/>
          <w:bCs/>
          <w:color w:val="C45911" w:themeColor="accent2" w:themeShade="BF"/>
        </w:rPr>
      </w:pPr>
      <w:r w:rsidRPr="003550D8">
        <w:rPr>
          <w:b/>
          <w:bCs/>
          <w:color w:val="C45911" w:themeColor="accent2" w:themeShade="BF"/>
        </w:rPr>
        <w:t xml:space="preserve">E-commerce application IBM cloud </w:t>
      </w:r>
      <w:proofErr w:type="spellStart"/>
      <w:r w:rsidRPr="003550D8">
        <w:rPr>
          <w:b/>
          <w:bCs/>
          <w:color w:val="C45911" w:themeColor="accent2" w:themeShade="BF"/>
        </w:rPr>
        <w:t>foundary</w:t>
      </w:r>
      <w:proofErr w:type="spellEnd"/>
    </w:p>
    <w:p w:rsidR="007F615A" w:rsidRDefault="007F615A"/>
    <w:p w:rsidR="00122E22" w:rsidRPr="00157496" w:rsidRDefault="00122E22">
      <w:pPr>
        <w:rPr>
          <w:b/>
          <w:bCs/>
          <w:color w:val="833C0B" w:themeColor="accent2" w:themeShade="80"/>
        </w:rPr>
      </w:pPr>
      <w:r w:rsidRPr="00157496">
        <w:rPr>
          <w:b/>
          <w:bCs/>
          <w:color w:val="833C0B" w:themeColor="accent2" w:themeShade="80"/>
        </w:rPr>
        <w:t>Documentation of</w:t>
      </w:r>
      <w:r w:rsidR="00157496" w:rsidRPr="00157496">
        <w:rPr>
          <w:b/>
          <w:bCs/>
          <w:color w:val="833C0B" w:themeColor="accent2" w:themeShade="80"/>
        </w:rPr>
        <w:t xml:space="preserve"> E-commerce application IBM cloud </w:t>
      </w:r>
      <w:proofErr w:type="spellStart"/>
      <w:r w:rsidR="00157496" w:rsidRPr="00157496">
        <w:rPr>
          <w:b/>
          <w:bCs/>
          <w:color w:val="833C0B" w:themeColor="accent2" w:themeShade="80"/>
        </w:rPr>
        <w:t>foundary</w:t>
      </w:r>
      <w:proofErr w:type="spellEnd"/>
    </w:p>
    <w:p w:rsidR="00157496" w:rsidRDefault="00157496"/>
    <w:p w:rsidR="007F615A" w:rsidRDefault="007F615A">
      <w:r>
        <w:t>I’m unable to provide specific documentation for an E-commerce application on IBM Cloud Foundry as my knowledge is limited to information available up to January 2022, and I do not have access to real-time data or specific application documentation. However, you can find documentation for IBM Cloud Foundry and general E-commerce best practices on IBM’s official website or by searching for relevant resources on the IBM Cloud website or developer documentation. If you have specific questions or need assistance with certain aspects, feel free to ask, and I’ll do my best to provide guidance based on my existing knowledge.</w:t>
      </w:r>
    </w:p>
    <w:p w:rsidR="007F615A" w:rsidRDefault="007F615A"/>
    <w:p w:rsidR="00157496" w:rsidRPr="00A05B35" w:rsidRDefault="00157496">
      <w:pPr>
        <w:rPr>
          <w:b/>
          <w:bCs/>
          <w:color w:val="833C0B" w:themeColor="accent2" w:themeShade="80"/>
        </w:rPr>
      </w:pPr>
      <w:r w:rsidRPr="00A05B35">
        <w:rPr>
          <w:b/>
          <w:bCs/>
          <w:color w:val="833C0B" w:themeColor="accent2" w:themeShade="80"/>
        </w:rPr>
        <w:t xml:space="preserve">Submission of </w:t>
      </w:r>
      <w:r w:rsidR="00A05B35" w:rsidRPr="00A05B35">
        <w:rPr>
          <w:b/>
          <w:bCs/>
          <w:color w:val="833C0B" w:themeColor="accent2" w:themeShade="80"/>
        </w:rPr>
        <w:t xml:space="preserve">E-commerce application IBM cloud </w:t>
      </w:r>
      <w:proofErr w:type="spellStart"/>
      <w:r w:rsidR="00A05B35" w:rsidRPr="00A05B35">
        <w:rPr>
          <w:b/>
          <w:bCs/>
          <w:color w:val="833C0B" w:themeColor="accent2" w:themeShade="80"/>
        </w:rPr>
        <w:t>foundary</w:t>
      </w:r>
      <w:proofErr w:type="spellEnd"/>
    </w:p>
    <w:p w:rsidR="00157496" w:rsidRDefault="00157496"/>
    <w:p w:rsidR="007F615A" w:rsidRDefault="007F615A">
      <w:r>
        <w:t>Deploying an E-commerce application on IBM Cloud Foundry involves several steps. Here’s a general overview of the process:</w:t>
      </w:r>
    </w:p>
    <w:p w:rsidR="007F615A" w:rsidRDefault="007F615A"/>
    <w:p w:rsidR="007F615A" w:rsidRPr="003550D8" w:rsidRDefault="007F615A">
      <w:pPr>
        <w:rPr>
          <w:b/>
          <w:bCs/>
          <w:color w:val="C00000"/>
        </w:rPr>
      </w:pPr>
      <w:r w:rsidRPr="003550D8">
        <w:rPr>
          <w:b/>
          <w:bCs/>
          <w:color w:val="C00000"/>
        </w:rPr>
        <w:t>1. **Preparation**:</w:t>
      </w:r>
    </w:p>
    <w:p w:rsidR="007F615A" w:rsidRDefault="007F615A">
      <w:r>
        <w:t xml:space="preserve">   - Ensure you have an IBM Cloud account.</w:t>
      </w:r>
    </w:p>
    <w:p w:rsidR="007F615A" w:rsidRDefault="007F615A">
      <w:r>
        <w:t xml:space="preserve">   - Prepare your E-commerce application code and required dependencies.</w:t>
      </w:r>
    </w:p>
    <w:p w:rsidR="007F615A" w:rsidRDefault="007F615A"/>
    <w:p w:rsidR="007F615A" w:rsidRPr="003550D8" w:rsidRDefault="007F615A">
      <w:pPr>
        <w:rPr>
          <w:b/>
          <w:bCs/>
          <w:color w:val="C00000"/>
        </w:rPr>
      </w:pPr>
      <w:r w:rsidRPr="003550D8">
        <w:rPr>
          <w:b/>
          <w:bCs/>
          <w:color w:val="C00000"/>
        </w:rPr>
        <w:t>2. **Login to IBM Cloud**:</w:t>
      </w:r>
    </w:p>
    <w:p w:rsidR="007F615A" w:rsidRDefault="007F615A">
      <w:r>
        <w:t xml:space="preserve">   - Install the IBM Cloud CLI.</w:t>
      </w:r>
    </w:p>
    <w:p w:rsidR="007F615A" w:rsidRDefault="007F615A">
      <w:r>
        <w:t xml:space="preserve">   - Use `</w:t>
      </w:r>
      <w:proofErr w:type="spellStart"/>
      <w:r>
        <w:t>ibmcloud</w:t>
      </w:r>
      <w:proofErr w:type="spellEnd"/>
      <w:r>
        <w:t xml:space="preserve"> login` to log in to your IBM Cloud account.</w:t>
      </w:r>
    </w:p>
    <w:p w:rsidR="007F615A" w:rsidRDefault="007F615A"/>
    <w:p w:rsidR="007F615A" w:rsidRPr="003550D8" w:rsidRDefault="007F615A">
      <w:pPr>
        <w:rPr>
          <w:b/>
          <w:bCs/>
          <w:color w:val="C00000"/>
        </w:rPr>
      </w:pPr>
      <w:r w:rsidRPr="003550D8">
        <w:rPr>
          <w:b/>
          <w:bCs/>
          <w:color w:val="C00000"/>
        </w:rPr>
        <w:t>3. **Create an E-commerce Application**:</w:t>
      </w:r>
    </w:p>
    <w:p w:rsidR="007F615A" w:rsidRDefault="007F615A">
      <w:r>
        <w:t xml:space="preserve">   - Use `</w:t>
      </w:r>
      <w:proofErr w:type="spellStart"/>
      <w:r>
        <w:t>ibmcloud</w:t>
      </w:r>
      <w:proofErr w:type="spellEnd"/>
      <w:r>
        <w:t xml:space="preserve"> </w:t>
      </w:r>
      <w:proofErr w:type="spellStart"/>
      <w:r>
        <w:t>cf</w:t>
      </w:r>
      <w:proofErr w:type="spellEnd"/>
      <w:r>
        <w:t xml:space="preserve"> create-service` to create any necessary services, like databases.</w:t>
      </w:r>
    </w:p>
    <w:p w:rsidR="007F615A" w:rsidRDefault="007F615A">
      <w:r>
        <w:t xml:space="preserve">   - Push your application using `</w:t>
      </w:r>
      <w:proofErr w:type="spellStart"/>
      <w:r>
        <w:t>ibmcloud</w:t>
      </w:r>
      <w:proofErr w:type="spellEnd"/>
      <w:r>
        <w:t xml:space="preserve"> </w:t>
      </w:r>
      <w:proofErr w:type="spellStart"/>
      <w:r>
        <w:t>cf</w:t>
      </w:r>
      <w:proofErr w:type="spellEnd"/>
      <w:r>
        <w:t xml:space="preserve"> push` with your application code.</w:t>
      </w:r>
    </w:p>
    <w:p w:rsidR="007F615A" w:rsidRDefault="007F615A"/>
    <w:p w:rsidR="007F615A" w:rsidRPr="003550D8" w:rsidRDefault="007F615A">
      <w:pPr>
        <w:rPr>
          <w:b/>
          <w:bCs/>
          <w:color w:val="C00000"/>
        </w:rPr>
      </w:pPr>
      <w:r w:rsidRPr="003550D8">
        <w:rPr>
          <w:b/>
          <w:bCs/>
          <w:color w:val="C00000"/>
        </w:rPr>
        <w:t>4. **Bind Services**:</w:t>
      </w:r>
    </w:p>
    <w:p w:rsidR="007F615A" w:rsidRDefault="007F615A">
      <w:r>
        <w:t xml:space="preserve">   - Use `</w:t>
      </w:r>
      <w:proofErr w:type="spellStart"/>
      <w:r>
        <w:t>ibmcloud</w:t>
      </w:r>
      <w:proofErr w:type="spellEnd"/>
      <w:r>
        <w:t xml:space="preserve"> </w:t>
      </w:r>
      <w:proofErr w:type="spellStart"/>
      <w:r>
        <w:t>cf</w:t>
      </w:r>
      <w:proofErr w:type="spellEnd"/>
      <w:r>
        <w:t xml:space="preserve"> bind-service` to bind your application to any services it requires.</w:t>
      </w:r>
    </w:p>
    <w:p w:rsidR="007F615A" w:rsidRDefault="007F615A"/>
    <w:p w:rsidR="007F615A" w:rsidRPr="003550D8" w:rsidRDefault="007F615A">
      <w:pPr>
        <w:rPr>
          <w:b/>
          <w:bCs/>
          <w:color w:val="C00000"/>
        </w:rPr>
      </w:pPr>
      <w:r w:rsidRPr="003550D8">
        <w:rPr>
          <w:b/>
          <w:bCs/>
          <w:color w:val="C00000"/>
        </w:rPr>
        <w:t>5. **Configure Environment Variables**:</w:t>
      </w:r>
    </w:p>
    <w:p w:rsidR="007F615A" w:rsidRDefault="007F615A">
      <w:r>
        <w:t xml:space="preserve">   - Set environment variables for your application using `</w:t>
      </w:r>
      <w:proofErr w:type="spellStart"/>
      <w:r>
        <w:t>ibmcloud</w:t>
      </w:r>
      <w:proofErr w:type="spellEnd"/>
      <w:r>
        <w:t xml:space="preserve"> </w:t>
      </w:r>
      <w:proofErr w:type="spellStart"/>
      <w:r>
        <w:t>cf</w:t>
      </w:r>
      <w:proofErr w:type="spellEnd"/>
      <w:r>
        <w:t xml:space="preserve"> set-</w:t>
      </w:r>
      <w:proofErr w:type="spellStart"/>
      <w:r>
        <w:t>env</w:t>
      </w:r>
      <w:proofErr w:type="spellEnd"/>
      <w:r>
        <w:t>`.</w:t>
      </w:r>
    </w:p>
    <w:p w:rsidR="007F615A" w:rsidRDefault="007F615A"/>
    <w:p w:rsidR="007F615A" w:rsidRPr="003550D8" w:rsidRDefault="007F615A">
      <w:pPr>
        <w:rPr>
          <w:b/>
          <w:bCs/>
          <w:color w:val="C00000"/>
        </w:rPr>
      </w:pPr>
      <w:r w:rsidRPr="003550D8">
        <w:rPr>
          <w:b/>
          <w:bCs/>
          <w:color w:val="C00000"/>
        </w:rPr>
        <w:t>6. **Start the Application**:</w:t>
      </w:r>
    </w:p>
    <w:p w:rsidR="007F615A" w:rsidRDefault="007F615A">
      <w:r>
        <w:t xml:space="preserve">   - Use `</w:t>
      </w:r>
      <w:proofErr w:type="spellStart"/>
      <w:r>
        <w:t>ibmcloud</w:t>
      </w:r>
      <w:proofErr w:type="spellEnd"/>
      <w:r>
        <w:t xml:space="preserve"> </w:t>
      </w:r>
      <w:proofErr w:type="spellStart"/>
      <w:r>
        <w:t>cf</w:t>
      </w:r>
      <w:proofErr w:type="spellEnd"/>
      <w:r>
        <w:t xml:space="preserve"> start` to start your application.</w:t>
      </w:r>
    </w:p>
    <w:p w:rsidR="007F615A" w:rsidRDefault="007F615A"/>
    <w:p w:rsidR="007F615A" w:rsidRPr="003550D8" w:rsidRDefault="007F615A">
      <w:pPr>
        <w:rPr>
          <w:b/>
          <w:bCs/>
          <w:color w:val="C00000"/>
        </w:rPr>
      </w:pPr>
      <w:r w:rsidRPr="003550D8">
        <w:rPr>
          <w:b/>
          <w:bCs/>
          <w:color w:val="C00000"/>
        </w:rPr>
        <w:t>7. **Map a Route**:</w:t>
      </w:r>
    </w:p>
    <w:p w:rsidR="007F615A" w:rsidRDefault="007F615A">
      <w:r>
        <w:t xml:space="preserve">   - Map a route to your application using `</w:t>
      </w:r>
      <w:proofErr w:type="spellStart"/>
      <w:r>
        <w:t>ibmcloud</w:t>
      </w:r>
      <w:proofErr w:type="spellEnd"/>
      <w:r>
        <w:t xml:space="preserve"> </w:t>
      </w:r>
      <w:proofErr w:type="spellStart"/>
      <w:r>
        <w:t>cf</w:t>
      </w:r>
      <w:proofErr w:type="spellEnd"/>
      <w:r>
        <w:t xml:space="preserve"> map-route`.</w:t>
      </w:r>
    </w:p>
    <w:p w:rsidR="007F615A" w:rsidRDefault="007F615A"/>
    <w:p w:rsidR="007F615A" w:rsidRPr="003550D8" w:rsidRDefault="007F615A">
      <w:pPr>
        <w:rPr>
          <w:b/>
          <w:bCs/>
          <w:color w:val="C00000"/>
        </w:rPr>
      </w:pPr>
      <w:r w:rsidRPr="003550D8">
        <w:rPr>
          <w:b/>
          <w:bCs/>
          <w:color w:val="C00000"/>
        </w:rPr>
        <w:t>8. **Access and Test**:</w:t>
      </w:r>
    </w:p>
    <w:p w:rsidR="007F615A" w:rsidRDefault="007F615A">
      <w:r>
        <w:t xml:space="preserve">   - Access your E-commerce application using the assigned URL and test its functionality.</w:t>
      </w:r>
    </w:p>
    <w:p w:rsidR="007F615A" w:rsidRDefault="007F615A"/>
    <w:p w:rsidR="007F615A" w:rsidRDefault="007F615A">
      <w:r>
        <w:t>Please note that the specific commands and steps may vary depending on the language and framework you’re using for your E-commerce application. Make sure to refer to the IBM Cloud Foundry documentation and any language-specific guides for more detailed instructions.</w:t>
      </w:r>
    </w:p>
    <w:p w:rsidR="007F615A" w:rsidRDefault="007F615A"/>
    <w:p w:rsidR="007F615A" w:rsidRDefault="007F615A">
      <w:r>
        <w:t>Additionally, ensure that your E-commerce application is secure, and you follow best practices for scalability and performance in an E-commerce environment.</w:t>
      </w:r>
    </w:p>
    <w:sectPr w:rsidR="007F61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5A"/>
    <w:rsid w:val="00122E22"/>
    <w:rsid w:val="00157496"/>
    <w:rsid w:val="003550D8"/>
    <w:rsid w:val="007F615A"/>
    <w:rsid w:val="00A05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36D92A"/>
  <w15:chartTrackingRefBased/>
  <w15:docId w15:val="{A4D7B738-92FB-954B-A19D-D173B723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916382820357</dc:creator>
  <cp:keywords/>
  <dc:description/>
  <cp:lastModifiedBy>916382820357</cp:lastModifiedBy>
  <cp:revision>2</cp:revision>
  <dcterms:created xsi:type="dcterms:W3CDTF">2023-10-31T13:34:00Z</dcterms:created>
  <dcterms:modified xsi:type="dcterms:W3CDTF">2023-10-31T13:34:00Z</dcterms:modified>
</cp:coreProperties>
</file>