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2937"/>
          <w:sz w:val="44"/>
          <w:szCs w:val="44"/>
        </w:rPr>
        <w:t xml:space="preserve">Plugin 3 — End-of-Period Dashboard</w:t>
      </w:r>
    </w:p>
    <w:p>
      <w:pPr>
        <w:spacing w:after="280" w:before="0"/>
      </w:pPr>
      <w:r>
        <w:rPr>
          <w:rFonts w:ascii="Arial" w:cs="Arial" w:eastAsia="Arial" w:hAnsi="Arial"/>
          <w:i/>
          <w:iCs/>
          <w:color w:val="6B7280"/>
          <w:sz w:val="26"/>
          <w:szCs w:val="26"/>
        </w:rPr>
        <w:t xml:space="preserve">Workbook — fill in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color w:val="111827"/>
                <w:sz w:val="22"/>
                <w:szCs w:val="22"/>
              </w:rPr>
              <w:t xml:space="preserve">Companion to the End-of-Period Dashboard skeleton. Jack's input is central to this plugin. Data-side section first, then workshop questions.</w:t>
            </w:r>
          </w:p>
        </w:tc>
      </w:tr>
    </w:tbl>
    <w:p>
      <w:pPr>
        <w:spacing w:after="100"/>
      </w:pPr>
      <w:r>
        <w:t xml:space="preserve"/>
      </w:r>
    </w:p>
    <w:p>
      <w:pPr>
        <w:pStyle w:val="Heading1"/>
        <w:spacing w:after="200" w:before="360"/>
      </w:pPr>
      <w:r>
        <w:rPr>
          <w:rFonts w:ascii="Arial" w:cs="Arial" w:eastAsia="Arial" w:hAnsi="Arial"/>
          <w:b/>
          <w:bCs/>
          <w:color w:val="1F2937"/>
          <w:sz w:val="36"/>
          <w:szCs w:val="36"/>
        </w:rPr>
        <w:t xml:space="preserve">Data-side investigations</w:t>
      </w:r>
    </w:p>
    <w:p>
      <w:pPr>
        <w:spacing w:after="140" w:before="0"/>
      </w:pPr>
      <w:r>
        <w:rPr>
          <w:rFonts w:ascii="Arial" w:cs="Arial" w:eastAsia="Arial" w:hAnsi="Arial"/>
          <w:i/>
          <w:iCs/>
          <w:color w:val="111827"/>
          <w:sz w:val="22"/>
          <w:szCs w:val="22"/>
        </w:rPr>
        <w:t xml:space="preserve">Owner: you (Sam). These need to be answered before SQL is finalised.</w:t>
      </w:r>
    </w:p>
    <w:p>
      <w:pPr>
        <w:spacing w:after="100"/>
      </w:pPr>
      <w:r>
        <w:t xml:space="preserve"/>
      </w:r>
    </w:p>
    <w:p>
      <w:pPr>
        <w:pStyle w:val="Heading3"/>
        <w:spacing w:after="120" w:before="240"/>
      </w:pPr>
      <w:r>
        <w:rPr>
          <w:rFonts w:ascii="Arial" w:cs="Arial" w:eastAsia="Arial" w:hAnsi="Arial"/>
          <w:b/>
          <w:bCs/>
          <w:color w:val="1F2937"/>
          <w:sz w:val="26"/>
          <w:szCs w:val="26"/>
        </w:rPr>
        <w:t xml:space="preserve">D1. Compliance obligation data in XBert</w:t>
      </w:r>
    </w:p>
    <w:p>
      <w:pPr>
        <w:spacing w:after="140" w:before="0"/>
      </w:pPr>
      <w:r>
        <w:rPr>
          <w:rFonts w:ascii="Arial" w:cs="Arial" w:eastAsia="Arial" w:hAnsi="Arial"/>
          <w:color w:val="111827"/>
          <w:sz w:val="22"/>
          <w:szCs w:val="22"/>
        </w:rPr>
        <w:t xml:space="preserve">Does XBert currently capture or derive compliance obligations (BAS quarters, IAS, STP finalisation, tax return obligations, lodgement due dates, etc.) per client? Or is this data sitting in the accounting system or XPM only? If the latter, we may need a new derivation.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D2. Workflow-data overlap with Workflow Review extract</w:t>
      </w:r>
    </w:p>
    <w:p>
      <w:pPr>
        <w:spacing w:after="140" w:before="0"/>
      </w:pPr>
      <w:r>
        <w:rPr>
          <w:rFonts w:ascii="Arial" w:cs="Arial" w:eastAsia="Arial" w:hAnsi="Arial"/>
          <w:color w:val="111827"/>
          <w:sz w:val="22"/>
          <w:szCs w:val="22"/>
        </w:rPr>
        <w:t xml:space="preserve">How much of the workflow data needed here is already in the Workflow Review extract? Can the dashboard reuse that extract, or does it need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D3. Data quality data overlap with Practice Health Check extract</w:t>
      </w:r>
    </w:p>
    <w:p>
      <w:pPr>
        <w:spacing w:after="140" w:before="0"/>
      </w:pPr>
      <w:r>
        <w:rPr>
          <w:rFonts w:ascii="Arial" w:cs="Arial" w:eastAsia="Arial" w:hAnsi="Arial"/>
          <w:color w:val="111827"/>
          <w:sz w:val="22"/>
          <w:szCs w:val="22"/>
        </w:rPr>
        <w:t xml:space="preserve">Same question for data quality — can the dashboard reuse the Health Check extract, or does it need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D4. Existing period summarisation reports</w:t>
      </w:r>
    </w:p>
    <w:p>
      <w:pPr>
        <w:spacing w:after="140" w:before="0"/>
      </w:pPr>
      <w:r>
        <w:rPr>
          <w:rFonts w:ascii="Arial" w:cs="Arial" w:eastAsia="Arial" w:hAnsi="Arial"/>
          <w:color w:val="111827"/>
          <w:sz w:val="22"/>
          <w:szCs w:val="22"/>
        </w:rPr>
        <w:t xml:space="preserve">Are there existing XBert reports that already do compliance-period summarisation? If so, the non-overlap argument narrows.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D5. AU regulatory calendar data</w:t>
      </w:r>
    </w:p>
    <w:p>
      <w:pPr>
        <w:spacing w:after="140" w:before="0"/>
      </w:pPr>
      <w:r>
        <w:rPr>
          <w:rFonts w:ascii="Arial" w:cs="Arial" w:eastAsia="Arial" w:hAnsi="Arial"/>
          <w:color w:val="111827"/>
          <w:sz w:val="22"/>
          <w:szCs w:val="22"/>
        </w:rPr>
        <w:t xml:space="preserve">How does XBert know what's due when? Is the AU regulatory calendar (BAS due dates, STP cutoffs, etc.) built in, derived from per-client setup, or pulled from somewhere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r>
        <w:br w:type="page"/>
      </w:r>
    </w:p>
    <w:p>
      <w:pPr>
        <w:pStyle w:val="Heading1"/>
        <w:spacing w:after="200" w:before="360"/>
      </w:pPr>
      <w:r>
        <w:rPr>
          <w:rFonts w:ascii="Arial" w:cs="Arial" w:eastAsia="Arial" w:hAnsi="Arial"/>
          <w:b/>
          <w:bCs/>
          <w:color w:val="1F2937"/>
          <w:sz w:val="36"/>
          <w:szCs w:val="36"/>
        </w:rPr>
        <w:t xml:space="preserve">Workshop questions</w:t>
      </w:r>
    </w:p>
    <w:p>
      <w:pPr>
        <w:pStyle w:val="Heading3"/>
        <w:spacing w:after="120" w:before="240"/>
      </w:pPr>
      <w:r>
        <w:rPr>
          <w:rFonts w:ascii="Arial" w:cs="Arial" w:eastAsia="Arial" w:hAnsi="Arial"/>
          <w:b/>
          <w:bCs/>
          <w:color w:val="1F2937"/>
          <w:sz w:val="26"/>
          <w:szCs w:val="26"/>
        </w:rPr>
        <w:t xml:space="preserve">W1. Jack's period-end checklist</w:t>
      </w:r>
    </w:p>
    <w:p>
      <w:pPr>
        <w:spacing w:after="40" w:before="80"/>
      </w:pPr>
      <w:r>
        <w:rPr>
          <w:rFonts w:ascii="Arial" w:cs="Arial" w:eastAsia="Arial" w:hAnsi="Arial"/>
          <w:i/>
          <w:iCs/>
          <w:color w:val="6B7280"/>
          <w:sz w:val="18"/>
          <w:szCs w:val="18"/>
        </w:rPr>
        <w:t xml:space="preserve">For: Jack (practice owner)</w:t>
      </w:r>
    </w:p>
    <w:p>
      <w:pPr>
        <w:spacing w:after="140" w:before="0"/>
      </w:pPr>
      <w:r>
        <w:rPr>
          <w:rFonts w:ascii="Arial" w:cs="Arial" w:eastAsia="Arial" w:hAnsi="Arial"/>
          <w:color w:val="111827"/>
          <w:sz w:val="22"/>
          <w:szCs w:val="22"/>
        </w:rPr>
        <w:t xml:space="preserve">What's on your period-end checklist today that you keep in your head, a spreadsheet, or another tool? That's exactly what the plugin needs to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W2. Most-missed thing at period end</w:t>
      </w:r>
    </w:p>
    <w:p>
      <w:pPr>
        <w:spacing w:after="40" w:before="80"/>
      </w:pPr>
      <w:r>
        <w:rPr>
          <w:rFonts w:ascii="Arial" w:cs="Arial" w:eastAsia="Arial" w:hAnsi="Arial"/>
          <w:i/>
          <w:iCs/>
          <w:color w:val="6B7280"/>
          <w:sz w:val="18"/>
          <w:szCs w:val="18"/>
        </w:rPr>
        <w:t xml:space="preserve">For: Jack, bookkeeper, accountant</w:t>
      </w:r>
    </w:p>
    <w:p>
      <w:pPr>
        <w:spacing w:after="140" w:before="0"/>
      </w:pPr>
      <w:r>
        <w:rPr>
          <w:rFonts w:ascii="Arial" w:cs="Arial" w:eastAsia="Arial" w:hAnsi="Arial"/>
          <w:color w:val="111827"/>
          <w:sz w:val="22"/>
          <w:szCs w:val="22"/>
        </w:rPr>
        <w:t xml:space="preserve">What's the single most-missed thing at period end? The thing where, if you'd caught it earlier, you'd have saved real time or avoided a real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W3. Time spent compiling status today</w:t>
      </w:r>
    </w:p>
    <w:p>
      <w:pPr>
        <w:spacing w:after="40" w:before="80"/>
      </w:pPr>
      <w:r>
        <w:rPr>
          <w:rFonts w:ascii="Arial" w:cs="Arial" w:eastAsia="Arial" w:hAnsi="Arial"/>
          <w:i/>
          <w:iCs/>
          <w:color w:val="6B7280"/>
          <w:sz w:val="18"/>
          <w:szCs w:val="18"/>
        </w:rPr>
        <w:t xml:space="preserve">For: Jack, practice manager</w:t>
      </w:r>
    </w:p>
    <w:p>
      <w:pPr>
        <w:spacing w:after="140" w:before="0"/>
      </w:pPr>
      <w:r>
        <w:rPr>
          <w:rFonts w:ascii="Arial" w:cs="Arial" w:eastAsia="Arial" w:hAnsi="Arial"/>
          <w:color w:val="111827"/>
          <w:sz w:val="22"/>
          <w:szCs w:val="22"/>
        </w:rPr>
        <w:t xml:space="preserve">How much time is spent compiling status across clients today? E.g. how long does it take to answer "how many of our 60 clients are ready for BAS lodgement next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W4. One plugin or three?</w:t>
      </w:r>
    </w:p>
    <w:p>
      <w:pPr>
        <w:spacing w:after="40" w:before="80"/>
      </w:pPr>
      <w:r>
        <w:rPr>
          <w:rFonts w:ascii="Arial" w:cs="Arial" w:eastAsia="Arial" w:hAnsi="Arial"/>
          <w:i/>
          <w:iCs/>
          <w:color w:val="6B7280"/>
          <w:sz w:val="18"/>
          <w:szCs w:val="18"/>
        </w:rPr>
        <w:t xml:space="preserve">For: Jack</w:t>
      </w:r>
    </w:p>
    <w:p>
      <w:pPr>
        <w:spacing w:after="140" w:before="0"/>
      </w:pPr>
      <w:r>
        <w:rPr>
          <w:rFonts w:ascii="Arial" w:cs="Arial" w:eastAsia="Arial" w:hAnsi="Arial"/>
          <w:color w:val="111827"/>
          <w:sz w:val="22"/>
          <w:szCs w:val="22"/>
        </w:rPr>
        <w:t xml:space="preserve">Provisional design is one plugin with month/quarter/year views. Does that match how a practice owner thinks about period close, or are these three structurally different enough that they should be separate plugins?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W5. Static document vs interactive output</w:t>
      </w:r>
    </w:p>
    <w:p>
      <w:pPr>
        <w:spacing w:after="40" w:before="80"/>
      </w:pPr>
      <w:r>
        <w:rPr>
          <w:rFonts w:ascii="Arial" w:cs="Arial" w:eastAsia="Arial" w:hAnsi="Arial"/>
          <w:i/>
          <w:iCs/>
          <w:color w:val="6B7280"/>
          <w:sz w:val="18"/>
          <w:szCs w:val="18"/>
        </w:rPr>
        <w:t xml:space="preserve">For: Jack, bookkeeper</w:t>
      </w:r>
    </w:p>
    <w:p>
      <w:pPr>
        <w:spacing w:after="140" w:before="0"/>
      </w:pPr>
      <w:r>
        <w:rPr>
          <w:rFonts w:ascii="Arial" w:cs="Arial" w:eastAsia="Arial" w:hAnsi="Arial"/>
          <w:color w:val="111827"/>
          <w:sz w:val="22"/>
          <w:szCs w:val="22"/>
        </w:rPr>
        <w:t xml:space="preserve">Are you opening this once at period-start to plan your month, or referring back to it repeatedly as work progresses? If the latter, a static Word doc might be the wrong format — interactive HTML might be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W6. Upcoming vs retrospective</w:t>
      </w:r>
    </w:p>
    <w:p>
      <w:pPr>
        <w:spacing w:after="40" w:before="80"/>
      </w:pPr>
      <w:r>
        <w:rPr>
          <w:rFonts w:ascii="Arial" w:cs="Arial" w:eastAsia="Arial" w:hAnsi="Arial"/>
          <w:i/>
          <w:iCs/>
          <w:color w:val="6B7280"/>
          <w:sz w:val="18"/>
          <w:szCs w:val="18"/>
        </w:rPr>
        <w:t xml:space="preserve">For: Jack, bookkeeper</w:t>
      </w:r>
    </w:p>
    <w:p>
      <w:pPr>
        <w:spacing w:after="140" w:before="0"/>
      </w:pPr>
      <w:r>
        <w:rPr>
          <w:rFonts w:ascii="Arial" w:cs="Arial" w:eastAsia="Arial" w:hAnsi="Arial"/>
          <w:color w:val="111827"/>
          <w:sz w:val="22"/>
          <w:szCs w:val="22"/>
        </w:rPr>
        <w:t xml:space="preserve">Does the plugin warn about </w:t>
      </w:r>
      <w:r>
        <w:rPr>
          <w:rFonts w:ascii="Arial" w:cs="Arial" w:eastAsia="Arial" w:hAnsi="Arial"/>
          <w:i/>
          <w:iCs/>
          <w:color w:val="111827"/>
          <w:sz w:val="22"/>
          <w:szCs w:val="22"/>
        </w:rPr>
        <w:t xml:space="preserve">upcoming</w:t>
      </w:r>
      <w:r>
        <w:rPr>
          <w:rFonts w:ascii="Arial" w:cs="Arial" w:eastAsia="Arial" w:hAnsi="Arial"/>
          <w:color w:val="111827"/>
          <w:sz w:val="22"/>
          <w:szCs w:val="22"/>
        </w:rPr>
        <w:t xml:space="preserve"> periods (e.g. "BAS due in 3 weeks, here's where you stand"), or only retrospectively assist with the period just closed? Probably the former, but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W7. AU-only for v1</w:t>
      </w:r>
    </w:p>
    <w:p>
      <w:pPr>
        <w:spacing w:after="40" w:before="80"/>
      </w:pPr>
      <w:r>
        <w:rPr>
          <w:rFonts w:ascii="Arial" w:cs="Arial" w:eastAsia="Arial" w:hAnsi="Arial"/>
          <w:i/>
          <w:iCs/>
          <w:color w:val="6B7280"/>
          <w:sz w:val="18"/>
          <w:szCs w:val="18"/>
        </w:rPr>
        <w:t xml:space="preserve">For: Jack, product</w:t>
      </w:r>
    </w:p>
    <w:p>
      <w:pPr>
        <w:spacing w:after="140" w:before="0"/>
      </w:pPr>
      <w:r>
        <w:rPr>
          <w:rFonts w:ascii="Arial" w:cs="Arial" w:eastAsia="Arial" w:hAnsi="Arial"/>
          <w:color w:val="111827"/>
          <w:sz w:val="22"/>
          <w:szCs w:val="22"/>
        </w:rPr>
        <w:t xml:space="preserve">Confirming v1 is AU-only — that NZ, UK, and US practices are explicitly out of scope until a later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W8. Year-end as a separate shape</w:t>
      </w:r>
    </w:p>
    <w:p>
      <w:pPr>
        <w:spacing w:after="40" w:before="80"/>
      </w:pPr>
      <w:r>
        <w:rPr>
          <w:rFonts w:ascii="Arial" w:cs="Arial" w:eastAsia="Arial" w:hAnsi="Arial"/>
          <w:i/>
          <w:iCs/>
          <w:color w:val="6B7280"/>
          <w:sz w:val="18"/>
          <w:szCs w:val="18"/>
        </w:rPr>
        <w:t xml:space="preserve">For: Jack, accountant</w:t>
      </w:r>
    </w:p>
    <w:p>
      <w:pPr>
        <w:spacing w:after="140" w:before="0"/>
      </w:pPr>
      <w:r>
        <w:rPr>
          <w:rFonts w:ascii="Arial" w:cs="Arial" w:eastAsia="Arial" w:hAnsi="Arial"/>
          <w:color w:val="111827"/>
          <w:sz w:val="22"/>
          <w:szCs w:val="22"/>
        </w:rPr>
        <w:t xml:space="preserve">Year-end has obligations that month and quarter don't (STP finalisation, FBT, tax planning). Are these significant enough that the year view is structurally different, or are they just additional items in the same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W9. Risk flagging — what's the threshold?</w:t>
      </w:r>
    </w:p>
    <w:p>
      <w:pPr>
        <w:spacing w:after="40" w:before="80"/>
      </w:pPr>
      <w:r>
        <w:rPr>
          <w:rFonts w:ascii="Arial" w:cs="Arial" w:eastAsia="Arial" w:hAnsi="Arial"/>
          <w:i/>
          <w:iCs/>
          <w:color w:val="6B7280"/>
          <w:sz w:val="18"/>
          <w:szCs w:val="18"/>
        </w:rPr>
        <w:t xml:space="preserve">For: Jack, practice manager</w:t>
      </w:r>
    </w:p>
    <w:p>
      <w:pPr>
        <w:spacing w:after="140" w:before="0"/>
      </w:pPr>
      <w:r>
        <w:rPr>
          <w:rFonts w:ascii="Arial" w:cs="Arial" w:eastAsia="Arial" w:hAnsi="Arial"/>
          <w:color w:val="111827"/>
          <w:sz w:val="22"/>
          <w:szCs w:val="22"/>
        </w:rPr>
        <w:t xml:space="preserve">"Clients at risk of missing the deadline, ranked." What makes a client "at risk" in your view? A specific number of days out with outstanding work? A pattern of past lateness? Some other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2026-05-19T03:36:41.525Z</dcterms:created>
  <dcterms:modified xsi:type="dcterms:W3CDTF">2026-05-19T03:36:41.525Z</dcterms:modified>
</cp:coreProperties>
</file>

<file path=docProps/custom.xml><?xml version="1.0" encoding="utf-8"?>
<Properties xmlns="http://schemas.openxmlformats.org/officeDocument/2006/custom-properties" xmlns:vt="http://schemas.openxmlformats.org/officeDocument/2006/docPropsVTypes"/>
</file>