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84C3C" w14:textId="77777777" w:rsidR="0074701C" w:rsidRDefault="0050708A">
      <w:pPr>
        <w:spacing w:after="20"/>
        <w:jc w:val="center"/>
      </w:pPr>
      <w:bookmarkStart w:id="0" w:name="_top"/>
      <w:bookmarkEnd w:id="0"/>
      <w:r>
        <w:rPr>
          <w:rFonts w:ascii="Calibri" w:eastAsia="Calibri" w:hAnsi="Calibri" w:cs="Calibri"/>
          <w:b/>
          <w:bCs/>
          <w:color w:val="1F3864"/>
          <w:sz w:val="34"/>
          <w:szCs w:val="34"/>
        </w:rPr>
        <w:t>NAVADEEP THIRUNAGARI</w:t>
      </w:r>
    </w:p>
    <w:p w14:paraId="50F17908" w14:textId="77777777" w:rsidR="0074701C" w:rsidRDefault="0050708A">
      <w:pPr>
        <w:spacing w:after="90"/>
        <w:jc w:val="center"/>
      </w:pPr>
      <w:r>
        <w:rPr>
          <w:rFonts w:ascii="Calibri" w:eastAsia="Calibri" w:hAnsi="Calibri" w:cs="Calibri"/>
          <w:color w:val="333333"/>
          <w:sz w:val="21"/>
          <w:szCs w:val="21"/>
        </w:rPr>
        <w:t>Data Analyst | SQL · Python · Power BI · Customer &amp; Business Analytics</w:t>
      </w:r>
    </w:p>
    <w:p w14:paraId="5ABCFC93" w14:textId="333715B6" w:rsidR="0074701C" w:rsidRDefault="0050708A">
      <w:pPr>
        <w:spacing w:after="40"/>
        <w:jc w:val="center"/>
      </w:pPr>
      <w:r>
        <w:rPr>
          <w:rFonts w:ascii="Calibri" w:eastAsia="Calibri" w:hAnsi="Calibri" w:cs="Calibri"/>
          <w:color w:val="555555"/>
          <w:sz w:val="19"/>
          <w:szCs w:val="19"/>
        </w:rPr>
        <w:t xml:space="preserve">+91 </w:t>
      </w:r>
      <w:r w:rsidR="00A53321">
        <w:rPr>
          <w:rFonts w:ascii="Calibri" w:eastAsia="Calibri" w:hAnsi="Calibri" w:cs="Calibri"/>
          <w:color w:val="555555"/>
          <w:sz w:val="19"/>
          <w:szCs w:val="19"/>
        </w:rPr>
        <w:t xml:space="preserve">6305880325 </w:t>
      </w:r>
      <w:r w:rsidR="00AF2382">
        <w:rPr>
          <w:rFonts w:ascii="Calibri" w:eastAsia="Calibri" w:hAnsi="Calibri" w:cs="Calibri"/>
          <w:color w:val="555555"/>
          <w:sz w:val="19"/>
          <w:szCs w:val="19"/>
        </w:rPr>
        <w:t>| thirunagarinavadeep4@gmail.com | Hyderabad</w:t>
      </w:r>
      <w:r>
        <w:rPr>
          <w:rFonts w:ascii="Calibri" w:eastAsia="Calibri" w:hAnsi="Calibri" w:cs="Calibri"/>
          <w:color w:val="555555"/>
          <w:sz w:val="19"/>
          <w:szCs w:val="19"/>
        </w:rPr>
        <w:t>, Telangana</w:t>
      </w:r>
    </w:p>
    <w:p w14:paraId="1F3276FC" w14:textId="13BC0964" w:rsidR="0074701C" w:rsidRDefault="0025171A">
      <w:pPr>
        <w:spacing w:after="200"/>
        <w:jc w:val="center"/>
      </w:pPr>
      <w:hyperlink r:id="rId5" w:history="1">
        <w:r w:rsidRPr="0025171A">
          <w:rPr>
            <w:rStyle w:val="Hyperlink"/>
            <w:rFonts w:ascii="Calibri" w:eastAsia="Calibri" w:hAnsi="Calibri" w:cs="Calibri"/>
            <w:sz w:val="19"/>
            <w:szCs w:val="19"/>
          </w:rPr>
          <w:t>LinkedIn</w:t>
        </w:r>
      </w:hyperlink>
      <w:r w:rsidR="0050708A">
        <w:rPr>
          <w:rFonts w:ascii="Calibri" w:eastAsia="Calibri" w:hAnsi="Calibri" w:cs="Calibri"/>
          <w:color w:val="555555"/>
          <w:sz w:val="19"/>
          <w:szCs w:val="19"/>
        </w:rPr>
        <w:t xml:space="preserve">|  </w:t>
      </w:r>
      <w:hyperlink r:id="rId6" w:history="1">
        <w:hyperlink r:id="rId7" w:history="1">
          <w:r w:rsidR="0050708A" w:rsidRPr="00E25108">
            <w:rPr>
              <w:rStyle w:val="Hyperlink"/>
              <w:rFonts w:ascii="Calibri" w:eastAsia="Calibri" w:hAnsi="Calibri" w:cs="Calibri"/>
              <w:sz w:val="19"/>
              <w:szCs w:val="19"/>
            </w:rPr>
            <w:t>GitHub</w:t>
          </w:r>
        </w:hyperlink>
      </w:hyperlink>
    </w:p>
    <w:p w14:paraId="6E0B6461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14:paraId="4616DE57" w14:textId="77777777" w:rsidR="0074701C" w:rsidRDefault="0050708A">
      <w:pPr>
        <w:spacing w:after="100"/>
      </w:pPr>
      <w:r>
        <w:rPr>
          <w:rFonts w:ascii="Calibri" w:eastAsia="Calibri" w:hAnsi="Calibri" w:cs="Calibri"/>
          <w:color w:val="333333"/>
          <w:sz w:val="19"/>
          <w:szCs w:val="19"/>
        </w:rPr>
        <w:t>Data Analyst with experience across Business Intelligence, SQL analytics, and Python-based data analysis through two internships and end-to-end analytics projects spanning 140,000+ customer and transaction records. Skilled in transforming raw data into actionable business insights using SQL, Power BI, Python, and Excel. Built dashboards covering $19.5M in e-commerce revenue, customer segmentation, retention analytics, and KPI reporting. Strong foundation in business analytics, stakeholder communication, and data-driven decision-making.</w:t>
      </w:r>
    </w:p>
    <w:p w14:paraId="765C883E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SKILLS</w:t>
      </w:r>
    </w:p>
    <w:p w14:paraId="56E3AE27" w14:textId="77777777" w:rsidR="0074701C" w:rsidRDefault="0050708A">
      <w:pPr>
        <w:spacing w:after="5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Languages &amp; Analysis: </w:t>
      </w:r>
      <w:r>
        <w:rPr>
          <w:rFonts w:ascii="Calibri" w:eastAsia="Calibri" w:hAnsi="Calibri" w:cs="Calibri"/>
          <w:color w:val="333333"/>
          <w:sz w:val="19"/>
          <w:szCs w:val="19"/>
        </w:rPr>
        <w:t>Python (Pandas, NumPy, Scikit-learn), SQL (Joins, Subqueries, Window Functions, CTEs), Statistical Analysis, EDA, Data Wrangling, Data Validation</w:t>
      </w:r>
    </w:p>
    <w:p w14:paraId="779D0347" w14:textId="77777777" w:rsidR="0074701C" w:rsidRDefault="0050708A">
      <w:pPr>
        <w:spacing w:after="5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Machine Learning &amp; AI: </w:t>
      </w:r>
      <w:r>
        <w:rPr>
          <w:rFonts w:ascii="Calibri" w:eastAsia="Calibri" w:hAnsi="Calibri" w:cs="Calibri"/>
          <w:color w:val="333333"/>
          <w:sz w:val="19"/>
          <w:szCs w:val="19"/>
        </w:rPr>
        <w:t>Machine Learning (ML), Deep Learning (DL), Natural Language Processing (NLP)</w:t>
      </w:r>
    </w:p>
    <w:p w14:paraId="5D93B753" w14:textId="7492837A" w:rsidR="0074701C" w:rsidRDefault="0050708A">
      <w:pPr>
        <w:spacing w:after="5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BI &amp; Visualization: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Power BI (DAX, Power Query, Star Schema, Row-Level Security, Data </w:t>
      </w:r>
      <w:r w:rsidR="00575E3A">
        <w:rPr>
          <w:rFonts w:ascii="Calibri" w:eastAsia="Calibri" w:hAnsi="Calibri" w:cs="Calibri"/>
          <w:color w:val="333333"/>
          <w:sz w:val="19"/>
          <w:szCs w:val="19"/>
        </w:rPr>
        <w:t>Modelling</w:t>
      </w:r>
      <w:r>
        <w:rPr>
          <w:rFonts w:ascii="Calibri" w:eastAsia="Calibri" w:hAnsi="Calibri" w:cs="Calibri"/>
          <w:color w:val="333333"/>
          <w:sz w:val="19"/>
          <w:szCs w:val="19"/>
        </w:rPr>
        <w:t>), Data Storytelling, KPI Reporting, Dashboard Development, Reporting Automation</w:t>
      </w:r>
    </w:p>
    <w:p w14:paraId="06ECC0CD" w14:textId="77777777" w:rsidR="0074701C" w:rsidRDefault="0050708A">
      <w:pPr>
        <w:spacing w:after="5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Databases &amp; Tools: </w:t>
      </w:r>
      <w:r>
        <w:rPr>
          <w:rFonts w:ascii="Calibri" w:eastAsia="Calibri" w:hAnsi="Calibri" w:cs="Calibri"/>
          <w:color w:val="333333"/>
          <w:sz w:val="19"/>
          <w:szCs w:val="19"/>
        </w:rPr>
        <w:t>MySQL, PostgreSQL, Excel (XLOOKUP, INDEX-MATCH, Power Query, Pivot Tables), Git/GitHub, VS Code, Jupyter Notebook</w:t>
      </w:r>
    </w:p>
    <w:p w14:paraId="43AD1D30" w14:textId="77777777" w:rsidR="0074701C" w:rsidRDefault="0050708A">
      <w:pPr>
        <w:spacing w:after="5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Analytics Specialties: </w:t>
      </w:r>
      <w:r>
        <w:rPr>
          <w:rFonts w:ascii="Calibri" w:eastAsia="Calibri" w:hAnsi="Calibri" w:cs="Calibri"/>
          <w:color w:val="333333"/>
          <w:sz w:val="19"/>
          <w:szCs w:val="19"/>
        </w:rPr>
        <w:t>Customer Segmentation (RFM, CLV), Cohort Analysis, Risk Analytics, Trend Analysis, Root Cause Analysis, Business Intelligence</w:t>
      </w:r>
    </w:p>
    <w:p w14:paraId="6345946D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WORK EXPERIENCE</w:t>
      </w:r>
    </w:p>
    <w:p w14:paraId="7F5BF934" w14:textId="31FCB66C" w:rsidR="0074701C" w:rsidRDefault="0050708A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F3864"/>
        </w:rPr>
        <w:t xml:space="preserve">Power BI </w:t>
      </w:r>
      <w:r w:rsidR="00A53321">
        <w:rPr>
          <w:rFonts w:ascii="Calibri" w:eastAsia="Calibri" w:hAnsi="Calibri" w:cs="Calibri"/>
          <w:b/>
          <w:bCs/>
          <w:color w:val="1F3864"/>
        </w:rPr>
        <w:t>Intern</w:t>
      </w:r>
      <w:r w:rsidR="00A53321">
        <w:rPr>
          <w:rFonts w:ascii="Calibri" w:eastAsia="Calibri" w:hAnsi="Calibri" w:cs="Calibri"/>
          <w:i/>
          <w:iCs/>
          <w:color w:val="333333"/>
        </w:rPr>
        <w:t xml:space="preserve"> —</w:t>
      </w:r>
      <w:r>
        <w:rPr>
          <w:rFonts w:ascii="Calibri" w:eastAsia="Calibri" w:hAnsi="Calibri" w:cs="Calibri"/>
          <w:i/>
          <w:iCs/>
          <w:color w:val="333333"/>
        </w:rPr>
        <w:t xml:space="preserve">  </w:t>
      </w:r>
      <w:proofErr w:type="spellStart"/>
      <w:r>
        <w:rPr>
          <w:rFonts w:ascii="Calibri" w:eastAsia="Calibri" w:hAnsi="Calibri" w:cs="Calibri"/>
          <w:i/>
          <w:iCs/>
          <w:color w:val="333333"/>
        </w:rPr>
        <w:t>Cognifyz</w:t>
      </w:r>
      <w:proofErr w:type="spellEnd"/>
      <w:r>
        <w:rPr>
          <w:rFonts w:ascii="Calibri" w:eastAsia="Calibri" w:hAnsi="Calibri" w:cs="Calibri"/>
          <w:i/>
          <w:iCs/>
          <w:color w:val="333333"/>
        </w:rPr>
        <w:t xml:space="preserve"> Technologies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Apr 2025 – May 2025</w:t>
      </w:r>
    </w:p>
    <w:p w14:paraId="06743768" w14:textId="43B15BAA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Designed and deployed 3 interactive Power BI dashboards using DAX, Power Query, and relational data </w:t>
      </w:r>
      <w:r w:rsidR="00575E3A">
        <w:rPr>
          <w:rFonts w:ascii="Calibri" w:eastAsia="Calibri" w:hAnsi="Calibri" w:cs="Calibri"/>
          <w:color w:val="333333"/>
          <w:sz w:val="19"/>
          <w:szCs w:val="19"/>
        </w:rPr>
        <w:t>modelling</w:t>
      </w:r>
      <w:r>
        <w:rPr>
          <w:rFonts w:ascii="Calibri" w:eastAsia="Calibri" w:hAnsi="Calibri" w:cs="Calibri"/>
          <w:color w:val="333333"/>
          <w:sz w:val="19"/>
          <w:szCs w:val="19"/>
        </w:rPr>
        <w:t>, enabling business users to monitor core KPIs and perform self-service analysis.</w:t>
      </w:r>
    </w:p>
    <w:p w14:paraId="337E3978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Configured 10+ DAX measures and relational data models to enable filtering and drill-down analysis, reducing manual reporting effort for stakeholders.</w:t>
      </w:r>
    </w:p>
    <w:p w14:paraId="0C6F7C46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Translated requirements gathered from 2 mentors into dashboard specifications, improving report accuracy across 3 review cycles and reducing rework.</w:t>
      </w:r>
    </w:p>
    <w:p w14:paraId="2BFF4E71" w14:textId="4BADE84B" w:rsidR="0074701C" w:rsidRDefault="0050708A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F3864"/>
        </w:rPr>
        <w:t xml:space="preserve">Data Science </w:t>
      </w:r>
      <w:r w:rsidR="00A53321">
        <w:rPr>
          <w:rFonts w:ascii="Calibri" w:eastAsia="Calibri" w:hAnsi="Calibri" w:cs="Calibri"/>
          <w:b/>
          <w:bCs/>
          <w:color w:val="1F3864"/>
        </w:rPr>
        <w:t>Intern</w:t>
      </w:r>
      <w:r w:rsidR="00A53321">
        <w:rPr>
          <w:rFonts w:ascii="Calibri" w:eastAsia="Calibri" w:hAnsi="Calibri" w:cs="Calibri"/>
          <w:i/>
          <w:iCs/>
          <w:color w:val="333333"/>
        </w:rPr>
        <w:t xml:space="preserve"> —</w:t>
      </w:r>
      <w:r>
        <w:rPr>
          <w:rFonts w:ascii="Calibri" w:eastAsia="Calibri" w:hAnsi="Calibri" w:cs="Calibri"/>
          <w:i/>
          <w:iCs/>
          <w:color w:val="333333"/>
        </w:rPr>
        <w:t xml:space="preserve">  Pinnacle Labs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Feb 2025 – Mar 2025</w:t>
      </w:r>
    </w:p>
    <w:p w14:paraId="7C7103B0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Cleaned and pre-processed 5+ structured datasets using Python (Pandas, NumPy) and SQL, cutting missing/inconsistent records by ~20% and improving downstream analysis reliability.</w:t>
      </w:r>
    </w:p>
    <w:p w14:paraId="16A77173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Conducted exploratory data analysis across 10+ variables to identify business drivers, delivering 3 data-driven recommendations that fed directly into stakeholder decisions.</w:t>
      </w:r>
    </w:p>
    <w:p w14:paraId="30B7FBA8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Authored 4 written analysis reports for non-technical stakeholders, simplifying technical findings and shortening review-cycle turnaround.</w:t>
      </w:r>
    </w:p>
    <w:p w14:paraId="1D3E1C52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PROJECTS</w:t>
      </w:r>
    </w:p>
    <w:p w14:paraId="72D149C8" w14:textId="77777777" w:rsidR="0074701C" w:rsidRDefault="0050708A">
      <w:pPr>
        <w:spacing w:before="130" w:after="15"/>
      </w:pPr>
      <w:r>
        <w:rPr>
          <w:rFonts w:ascii="Calibri" w:eastAsia="Calibri" w:hAnsi="Calibri" w:cs="Calibri"/>
          <w:b/>
          <w:bCs/>
          <w:color w:val="1F3864"/>
        </w:rPr>
        <w:t>E-Commerce Analytics &amp; Customer Retention Dashboard</w:t>
      </w:r>
    </w:p>
    <w:p w14:paraId="62086F3F" w14:textId="77777777" w:rsidR="0074701C" w:rsidRDefault="0050708A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Power BI · Python · Pandas · SQL · Customer Analytics</w:t>
      </w:r>
    </w:p>
    <w:p w14:paraId="78A0ABCF" w14:textId="77777777" w:rsidR="0074701C" w:rsidRDefault="0050708A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GitHub: </w:t>
      </w:r>
      <w:hyperlink r:id="rId8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https://github.com/ThirunagariNavadeep/E-Commerce-Customer-Analytics-Retention-Dashboard</w:t>
        </w:r>
      </w:hyperlink>
    </w:p>
    <w:p w14:paraId="46EC21EE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Situation: </w:t>
      </w:r>
      <w:r>
        <w:rPr>
          <w:rFonts w:ascii="Calibri" w:eastAsia="Calibri" w:hAnsi="Calibri" w:cs="Calibri"/>
          <w:color w:val="333333"/>
          <w:sz w:val="19"/>
          <w:szCs w:val="19"/>
        </w:rPr>
        <w:t>Business had 95,000+ orders and 92,000+ customer records representing $19.5M+ in revenue, with no unified view of sales trends or retention drivers.</w:t>
      </w:r>
    </w:p>
    <w:p w14:paraId="6BDE7981" w14:textId="6C75730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Task: </w:t>
      </w:r>
      <w:r w:rsidR="00A53321">
        <w:rPr>
          <w:rFonts w:ascii="Calibri" w:eastAsia="Calibri" w:hAnsi="Calibri" w:cs="Calibri"/>
          <w:color w:val="333333"/>
          <w:sz w:val="19"/>
          <w:szCs w:val="19"/>
        </w:rPr>
        <w:t>Analyse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the transactional data to uncover revenue and retention drivers, and build a reporting tool the business could use on an ongoing basis.</w:t>
      </w:r>
    </w:p>
    <w:p w14:paraId="50E84618" w14:textId="1019C3A8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Action: 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Queried and processed order and customer data using SQL and Python/Pandas; segmented 92,000+ customers into 6 </w:t>
      </w:r>
      <w:r w:rsidR="00A53321">
        <w:rPr>
          <w:rFonts w:ascii="Calibri" w:eastAsia="Calibri" w:hAnsi="Calibri" w:cs="Calibri"/>
          <w:color w:val="333333"/>
          <w:sz w:val="19"/>
          <w:szCs w:val="19"/>
        </w:rPr>
        <w:t>behavioural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groups using RFM and CLV analysis; ran cohort retention analysis on repeat-purchase </w:t>
      </w:r>
      <w:r w:rsidR="00A53321">
        <w:rPr>
          <w:rFonts w:ascii="Calibri" w:eastAsia="Calibri" w:hAnsi="Calibri" w:cs="Calibri"/>
          <w:color w:val="333333"/>
          <w:sz w:val="19"/>
          <w:szCs w:val="19"/>
        </w:rPr>
        <w:t>behaviour</w:t>
      </w:r>
      <w:r>
        <w:rPr>
          <w:rFonts w:ascii="Calibri" w:eastAsia="Calibri" w:hAnsi="Calibri" w:cs="Calibri"/>
          <w:color w:val="333333"/>
          <w:sz w:val="19"/>
          <w:szCs w:val="19"/>
        </w:rPr>
        <w:t>; built a 5-page Power BI dashboard with 25+ interactive visualizations and KPIs (Executive Summary, Customer, Product, RFM Segmentation, CLV).</w:t>
      </w:r>
    </w:p>
    <w:p w14:paraId="79D5E6D9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Result: </w:t>
      </w:r>
      <w:r>
        <w:rPr>
          <w:rFonts w:ascii="Calibri" w:eastAsia="Calibri" w:hAnsi="Calibri" w:cs="Calibri"/>
          <w:color w:val="333333"/>
          <w:sz w:val="19"/>
          <w:szCs w:val="19"/>
        </w:rPr>
        <w:t>Delivered a reusable Power BI dashboard designed to support ongoing sales and retention analysis, with RFM/CLV segmentation surfacing engagement patterns and generating actionable recommendations for improving customer retention.</w:t>
      </w:r>
    </w:p>
    <w:p w14:paraId="7649558D" w14:textId="77777777" w:rsidR="00A53321" w:rsidRDefault="00A53321">
      <w:pPr>
        <w:spacing w:before="130" w:after="15"/>
        <w:rPr>
          <w:rFonts w:ascii="Calibri" w:eastAsia="Calibri" w:hAnsi="Calibri" w:cs="Calibri"/>
          <w:b/>
          <w:bCs/>
          <w:color w:val="1F3864"/>
        </w:rPr>
      </w:pPr>
    </w:p>
    <w:p w14:paraId="1E0614C3" w14:textId="766400B3" w:rsidR="0074701C" w:rsidRDefault="0050708A">
      <w:pPr>
        <w:spacing w:before="130" w:after="15"/>
      </w:pPr>
      <w:r>
        <w:rPr>
          <w:rFonts w:ascii="Calibri" w:eastAsia="Calibri" w:hAnsi="Calibri" w:cs="Calibri"/>
          <w:b/>
          <w:bCs/>
          <w:color w:val="1F3864"/>
        </w:rPr>
        <w:lastRenderedPageBreak/>
        <w:t>Banking Customer Risk &amp; Loan Analytics Dashboard</w:t>
      </w:r>
    </w:p>
    <w:p w14:paraId="6A572F1D" w14:textId="77777777" w:rsidR="0074701C" w:rsidRDefault="0050708A">
      <w:pPr>
        <w:spacing w:after="40"/>
      </w:pPr>
      <w:r>
        <w:rPr>
          <w:rFonts w:ascii="Calibri" w:eastAsia="Calibri" w:hAnsi="Calibri" w:cs="Calibri"/>
          <w:i/>
          <w:iCs/>
          <w:color w:val="555555"/>
          <w:sz w:val="18"/>
          <w:szCs w:val="18"/>
        </w:rPr>
        <w:t>Power BI · Python · Pandas · SQL · NumPy</w:t>
      </w:r>
    </w:p>
    <w:p w14:paraId="2DB7672B" w14:textId="77777777" w:rsidR="0074701C" w:rsidRDefault="0050708A">
      <w:pPr>
        <w:spacing w:after="60"/>
      </w:pPr>
      <w:r>
        <w:rPr>
          <w:rFonts w:ascii="Calibri" w:eastAsia="Calibri" w:hAnsi="Calibri" w:cs="Calibri"/>
          <w:b/>
          <w:bCs/>
          <w:color w:val="333333"/>
          <w:sz w:val="18"/>
          <w:szCs w:val="18"/>
        </w:rPr>
        <w:t xml:space="preserve">GitHub: </w:t>
      </w:r>
      <w:hyperlink r:id="rId9" w:history="1">
        <w:r>
          <w:rPr>
            <w:rFonts w:ascii="Calibri" w:eastAsia="Calibri" w:hAnsi="Calibri" w:cs="Calibri"/>
            <w:color w:val="1F3864"/>
            <w:sz w:val="18"/>
            <w:szCs w:val="18"/>
            <w:u w:val="single"/>
          </w:rPr>
          <w:t>https://github.com/ThirunagariNavadeep/Banking-Customer-Risk-Loan-Analytics-Dashboard</w:t>
        </w:r>
      </w:hyperlink>
    </w:p>
    <w:p w14:paraId="6FFDAB38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Situation: </w:t>
      </w:r>
      <w:r>
        <w:rPr>
          <w:rFonts w:ascii="Calibri" w:eastAsia="Calibri" w:hAnsi="Calibri" w:cs="Calibri"/>
          <w:color w:val="333333"/>
          <w:sz w:val="19"/>
          <w:szCs w:val="19"/>
        </w:rPr>
        <w:t>Bank held 45,000+ customer records spanning risk, loan, and campaign data with no centralized way to identify high-value or at-risk customers.</w:t>
      </w:r>
    </w:p>
    <w:p w14:paraId="719E71EF" w14:textId="7C9BA38C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Task: </w:t>
      </w:r>
      <w:r>
        <w:rPr>
          <w:rFonts w:ascii="Calibri" w:eastAsia="Calibri" w:hAnsi="Calibri" w:cs="Calibri"/>
          <w:color w:val="333333"/>
          <w:sz w:val="19"/>
          <w:szCs w:val="19"/>
        </w:rPr>
        <w:t>Segment the customer base and identify the key drivers of loan and subscription to support targeted retention and lending decisions.</w:t>
      </w:r>
    </w:p>
    <w:p w14:paraId="6685E1EC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Action: </w:t>
      </w:r>
      <w:r>
        <w:rPr>
          <w:rFonts w:ascii="Calibri" w:eastAsia="Calibri" w:hAnsi="Calibri" w:cs="Calibri"/>
          <w:color w:val="333333"/>
          <w:sz w:val="19"/>
          <w:szCs w:val="19"/>
        </w:rPr>
        <w:t>Queried and evaluated 15+ demographic, financial, and campaign attributes using SQL and Python; segmented 45,000+ customers into 4 value tiers (High, Medium, Low, VIP) using RFM and CLV analysis; designed a 4-page interactive Power BI dashboard with 20+ KPIs covering customer value, loan performance, and campaign effectiveness.</w:t>
      </w:r>
    </w:p>
    <w:p w14:paraId="3938FD91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Result: </w:t>
      </w:r>
      <w:r>
        <w:rPr>
          <w:rFonts w:ascii="Calibri" w:eastAsia="Calibri" w:hAnsi="Calibri" w:cs="Calibri"/>
          <w:color w:val="333333"/>
          <w:sz w:val="19"/>
          <w:szCs w:val="19"/>
        </w:rPr>
        <w:t>Produced 5+ data-driven recommendations translating the segmentation and risk analysis into a targeted retention and lending strategy framework.</w:t>
      </w:r>
    </w:p>
    <w:p w14:paraId="5A646D8E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14:paraId="59CBBE2C" w14:textId="77777777" w:rsidR="0074701C" w:rsidRDefault="0050708A">
      <w:pPr>
        <w:tabs>
          <w:tab w:val="right" w:pos="9026"/>
        </w:tabs>
        <w:spacing w:before="100" w:after="10"/>
      </w:pPr>
      <w:proofErr w:type="spellStart"/>
      <w:r>
        <w:rPr>
          <w:rFonts w:ascii="Calibri" w:eastAsia="Calibri" w:hAnsi="Calibri" w:cs="Calibri"/>
          <w:b/>
          <w:bCs/>
          <w:color w:val="1F3864"/>
        </w:rPr>
        <w:t>B.Tech</w:t>
      </w:r>
      <w:proofErr w:type="spellEnd"/>
      <w:r>
        <w:rPr>
          <w:rFonts w:ascii="Calibri" w:eastAsia="Calibri" w:hAnsi="Calibri" w:cs="Calibri"/>
          <w:b/>
          <w:bCs/>
          <w:color w:val="1F3864"/>
        </w:rPr>
        <w:t xml:space="preserve"> in Artificial Intelligence &amp; Data Science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Nov 2022 – Expected Jul 2026</w:t>
      </w:r>
    </w:p>
    <w:p w14:paraId="784B72CD" w14:textId="77777777" w:rsidR="0074701C" w:rsidRDefault="0050708A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Guru Nanak Institute of Technology, Hyderabad</w:t>
      </w:r>
      <w:r>
        <w:rPr>
          <w:rFonts w:ascii="Calibri" w:eastAsia="Calibri" w:hAnsi="Calibri" w:cs="Calibri"/>
          <w:color w:val="555555"/>
          <w:sz w:val="19"/>
          <w:szCs w:val="19"/>
        </w:rPr>
        <w:t xml:space="preserve">  |  GPA: 7.77</w:t>
      </w:r>
    </w:p>
    <w:p w14:paraId="018013FE" w14:textId="77777777" w:rsidR="0074701C" w:rsidRDefault="0050708A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1F3864"/>
        </w:rPr>
        <w:t>Intermediate (MPC)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May 2022</w:t>
      </w:r>
    </w:p>
    <w:p w14:paraId="298BB1F2" w14:textId="77777777" w:rsidR="0074701C" w:rsidRDefault="0050708A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MPCS R Junior College,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Hanamkonda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 |  GPA: 7.89</w:t>
      </w:r>
    </w:p>
    <w:p w14:paraId="6F364D01" w14:textId="77777777" w:rsidR="0074701C" w:rsidRDefault="0050708A">
      <w:pPr>
        <w:tabs>
          <w:tab w:val="right" w:pos="9026"/>
        </w:tabs>
        <w:spacing w:before="100" w:after="10"/>
      </w:pPr>
      <w:r>
        <w:rPr>
          <w:rFonts w:ascii="Calibri" w:eastAsia="Calibri" w:hAnsi="Calibri" w:cs="Calibri"/>
          <w:b/>
          <w:bCs/>
          <w:color w:val="1F3864"/>
        </w:rPr>
        <w:t>SSC (10th Standard)</w:t>
      </w:r>
      <w:r>
        <w:rPr>
          <w:rFonts w:ascii="Calibri" w:eastAsia="Calibri" w:hAnsi="Calibri" w:cs="Calibri"/>
          <w:color w:val="555555"/>
          <w:sz w:val="19"/>
          <w:szCs w:val="19"/>
        </w:rPr>
        <w:tab/>
        <w:t>Mar 2020</w:t>
      </w:r>
    </w:p>
    <w:p w14:paraId="11351EA2" w14:textId="77777777" w:rsidR="0074701C" w:rsidRDefault="0050708A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Tejaswi High School, </w:t>
      </w:r>
      <w:proofErr w:type="spellStart"/>
      <w:r>
        <w:rPr>
          <w:rFonts w:ascii="Calibri" w:eastAsia="Calibri" w:hAnsi="Calibri" w:cs="Calibri"/>
          <w:color w:val="333333"/>
          <w:sz w:val="19"/>
          <w:szCs w:val="19"/>
        </w:rPr>
        <w:t>Hanamkonda</w:t>
      </w:r>
      <w:proofErr w:type="spellEnd"/>
      <w:r>
        <w:rPr>
          <w:rFonts w:ascii="Calibri" w:eastAsia="Calibri" w:hAnsi="Calibri" w:cs="Calibri"/>
          <w:color w:val="555555"/>
          <w:sz w:val="19"/>
          <w:szCs w:val="19"/>
        </w:rPr>
        <w:t xml:space="preserve">  |  GPA: 9.5</w:t>
      </w:r>
    </w:p>
    <w:p w14:paraId="3DE4E114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CERTIFICATIONS</w:t>
      </w:r>
    </w:p>
    <w:p w14:paraId="109B86E6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Google Data Analytics Essentials — Google</w:t>
      </w:r>
    </w:p>
    <w:p w14:paraId="3992D5BC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Introduction to Data Science — Cisco Networking Academy</w:t>
      </w:r>
    </w:p>
    <w:p w14:paraId="511E5F45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Introduction to Data Science Job Simulation — Commonwealth Bank (Forage)</w:t>
      </w:r>
    </w:p>
    <w:p w14:paraId="1539A8F8" w14:textId="77777777" w:rsidR="0074701C" w:rsidRDefault="0050708A">
      <w:pPr>
        <w:pBdr>
          <w:bottom w:val="single" w:sz="6" w:space="2" w:color="1F3864"/>
        </w:pBdr>
        <w:spacing w:before="220" w:after="9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LEADERSHIP &amp; VOLUNTEERING</w:t>
      </w:r>
    </w:p>
    <w:p w14:paraId="6013EFD5" w14:textId="0A0E8AEA" w:rsidR="0074701C" w:rsidRDefault="00AF2382">
      <w:pPr>
        <w:tabs>
          <w:tab w:val="right" w:pos="9026"/>
        </w:tabs>
        <w:spacing w:before="120" w:after="20"/>
      </w:pPr>
      <w:r>
        <w:rPr>
          <w:rFonts w:ascii="Calibri" w:eastAsia="Calibri" w:hAnsi="Calibri" w:cs="Calibri"/>
          <w:b/>
          <w:bCs/>
          <w:color w:val="1F3864"/>
        </w:rPr>
        <w:t>President</w:t>
      </w:r>
      <w:r>
        <w:rPr>
          <w:rFonts w:ascii="Calibri" w:eastAsia="Calibri" w:hAnsi="Calibri" w:cs="Calibri"/>
          <w:i/>
          <w:iCs/>
          <w:color w:val="333333"/>
        </w:rPr>
        <w:t xml:space="preserve"> </w:t>
      </w:r>
      <w:r w:rsidR="00B476D1">
        <w:rPr>
          <w:rFonts w:ascii="Calibri" w:eastAsia="Calibri" w:hAnsi="Calibri" w:cs="Calibri"/>
          <w:i/>
          <w:iCs/>
          <w:color w:val="333333"/>
        </w:rPr>
        <w:t>— Data</w:t>
      </w:r>
      <w:r w:rsidR="0050708A">
        <w:rPr>
          <w:rFonts w:ascii="Calibri" w:eastAsia="Calibri" w:hAnsi="Calibri" w:cs="Calibri"/>
          <w:i/>
          <w:iCs/>
          <w:color w:val="333333"/>
        </w:rPr>
        <w:t xml:space="preserve"> Pioneers Club</w:t>
      </w:r>
      <w:r w:rsidR="0050708A">
        <w:rPr>
          <w:rFonts w:ascii="Calibri" w:eastAsia="Calibri" w:hAnsi="Calibri" w:cs="Calibri"/>
          <w:color w:val="555555"/>
          <w:sz w:val="19"/>
          <w:szCs w:val="19"/>
        </w:rPr>
        <w:tab/>
        <w:t>Hyderabad</w:t>
      </w:r>
    </w:p>
    <w:p w14:paraId="77E4B1FD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Led a 15+ member student analytics community as President, organizing 5+ technical workshops with cross-functional teams to promote data analytics knowledge-sharing on campus.</w:t>
      </w:r>
    </w:p>
    <w:p w14:paraId="1B8D4188" w14:textId="77777777" w:rsidR="0074701C" w:rsidRDefault="0050708A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Mentored club members and organized 8+ events, growing active participation through structured planning and clear communication.</w:t>
      </w:r>
    </w:p>
    <w:sectPr w:rsidR="0074701C">
      <w:pgSz w:w="12240" w:h="15840"/>
      <w:pgMar w:top="620" w:right="720" w:bottom="6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5D12C4"/>
    <w:multiLevelType w:val="hybridMultilevel"/>
    <w:tmpl w:val="2D8EE7EC"/>
    <w:lvl w:ilvl="0" w:tplc="CFCA17AA">
      <w:start w:val="1"/>
      <w:numFmt w:val="bullet"/>
      <w:lvlText w:val="•"/>
      <w:lvlJc w:val="left"/>
      <w:pPr>
        <w:ind w:left="360" w:hanging="215"/>
      </w:pPr>
    </w:lvl>
    <w:lvl w:ilvl="1" w:tplc="4322F3D8">
      <w:numFmt w:val="decimal"/>
      <w:lvlText w:val=""/>
      <w:lvlJc w:val="left"/>
    </w:lvl>
    <w:lvl w:ilvl="2" w:tplc="6BCC05AC">
      <w:numFmt w:val="decimal"/>
      <w:lvlText w:val=""/>
      <w:lvlJc w:val="left"/>
    </w:lvl>
    <w:lvl w:ilvl="3" w:tplc="1B5E5CBE">
      <w:numFmt w:val="decimal"/>
      <w:lvlText w:val=""/>
      <w:lvlJc w:val="left"/>
    </w:lvl>
    <w:lvl w:ilvl="4" w:tplc="550E86EE">
      <w:numFmt w:val="decimal"/>
      <w:lvlText w:val=""/>
      <w:lvlJc w:val="left"/>
    </w:lvl>
    <w:lvl w:ilvl="5" w:tplc="FA702408">
      <w:numFmt w:val="decimal"/>
      <w:lvlText w:val=""/>
      <w:lvlJc w:val="left"/>
    </w:lvl>
    <w:lvl w:ilvl="6" w:tplc="C5A6EA6C">
      <w:numFmt w:val="decimal"/>
      <w:lvlText w:val=""/>
      <w:lvlJc w:val="left"/>
    </w:lvl>
    <w:lvl w:ilvl="7" w:tplc="CB20062C">
      <w:numFmt w:val="decimal"/>
      <w:lvlText w:val=""/>
      <w:lvlJc w:val="left"/>
    </w:lvl>
    <w:lvl w:ilvl="8" w:tplc="08923594">
      <w:numFmt w:val="decimal"/>
      <w:lvlText w:val=""/>
      <w:lvlJc w:val="left"/>
    </w:lvl>
  </w:abstractNum>
  <w:abstractNum w:abstractNumId="1" w15:restartNumberingAfterBreak="0">
    <w:nsid w:val="5FA5142F"/>
    <w:multiLevelType w:val="hybridMultilevel"/>
    <w:tmpl w:val="AB94CEE8"/>
    <w:lvl w:ilvl="0" w:tplc="22B25B5A">
      <w:start w:val="1"/>
      <w:numFmt w:val="bullet"/>
      <w:lvlText w:val="●"/>
      <w:lvlJc w:val="left"/>
      <w:pPr>
        <w:ind w:left="720" w:hanging="360"/>
      </w:pPr>
    </w:lvl>
    <w:lvl w:ilvl="1" w:tplc="1EDC4D62">
      <w:start w:val="1"/>
      <w:numFmt w:val="bullet"/>
      <w:lvlText w:val="○"/>
      <w:lvlJc w:val="left"/>
      <w:pPr>
        <w:ind w:left="1440" w:hanging="360"/>
      </w:pPr>
    </w:lvl>
    <w:lvl w:ilvl="2" w:tplc="FCB69C48">
      <w:start w:val="1"/>
      <w:numFmt w:val="bullet"/>
      <w:lvlText w:val="■"/>
      <w:lvlJc w:val="left"/>
      <w:pPr>
        <w:ind w:left="2160" w:hanging="360"/>
      </w:pPr>
    </w:lvl>
    <w:lvl w:ilvl="3" w:tplc="27B24912">
      <w:start w:val="1"/>
      <w:numFmt w:val="bullet"/>
      <w:lvlText w:val="●"/>
      <w:lvlJc w:val="left"/>
      <w:pPr>
        <w:ind w:left="2880" w:hanging="360"/>
      </w:pPr>
    </w:lvl>
    <w:lvl w:ilvl="4" w:tplc="BE66C97A">
      <w:start w:val="1"/>
      <w:numFmt w:val="bullet"/>
      <w:lvlText w:val="○"/>
      <w:lvlJc w:val="left"/>
      <w:pPr>
        <w:ind w:left="3600" w:hanging="360"/>
      </w:pPr>
    </w:lvl>
    <w:lvl w:ilvl="5" w:tplc="06C892BE">
      <w:start w:val="1"/>
      <w:numFmt w:val="bullet"/>
      <w:lvlText w:val="■"/>
      <w:lvlJc w:val="left"/>
      <w:pPr>
        <w:ind w:left="4320" w:hanging="360"/>
      </w:pPr>
    </w:lvl>
    <w:lvl w:ilvl="6" w:tplc="2D34A6A0">
      <w:start w:val="1"/>
      <w:numFmt w:val="bullet"/>
      <w:lvlText w:val="●"/>
      <w:lvlJc w:val="left"/>
      <w:pPr>
        <w:ind w:left="5040" w:hanging="360"/>
      </w:pPr>
    </w:lvl>
    <w:lvl w:ilvl="7" w:tplc="BBA2D116">
      <w:start w:val="1"/>
      <w:numFmt w:val="bullet"/>
      <w:lvlText w:val="●"/>
      <w:lvlJc w:val="left"/>
      <w:pPr>
        <w:ind w:left="5760" w:hanging="360"/>
      </w:pPr>
    </w:lvl>
    <w:lvl w:ilvl="8" w:tplc="E348CCC6">
      <w:start w:val="1"/>
      <w:numFmt w:val="bullet"/>
      <w:lvlText w:val="●"/>
      <w:lvlJc w:val="left"/>
      <w:pPr>
        <w:ind w:left="6480" w:hanging="360"/>
      </w:pPr>
    </w:lvl>
  </w:abstractNum>
  <w:num w:numId="1" w16cid:durableId="885334090">
    <w:abstractNumId w:val="1"/>
    <w:lvlOverride w:ilvl="0">
      <w:startOverride w:val="1"/>
    </w:lvlOverride>
  </w:num>
  <w:num w:numId="2" w16cid:durableId="18646315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701C"/>
    <w:rsid w:val="001C70A6"/>
    <w:rsid w:val="0025171A"/>
    <w:rsid w:val="00267E6C"/>
    <w:rsid w:val="002F0281"/>
    <w:rsid w:val="00350F65"/>
    <w:rsid w:val="00467619"/>
    <w:rsid w:val="0050708A"/>
    <w:rsid w:val="00534B0F"/>
    <w:rsid w:val="00575E3A"/>
    <w:rsid w:val="00665B90"/>
    <w:rsid w:val="00715FE1"/>
    <w:rsid w:val="00721356"/>
    <w:rsid w:val="0074701C"/>
    <w:rsid w:val="007B4162"/>
    <w:rsid w:val="008E7F74"/>
    <w:rsid w:val="0098666A"/>
    <w:rsid w:val="009D7E01"/>
    <w:rsid w:val="009F5461"/>
    <w:rsid w:val="00A53321"/>
    <w:rsid w:val="00AF2382"/>
    <w:rsid w:val="00B476D1"/>
    <w:rsid w:val="00B97861"/>
    <w:rsid w:val="00E25108"/>
    <w:rsid w:val="00F430CC"/>
    <w:rsid w:val="00F451BE"/>
    <w:rsid w:val="00F5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88912"/>
  <w15:docId w15:val="{98330616-A711-4984-8DB9-62EBBDB94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2510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1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hirunagariNavadeep/E-Commerce-Customer-Analytics-Retention-Dashboar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ThirunagariNavadee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hirunagariNavadeep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thirunagari-navadee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ThirunagariNavadeep/Banking-Customer-Risk-Loan-Analytics-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884</Words>
  <Characters>5045</Characters>
  <Application>Microsoft Office Word</Application>
  <DocSecurity>0</DocSecurity>
  <Lines>42</Lines>
  <Paragraphs>11</Paragraphs>
  <ScaleCrop>false</ScaleCrop>
  <Company/>
  <LinksUpToDate>false</LinksUpToDate>
  <CharactersWithSpaces>5918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Thirunagari Navadeep</cp:lastModifiedBy>
  <cp:revision>3</cp:revision>
  <dcterms:created xsi:type="dcterms:W3CDTF">2026-07-13T14:37:00Z</dcterms:created>
  <dcterms:modified xsi:type="dcterms:W3CDTF">2026-07-13T14:38:00Z</dcterms:modified>
</cp:coreProperties>
</file>