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7C4" w14:textId="235693A1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944B88">
        <w:rPr>
          <w:sz w:val="32"/>
          <w:szCs w:val="32"/>
        </w:rPr>
        <w:t>THIRUVARASAN</w:t>
      </w:r>
      <w:r w:rsidR="00FC0A88">
        <w:rPr>
          <w:sz w:val="32"/>
          <w:szCs w:val="32"/>
        </w:rPr>
        <w:t xml:space="preserve"> S G</w:t>
      </w:r>
    </w:p>
    <w:p w14:paraId="7B7B38C1" w14:textId="31B66B8E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</w:t>
      </w:r>
      <w:r w:rsidR="00944B88">
        <w:rPr>
          <w:sz w:val="32"/>
          <w:szCs w:val="32"/>
        </w:rPr>
        <w:t>7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commercial forensic tools such as EnCase Forensic, Forensic Toolkit (FTK), and </w:t>
      </w:r>
      <w:proofErr w:type="spellStart"/>
      <w:r w:rsidRPr="009477CC">
        <w:rPr>
          <w:sz w:val="32"/>
          <w:szCs w:val="32"/>
        </w:rPr>
        <w:t>ProDiscover</w:t>
      </w:r>
      <w:proofErr w:type="spellEnd"/>
      <w:r w:rsidRPr="009477CC">
        <w:rPr>
          <w:sz w:val="32"/>
          <w:szCs w:val="32"/>
        </w:rPr>
        <w:t>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open-source forensic tools such as The Sleuth Kit (TSK), Helix, and </w:t>
      </w:r>
      <w:proofErr w:type="spellStart"/>
      <w:r w:rsidRPr="009477CC">
        <w:rPr>
          <w:sz w:val="32"/>
          <w:szCs w:val="32"/>
        </w:rPr>
        <w:t>Knoppix</w:t>
      </w:r>
      <w:proofErr w:type="spellEnd"/>
      <w:r w:rsidRPr="009477CC">
        <w:rPr>
          <w:sz w:val="32"/>
          <w:szCs w:val="32"/>
        </w:rPr>
        <w:t>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 xml:space="preserve">, which is used to </w:t>
      </w:r>
      <w:proofErr w:type="spellStart"/>
      <w:r w:rsidRPr="009477CC">
        <w:rPr>
          <w:sz w:val="32"/>
          <w:szCs w:val="32"/>
        </w:rPr>
        <w:t>analyze</w:t>
      </w:r>
      <w:proofErr w:type="spellEnd"/>
      <w:r w:rsidRPr="009477CC">
        <w:rPr>
          <w:sz w:val="32"/>
          <w:szCs w:val="32"/>
        </w:rPr>
        <w:t xml:space="preserve">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 xml:space="preserve">Understand how forensic tools help collect, examine, and </w:t>
      </w:r>
      <w:proofErr w:type="spellStart"/>
      <w:r w:rsidRPr="00003B44">
        <w:rPr>
          <w:sz w:val="32"/>
          <w:szCs w:val="32"/>
        </w:rPr>
        <w:t>analyze</w:t>
      </w:r>
      <w:proofErr w:type="spellEnd"/>
      <w:r w:rsidRPr="00003B44">
        <w:rPr>
          <w:sz w:val="32"/>
          <w:szCs w:val="32"/>
        </w:rPr>
        <w:t xml:space="preserve">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 xml:space="preserve">Digital forensics involves identifying, collecting, examining, and </w:t>
      </w:r>
      <w:proofErr w:type="spellStart"/>
      <w:r w:rsidRPr="009477CC">
        <w:rPr>
          <w:sz w:val="32"/>
          <w:szCs w:val="32"/>
        </w:rPr>
        <w:t>analyzing</w:t>
      </w:r>
      <w:proofErr w:type="spellEnd"/>
      <w:r w:rsidRPr="009477CC">
        <w:rPr>
          <w:sz w:val="32"/>
          <w:szCs w:val="32"/>
        </w:rPr>
        <w:t xml:space="preserve">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3B44"/>
    <w:rsid w:val="0018131B"/>
    <w:rsid w:val="001C7E56"/>
    <w:rsid w:val="002F5A5E"/>
    <w:rsid w:val="00575698"/>
    <w:rsid w:val="00696F83"/>
    <w:rsid w:val="00922809"/>
    <w:rsid w:val="00944B88"/>
    <w:rsid w:val="009477CC"/>
    <w:rsid w:val="009E230E"/>
    <w:rsid w:val="00A9124A"/>
    <w:rsid w:val="00EB7B6B"/>
    <w:rsid w:val="00FC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2026-10-14T15:19:00Z</dcterms:created>
  <dcterms:modified xsi:type="dcterms:W3CDTF">2026-10-14T15:19:00Z</dcterms:modified>
</cp:coreProperties>
</file>