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6F384B9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221244">
        <w:rPr>
          <w:sz w:val="32"/>
          <w:szCs w:val="32"/>
        </w:rPr>
        <w:t>THIRUVARASAN S G</w:t>
      </w:r>
    </w:p>
    <w:p w14:paraId="40CA6563" w14:textId="69475D64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>
        <w:rPr>
          <w:sz w:val="32"/>
          <w:szCs w:val="32"/>
        </w:rPr>
        <w:t>11</w:t>
      </w:r>
      <w:r w:rsidR="00221244">
        <w:rPr>
          <w:sz w:val="32"/>
          <w:szCs w:val="32"/>
        </w:rPr>
        <w:t>7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05B2EC8" wp14:editId="0AC9EE4B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8816DC1" wp14:editId="2910F66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71537088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3E7AE4BC" wp14:editId="467AD53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6D3CEF7E" wp14:editId="262076D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22364FDC" wp14:editId="3D05E49F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78321219" wp14:editId="04B208BD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4F270A2A" wp14:editId="31E3A15C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21244"/>
    <w:rsid w:val="002F5A5E"/>
    <w:rsid w:val="003F2581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2026-10-14T19:10:00Z</dcterms:created>
  <dcterms:modified xsi:type="dcterms:W3CDTF">2026-10-14T19:10:00Z</dcterms:modified>
</cp:coreProperties>
</file>