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  runApp(MyApp());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    return MaterialApp(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      theme: ThemeData(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        primarySwatch: Colors.deepOrange,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      home: HomePage(),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class HomePage extends StatefulWidget {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  HomePageState createState() =&gt; HomePageState();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class HomePageState extends State&lt;HomePage&gt; {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  final first = TextEditingController();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  final second = TextEditingController();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  int result = 0;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      appBar: AppBar(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        title: const Text('Calculator'),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        backgroundColor: Colors.blue,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      body: Center(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        child: Column(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          children: &lt;Widget&gt;[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            const SizedBox(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              height: 10,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            const Text("First Number:"),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            TextField(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              controller: first,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              keyboardType: TextInputType.number,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              style: const TextStyle(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                height: 0.5,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              decoration: InputDecoration(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                border: OutlineInputBorder(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                  borderRadius: BorderRadius.circular(15.0),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            const Text("Second Number:"),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            TextField(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              controller: second,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              keyboardType: TextInputType.number,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              style: const TextStyle(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                height: 0.5,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              decoration: InputDecoration(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                border: OutlineInputBorder(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                  borderRadius: BorderRadius.circular(15.0),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            Row(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              mainAxisAlignment: MainAxisAlignment.spaceEvenly,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              children: &lt;Widget&gt;[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                ElevatedButton(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                  onPressed: () {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                    setState(() {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                      result = int.parse(first.text) + int.parse(second.text);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                  child: const Text("+"),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                ElevatedButton(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                  onPressed: () {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                    setState(() {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                      result = int.parse(first.text) - int.parse(second.text);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                  child: const Text("-"),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                ElevatedButton(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                  onPressed: () {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                    setState(() {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                      result = int.parse(first.text) * int.parse(second.text);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                  child: const Text("*"),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                ElevatedButton(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                  onPressed: () {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                    setState(() {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                      result = int.parse(first.text) ~/ int.parse(second.text);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                  child: const Text("/"),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              ],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            Text("Result: $result"),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