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report</w:t>
      </w:r>
    </w:p>
    <w:p>
      <w:pPr>
        <w:pStyle w:val="Heading2"/>
      </w:pPr>
      <w:r>
        <w:t>Summary</w:t>
      </w:r>
    </w:p>
    <w:p>
      <w:r>
        <w:t>Checkout failed for 42 minutes on 2026-10-06 after a certificate expired.</w:t>
      </w:r>
    </w:p>
    <w:p>
      <w:pPr>
        <w:pStyle w:val="Heading2"/>
      </w:pPr>
      <w:r>
        <w:t>Timeline</w:t>
      </w:r>
    </w:p>
    <w:p>
      <w:pPr>
        <w:pStyle w:val="ListBullet"/>
      </w:pPr>
      <w:r>
        <w:t>09:12 alerts fire for checkout errors</w:t>
      </w:r>
    </w:p>
    <w:p>
      <w:pPr>
        <w:pStyle w:val="ListBullet"/>
      </w:pPr>
      <w:r>
        <w:t>09:30 the expired certificate is found</w:t>
      </w:r>
    </w:p>
    <w:p>
      <w:pPr>
        <w:pStyle w:val="ListBullet"/>
      </w:pPr>
      <w:r>
        <w:t>09:54 a new certificate is deployed</w:t>
      </w:r>
    </w:p>
    <w:p>
      <w:pPr>
        <w:pStyle w:val="Heading2"/>
      </w:pPr>
      <w:r>
        <w:t>Follow-ups</w:t>
      </w:r>
    </w:p>
    <w:p>
      <w:pPr>
        <w:pStyle w:val="ListBullet"/>
      </w:pPr>
      <w:r>
        <w:t>Alert 14 days before a certificate expires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