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33DF3" w14:textId="3246CD73" w:rsidR="006F3493" w:rsidRDefault="0021170C">
      <w:pPr>
        <w:jc w:val="center"/>
        <w:rPr>
          <w:rFonts w:ascii="Times New Roman" w:eastAsia="Times New Roman" w:hAnsi="Times New Roman" w:cs="Times New Roman"/>
        </w:rPr>
      </w:pPr>
      <w:r>
        <w:rPr>
          <w:rFonts w:ascii="Times New Roman" w:eastAsia="Times New Roman" w:hAnsi="Times New Roman" w:cs="Times New Roman"/>
          <w:b/>
        </w:rPr>
        <w:t>Final Project Prospectus</w:t>
      </w:r>
    </w:p>
    <w:p w14:paraId="506C4913" w14:textId="77777777" w:rsidR="006F3493" w:rsidRDefault="006F3493">
      <w:pPr>
        <w:rPr>
          <w:rFonts w:ascii="Times New Roman" w:eastAsia="Times New Roman" w:hAnsi="Times New Roman" w:cs="Times New Roman"/>
        </w:rPr>
      </w:pPr>
    </w:p>
    <w:p w14:paraId="653C47C6" w14:textId="6CCBEAC9"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Title:</w:t>
      </w:r>
      <w:r w:rsidR="0021170C">
        <w:rPr>
          <w:rFonts w:ascii="Times New Roman" w:eastAsia="Times New Roman" w:hAnsi="Times New Roman" w:cs="Times New Roman"/>
        </w:rPr>
        <w:t xml:space="preserve"> Colorado River Watershed</w:t>
      </w:r>
      <w:r w:rsidR="00587FA8">
        <w:rPr>
          <w:rFonts w:ascii="Times New Roman" w:eastAsia="Times New Roman" w:hAnsi="Times New Roman" w:cs="Times New Roman"/>
        </w:rPr>
        <w:t xml:space="preserve"> High Resolution</w:t>
      </w:r>
      <w:r w:rsidR="0021170C">
        <w:rPr>
          <w:rFonts w:ascii="Times New Roman" w:eastAsia="Times New Roman" w:hAnsi="Times New Roman" w:cs="Times New Roman"/>
        </w:rPr>
        <w:t xml:space="preserve"> Land Use and Landcover</w:t>
      </w:r>
      <w:r w:rsidR="00587FA8">
        <w:rPr>
          <w:rFonts w:ascii="Times New Roman" w:eastAsia="Times New Roman" w:hAnsi="Times New Roman" w:cs="Times New Roman"/>
        </w:rPr>
        <w:t xml:space="preserve"> Dataset from NAIP Imagery</w:t>
      </w:r>
    </w:p>
    <w:p w14:paraId="549A6A05"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42E21BA8" w14:textId="76D37E13"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21170C">
        <w:rPr>
          <w:rFonts w:ascii="Times New Roman" w:eastAsia="Times New Roman" w:hAnsi="Times New Roman" w:cs="Times New Roman"/>
        </w:rPr>
        <w:t xml:space="preserve"> Jake Ford</w:t>
      </w:r>
    </w:p>
    <w:p w14:paraId="774BCDB3"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Date:</w:t>
      </w:r>
    </w:p>
    <w:p w14:paraId="321F4BC8" w14:textId="77777777" w:rsidR="006F3493" w:rsidRDefault="006F3493">
      <w:pPr>
        <w:rPr>
          <w:rFonts w:ascii="Times New Roman" w:eastAsia="Times New Roman" w:hAnsi="Times New Roman" w:cs="Times New Roman"/>
        </w:rPr>
      </w:pPr>
    </w:p>
    <w:p w14:paraId="75AB05F4"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&lt;if applicable weblink to public repository&gt;</w:t>
      </w:r>
    </w:p>
    <w:p w14:paraId="3D105ABA"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Pr>
          <w:rFonts w:ascii="Times New Roman" w:eastAsia="Times New Roman" w:hAnsi="Times New Roman" w:cs="Times New Roman"/>
          <w:i/>
          <w:color w:val="D0CECE"/>
          <w:sz w:val="20"/>
          <w:szCs w:val="20"/>
        </w:rPr>
        <w:t>&lt;if applicable with data, notebooks, etc.&gt;</w:t>
      </w:r>
    </w:p>
    <w:p w14:paraId="3775596D" w14:textId="77777777"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Pr>
          <w:rFonts w:ascii="Times New Roman" w:eastAsia="Times New Roman" w:hAnsi="Times New Roman" w:cs="Times New Roman"/>
          <w:i/>
          <w:color w:val="D0CECE"/>
          <w:sz w:val="20"/>
          <w:szCs w:val="20"/>
        </w:rPr>
        <w:t>&lt;report to the nearest quarter hour&gt;</w:t>
      </w:r>
    </w:p>
    <w:p w14:paraId="2BF48BDB" w14:textId="77777777" w:rsidR="0082275A" w:rsidRDefault="0082275A">
      <w:pPr>
        <w:rPr>
          <w:rFonts w:ascii="Times New Roman" w:eastAsia="Times New Roman" w:hAnsi="Times New Roman" w:cs="Times New Roman"/>
        </w:rPr>
      </w:pPr>
    </w:p>
    <w:p w14:paraId="5FA6218E"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03622BFE"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683E55DC"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3A70C7AB" w14:textId="77777777" w:rsidR="006F3493" w:rsidRDefault="006F3493">
      <w:pPr>
        <w:rPr>
          <w:rFonts w:ascii="Times New Roman" w:eastAsia="Times New Roman" w:hAnsi="Times New Roman" w:cs="Times New Roman"/>
        </w:rPr>
      </w:pPr>
    </w:p>
    <w:p w14:paraId="13A8B06F" w14:textId="77777777" w:rsidR="006F3493" w:rsidRDefault="006F3493">
      <w:pPr>
        <w:rPr>
          <w:rFonts w:ascii="Times New Roman" w:eastAsia="Times New Roman" w:hAnsi="Times New Roman" w:cs="Times New Roman"/>
        </w:rPr>
      </w:pPr>
    </w:p>
    <w:p w14:paraId="4985467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18ED79FC"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Describe the specific problem and the context. Provide an illustrative figure and/or context map here. In the table, translate the qualitative problem statement elements into specific requirements for the analysis.</w:t>
      </w:r>
    </w:p>
    <w:p w14:paraId="696D6CD8" w14:textId="77777777" w:rsidR="006F3493" w:rsidRDefault="006F3493">
      <w:pPr>
        <w:rPr>
          <w:rFonts w:ascii="Times New Roman" w:eastAsia="Times New Roman" w:hAnsi="Times New Roman" w:cs="Times New Roman"/>
          <w:color w:val="D0CECE"/>
          <w:sz w:val="20"/>
          <w:szCs w:val="20"/>
        </w:rPr>
      </w:pPr>
    </w:p>
    <w:p w14:paraId="25F5926E" w14:textId="77777777" w:rsidR="006F3493" w:rsidRDefault="006F3493">
      <w:pPr>
        <w:rPr>
          <w:rFonts w:ascii="Times New Roman" w:eastAsia="Times New Roman" w:hAnsi="Times New Roman" w:cs="Times New Roman"/>
          <w:i/>
          <w:color w:val="D0CECE"/>
          <w:sz w:val="20"/>
          <w:szCs w:val="20"/>
        </w:rPr>
      </w:pPr>
    </w:p>
    <w:p w14:paraId="58FF5862"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1. &lt;insert caption&gt;</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14D8DE1C" w14:textId="77777777">
        <w:tc>
          <w:tcPr>
            <w:tcW w:w="340" w:type="dxa"/>
          </w:tcPr>
          <w:p w14:paraId="56EE79F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15C92AA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61763E87"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1049B689"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76EC520D"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6314A3F9"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29E36CFD"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111E90F4" w14:textId="77777777">
        <w:tc>
          <w:tcPr>
            <w:tcW w:w="340" w:type="dxa"/>
          </w:tcPr>
          <w:p w14:paraId="5ECD947D"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0FC661B8"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network</w:t>
            </w:r>
          </w:p>
        </w:tc>
        <w:tc>
          <w:tcPr>
            <w:tcW w:w="2382" w:type="dxa"/>
          </w:tcPr>
          <w:p w14:paraId="489F8F4F"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Raw input dataset from MNDOT</w:t>
            </w:r>
          </w:p>
        </w:tc>
        <w:tc>
          <w:tcPr>
            <w:tcW w:w="1575" w:type="dxa"/>
          </w:tcPr>
          <w:p w14:paraId="2C499DC5"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geometry</w:t>
            </w:r>
          </w:p>
        </w:tc>
        <w:tc>
          <w:tcPr>
            <w:tcW w:w="1305" w:type="dxa"/>
          </w:tcPr>
          <w:p w14:paraId="1F3660C4" w14:textId="77777777" w:rsidR="006F3493" w:rsidRDefault="006F3493">
            <w:pPr>
              <w:rPr>
                <w:rFonts w:ascii="Times New Roman" w:eastAsia="Times New Roman" w:hAnsi="Times New Roman" w:cs="Times New Roman"/>
                <w:color w:val="D0CECE"/>
                <w:sz w:val="20"/>
                <w:szCs w:val="20"/>
              </w:rPr>
            </w:pPr>
          </w:p>
        </w:tc>
        <w:tc>
          <w:tcPr>
            <w:tcW w:w="1170" w:type="dxa"/>
          </w:tcPr>
          <w:p w14:paraId="042AFCA6" w14:textId="77777777" w:rsidR="006F3493" w:rsidRDefault="00000000">
            <w:pPr>
              <w:rPr>
                <w:rFonts w:ascii="Times New Roman" w:eastAsia="Times New Roman" w:hAnsi="Times New Roman" w:cs="Times New Roman"/>
                <w:color w:val="D0CECE"/>
                <w:sz w:val="20"/>
                <w:szCs w:val="20"/>
              </w:rPr>
            </w:pPr>
            <w:hyperlink r:id="rId6">
              <w:r w:rsidR="0082275A">
                <w:rPr>
                  <w:rFonts w:ascii="Times New Roman" w:eastAsia="Times New Roman" w:hAnsi="Times New Roman" w:cs="Times New Roman"/>
                  <w:color w:val="D0CECE"/>
                  <w:sz w:val="20"/>
                  <w:szCs w:val="20"/>
                  <w:u w:val="single"/>
                </w:rPr>
                <w:t>Mn GeoSpatial Commons</w:t>
              </w:r>
            </w:hyperlink>
          </w:p>
        </w:tc>
        <w:tc>
          <w:tcPr>
            <w:tcW w:w="1215" w:type="dxa"/>
          </w:tcPr>
          <w:p w14:paraId="002B1DB0" w14:textId="77777777" w:rsidR="006F3493" w:rsidRDefault="006F3493">
            <w:pPr>
              <w:rPr>
                <w:rFonts w:ascii="Times New Roman" w:eastAsia="Times New Roman" w:hAnsi="Times New Roman" w:cs="Times New Roman"/>
                <w:color w:val="D0CECE"/>
                <w:sz w:val="20"/>
                <w:szCs w:val="20"/>
              </w:rPr>
            </w:pPr>
          </w:p>
        </w:tc>
      </w:tr>
      <w:tr w:rsidR="006F3493" w14:paraId="6EEEB6CC" w14:textId="77777777">
        <w:tc>
          <w:tcPr>
            <w:tcW w:w="340" w:type="dxa"/>
          </w:tcPr>
          <w:p w14:paraId="5CAB93F7"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3D586332"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High volume traffic</w:t>
            </w:r>
          </w:p>
        </w:tc>
        <w:tc>
          <w:tcPr>
            <w:tcW w:w="2382" w:type="dxa"/>
          </w:tcPr>
          <w:p w14:paraId="02E259DF"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&gt; 100 cars per hour</w:t>
            </w:r>
          </w:p>
        </w:tc>
        <w:tc>
          <w:tcPr>
            <w:tcW w:w="1575" w:type="dxa"/>
          </w:tcPr>
          <w:p w14:paraId="409E7848" w14:textId="77777777" w:rsidR="006F3493" w:rsidRDefault="006F3493">
            <w:pPr>
              <w:rPr>
                <w:rFonts w:ascii="Times New Roman" w:eastAsia="Times New Roman" w:hAnsi="Times New Roman" w:cs="Times New Roman"/>
                <w:color w:val="D0CECE"/>
                <w:sz w:val="20"/>
                <w:szCs w:val="20"/>
              </w:rPr>
            </w:pPr>
          </w:p>
        </w:tc>
        <w:tc>
          <w:tcPr>
            <w:tcW w:w="1305" w:type="dxa"/>
          </w:tcPr>
          <w:p w14:paraId="1A794BCF"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Volume</w:t>
            </w:r>
          </w:p>
        </w:tc>
        <w:tc>
          <w:tcPr>
            <w:tcW w:w="1170" w:type="dxa"/>
          </w:tcPr>
          <w:p w14:paraId="3A5E1306"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AADT Data</w:t>
            </w:r>
          </w:p>
        </w:tc>
        <w:tc>
          <w:tcPr>
            <w:tcW w:w="1215" w:type="dxa"/>
          </w:tcPr>
          <w:p w14:paraId="460CAA51" w14:textId="77777777" w:rsidR="006F3493" w:rsidRDefault="006F3493">
            <w:pPr>
              <w:rPr>
                <w:rFonts w:ascii="Times New Roman" w:eastAsia="Times New Roman" w:hAnsi="Times New Roman" w:cs="Times New Roman"/>
                <w:color w:val="D0CECE"/>
                <w:sz w:val="20"/>
                <w:szCs w:val="20"/>
              </w:rPr>
            </w:pPr>
          </w:p>
        </w:tc>
      </w:tr>
      <w:tr w:rsidR="006F3493" w14:paraId="1849BF31" w14:textId="77777777">
        <w:tc>
          <w:tcPr>
            <w:tcW w:w="340" w:type="dxa"/>
          </w:tcPr>
          <w:p w14:paraId="56E793FD"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0D252FB3" w14:textId="77777777" w:rsidR="006F3493" w:rsidRDefault="006F3493">
            <w:pPr>
              <w:rPr>
                <w:rFonts w:ascii="Times New Roman" w:eastAsia="Times New Roman" w:hAnsi="Times New Roman" w:cs="Times New Roman"/>
                <w:color w:val="D0CECE"/>
                <w:sz w:val="20"/>
                <w:szCs w:val="20"/>
              </w:rPr>
            </w:pPr>
          </w:p>
        </w:tc>
        <w:tc>
          <w:tcPr>
            <w:tcW w:w="2382" w:type="dxa"/>
          </w:tcPr>
          <w:p w14:paraId="66A390E2" w14:textId="77777777" w:rsidR="006F3493" w:rsidRDefault="006F3493">
            <w:pPr>
              <w:rPr>
                <w:rFonts w:ascii="Times New Roman" w:eastAsia="Times New Roman" w:hAnsi="Times New Roman" w:cs="Times New Roman"/>
                <w:color w:val="D0CECE"/>
                <w:sz w:val="20"/>
                <w:szCs w:val="20"/>
              </w:rPr>
            </w:pPr>
          </w:p>
        </w:tc>
        <w:tc>
          <w:tcPr>
            <w:tcW w:w="1575" w:type="dxa"/>
          </w:tcPr>
          <w:p w14:paraId="2BFA2A69" w14:textId="77777777" w:rsidR="006F3493" w:rsidRDefault="006F3493">
            <w:pPr>
              <w:rPr>
                <w:rFonts w:ascii="Times New Roman" w:eastAsia="Times New Roman" w:hAnsi="Times New Roman" w:cs="Times New Roman"/>
                <w:color w:val="D0CECE"/>
                <w:sz w:val="20"/>
                <w:szCs w:val="20"/>
              </w:rPr>
            </w:pPr>
          </w:p>
        </w:tc>
        <w:tc>
          <w:tcPr>
            <w:tcW w:w="1305" w:type="dxa"/>
          </w:tcPr>
          <w:p w14:paraId="3739BEBC" w14:textId="77777777" w:rsidR="006F3493" w:rsidRDefault="006F3493">
            <w:pPr>
              <w:rPr>
                <w:rFonts w:ascii="Times New Roman" w:eastAsia="Times New Roman" w:hAnsi="Times New Roman" w:cs="Times New Roman"/>
                <w:color w:val="D0CECE"/>
                <w:sz w:val="20"/>
                <w:szCs w:val="20"/>
              </w:rPr>
            </w:pPr>
          </w:p>
        </w:tc>
        <w:tc>
          <w:tcPr>
            <w:tcW w:w="1170" w:type="dxa"/>
          </w:tcPr>
          <w:p w14:paraId="3D56FBCD" w14:textId="77777777" w:rsidR="006F3493" w:rsidRDefault="006F3493">
            <w:pPr>
              <w:rPr>
                <w:rFonts w:ascii="Times New Roman" w:eastAsia="Times New Roman" w:hAnsi="Times New Roman" w:cs="Times New Roman"/>
                <w:color w:val="D0CECE"/>
                <w:sz w:val="20"/>
                <w:szCs w:val="20"/>
              </w:rPr>
            </w:pPr>
          </w:p>
        </w:tc>
        <w:tc>
          <w:tcPr>
            <w:tcW w:w="1215" w:type="dxa"/>
          </w:tcPr>
          <w:p w14:paraId="4D06C894" w14:textId="77777777" w:rsidR="006F3493" w:rsidRDefault="006F3493">
            <w:pPr>
              <w:rPr>
                <w:rFonts w:ascii="Times New Roman" w:eastAsia="Times New Roman" w:hAnsi="Times New Roman" w:cs="Times New Roman"/>
                <w:color w:val="D0CECE"/>
                <w:sz w:val="20"/>
                <w:szCs w:val="20"/>
              </w:rPr>
            </w:pPr>
          </w:p>
        </w:tc>
      </w:tr>
      <w:tr w:rsidR="006F3493" w14:paraId="7DED92B8" w14:textId="77777777">
        <w:tc>
          <w:tcPr>
            <w:tcW w:w="340" w:type="dxa"/>
          </w:tcPr>
          <w:p w14:paraId="60388414"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5" w:type="dxa"/>
          </w:tcPr>
          <w:p w14:paraId="732FE5D4" w14:textId="77777777" w:rsidR="006F3493" w:rsidRDefault="006F3493">
            <w:pPr>
              <w:rPr>
                <w:rFonts w:ascii="Times New Roman" w:eastAsia="Times New Roman" w:hAnsi="Times New Roman" w:cs="Times New Roman"/>
                <w:color w:val="D0CECE"/>
                <w:sz w:val="20"/>
                <w:szCs w:val="20"/>
              </w:rPr>
            </w:pPr>
          </w:p>
        </w:tc>
        <w:tc>
          <w:tcPr>
            <w:tcW w:w="2382" w:type="dxa"/>
          </w:tcPr>
          <w:p w14:paraId="0F90EBCE" w14:textId="77777777" w:rsidR="006F3493" w:rsidRDefault="006F3493">
            <w:pPr>
              <w:rPr>
                <w:rFonts w:ascii="Times New Roman" w:eastAsia="Times New Roman" w:hAnsi="Times New Roman" w:cs="Times New Roman"/>
                <w:color w:val="D0CECE"/>
                <w:sz w:val="20"/>
                <w:szCs w:val="20"/>
              </w:rPr>
            </w:pPr>
          </w:p>
        </w:tc>
        <w:tc>
          <w:tcPr>
            <w:tcW w:w="1575" w:type="dxa"/>
          </w:tcPr>
          <w:p w14:paraId="45B305FE" w14:textId="77777777" w:rsidR="006F3493" w:rsidRDefault="006F3493">
            <w:pPr>
              <w:rPr>
                <w:rFonts w:ascii="Times New Roman" w:eastAsia="Times New Roman" w:hAnsi="Times New Roman" w:cs="Times New Roman"/>
                <w:color w:val="D0CECE"/>
                <w:sz w:val="20"/>
                <w:szCs w:val="20"/>
              </w:rPr>
            </w:pPr>
          </w:p>
        </w:tc>
        <w:tc>
          <w:tcPr>
            <w:tcW w:w="1305" w:type="dxa"/>
          </w:tcPr>
          <w:p w14:paraId="7FF9B809" w14:textId="77777777" w:rsidR="006F3493" w:rsidRDefault="006F3493">
            <w:pPr>
              <w:rPr>
                <w:rFonts w:ascii="Times New Roman" w:eastAsia="Times New Roman" w:hAnsi="Times New Roman" w:cs="Times New Roman"/>
                <w:color w:val="D0CECE"/>
                <w:sz w:val="20"/>
                <w:szCs w:val="20"/>
              </w:rPr>
            </w:pPr>
          </w:p>
        </w:tc>
        <w:tc>
          <w:tcPr>
            <w:tcW w:w="1170" w:type="dxa"/>
          </w:tcPr>
          <w:p w14:paraId="2A163E83" w14:textId="77777777" w:rsidR="006F3493" w:rsidRDefault="006F3493">
            <w:pPr>
              <w:rPr>
                <w:rFonts w:ascii="Times New Roman" w:eastAsia="Times New Roman" w:hAnsi="Times New Roman" w:cs="Times New Roman"/>
                <w:color w:val="D0CECE"/>
                <w:sz w:val="20"/>
                <w:szCs w:val="20"/>
              </w:rPr>
            </w:pPr>
          </w:p>
        </w:tc>
        <w:tc>
          <w:tcPr>
            <w:tcW w:w="1215" w:type="dxa"/>
          </w:tcPr>
          <w:p w14:paraId="3268EA34" w14:textId="77777777" w:rsidR="006F3493" w:rsidRDefault="006F3493">
            <w:pPr>
              <w:rPr>
                <w:rFonts w:ascii="Times New Roman" w:eastAsia="Times New Roman" w:hAnsi="Times New Roman" w:cs="Times New Roman"/>
                <w:color w:val="D0CECE"/>
                <w:sz w:val="20"/>
                <w:szCs w:val="20"/>
              </w:rPr>
            </w:pPr>
          </w:p>
        </w:tc>
      </w:tr>
    </w:tbl>
    <w:p w14:paraId="1E22A823" w14:textId="77777777" w:rsidR="006F3493" w:rsidRDefault="006F3493">
      <w:pPr>
        <w:rPr>
          <w:rFonts w:ascii="Times New Roman" w:eastAsia="Times New Roman" w:hAnsi="Times New Roman" w:cs="Times New Roman"/>
          <w:color w:val="D0CECE"/>
          <w:sz w:val="20"/>
          <w:szCs w:val="20"/>
        </w:rPr>
      </w:pPr>
    </w:p>
    <w:p w14:paraId="329913F8" w14:textId="77777777" w:rsidR="006F3493" w:rsidRDefault="006F3493">
      <w:pPr>
        <w:rPr>
          <w:rFonts w:ascii="Times New Roman" w:eastAsia="Times New Roman" w:hAnsi="Times New Roman" w:cs="Times New Roman"/>
          <w:color w:val="D0CECE"/>
          <w:sz w:val="20"/>
          <w:szCs w:val="20"/>
        </w:rPr>
      </w:pPr>
    </w:p>
    <w:p w14:paraId="359FCEFC" w14:textId="77777777" w:rsidR="006F3493" w:rsidRDefault="006F3493">
      <w:pPr>
        <w:rPr>
          <w:rFonts w:ascii="Times New Roman" w:eastAsia="Times New Roman" w:hAnsi="Times New Roman" w:cs="Times New Roman"/>
          <w:color w:val="D0CECE"/>
          <w:sz w:val="20"/>
          <w:szCs w:val="20"/>
        </w:rPr>
      </w:pPr>
    </w:p>
    <w:p w14:paraId="4ED474B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478F2C4F"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Describe the data in two paragraphs max. Fill out the table.</w:t>
      </w:r>
    </w:p>
    <w:p w14:paraId="5AA3AEA3" w14:textId="77777777" w:rsidR="006F3493" w:rsidRDefault="006F3493">
      <w:pPr>
        <w:rPr>
          <w:rFonts w:ascii="Times New Roman" w:eastAsia="Times New Roman" w:hAnsi="Times New Roman" w:cs="Times New Roman"/>
          <w:i/>
          <w:color w:val="D0CECE"/>
          <w:sz w:val="20"/>
          <w:szCs w:val="20"/>
        </w:rPr>
      </w:pPr>
    </w:p>
    <w:p w14:paraId="546F782F"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2. &lt;insert caption&gt;</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13F60633" w14:textId="77777777">
        <w:tc>
          <w:tcPr>
            <w:tcW w:w="383" w:type="dxa"/>
          </w:tcPr>
          <w:p w14:paraId="53627C2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04422FFA"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7A373FB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34935A25"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3124CBFE" w14:textId="77777777">
        <w:tc>
          <w:tcPr>
            <w:tcW w:w="383" w:type="dxa"/>
          </w:tcPr>
          <w:p w14:paraId="60589450"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413EAD56"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Minnesota Roads</w:t>
            </w:r>
          </w:p>
        </w:tc>
        <w:tc>
          <w:tcPr>
            <w:tcW w:w="4590" w:type="dxa"/>
          </w:tcPr>
          <w:p w14:paraId="1C8C81C7"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Raw input dataset for routing analysis from MNDOT</w:t>
            </w:r>
          </w:p>
        </w:tc>
        <w:tc>
          <w:tcPr>
            <w:tcW w:w="2425" w:type="dxa"/>
          </w:tcPr>
          <w:p w14:paraId="555B7859" w14:textId="77777777" w:rsidR="006F3493" w:rsidRDefault="00000000">
            <w:pPr>
              <w:rPr>
                <w:rFonts w:ascii="Times New Roman" w:eastAsia="Times New Roman" w:hAnsi="Times New Roman" w:cs="Times New Roman"/>
                <w:color w:val="D0CECE"/>
                <w:sz w:val="20"/>
                <w:szCs w:val="20"/>
              </w:rPr>
            </w:pPr>
            <w:hyperlink r:id="rId7">
              <w:r w:rsidR="0082275A">
                <w:rPr>
                  <w:rFonts w:ascii="Times New Roman" w:eastAsia="Times New Roman" w:hAnsi="Times New Roman" w:cs="Times New Roman"/>
                  <w:color w:val="D0CECE"/>
                  <w:sz w:val="20"/>
                  <w:szCs w:val="20"/>
                  <w:u w:val="single"/>
                </w:rPr>
                <w:t>Mn GeoSpatial Commons</w:t>
              </w:r>
            </w:hyperlink>
          </w:p>
        </w:tc>
      </w:tr>
      <w:tr w:rsidR="006F3493" w14:paraId="05B0E9F9" w14:textId="77777777">
        <w:tc>
          <w:tcPr>
            <w:tcW w:w="383" w:type="dxa"/>
          </w:tcPr>
          <w:p w14:paraId="6BB2AB0F"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40594BD8" w14:textId="77777777" w:rsidR="006F3493" w:rsidRDefault="006F3493">
            <w:pPr>
              <w:rPr>
                <w:rFonts w:ascii="Times New Roman" w:eastAsia="Times New Roman" w:hAnsi="Times New Roman" w:cs="Times New Roman"/>
                <w:color w:val="D0CECE"/>
                <w:sz w:val="20"/>
                <w:szCs w:val="20"/>
              </w:rPr>
            </w:pPr>
          </w:p>
        </w:tc>
        <w:tc>
          <w:tcPr>
            <w:tcW w:w="4590" w:type="dxa"/>
          </w:tcPr>
          <w:p w14:paraId="3CBF7ECD" w14:textId="77777777" w:rsidR="006F3493" w:rsidRDefault="006F3493">
            <w:pPr>
              <w:rPr>
                <w:rFonts w:ascii="Times New Roman" w:eastAsia="Times New Roman" w:hAnsi="Times New Roman" w:cs="Times New Roman"/>
                <w:color w:val="D0CECE"/>
                <w:sz w:val="20"/>
                <w:szCs w:val="20"/>
              </w:rPr>
            </w:pPr>
          </w:p>
        </w:tc>
        <w:tc>
          <w:tcPr>
            <w:tcW w:w="2425" w:type="dxa"/>
          </w:tcPr>
          <w:p w14:paraId="19705671" w14:textId="77777777" w:rsidR="006F3493" w:rsidRDefault="006F3493">
            <w:pPr>
              <w:rPr>
                <w:rFonts w:ascii="Times New Roman" w:eastAsia="Times New Roman" w:hAnsi="Times New Roman" w:cs="Times New Roman"/>
                <w:color w:val="D0CECE"/>
                <w:sz w:val="20"/>
                <w:szCs w:val="20"/>
              </w:rPr>
            </w:pPr>
          </w:p>
        </w:tc>
      </w:tr>
      <w:tr w:rsidR="006F3493" w14:paraId="7A5C4E16" w14:textId="77777777">
        <w:tc>
          <w:tcPr>
            <w:tcW w:w="383" w:type="dxa"/>
          </w:tcPr>
          <w:p w14:paraId="6F0C9C6B"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51D9A018" w14:textId="77777777" w:rsidR="006F3493" w:rsidRDefault="006F3493">
            <w:pPr>
              <w:rPr>
                <w:rFonts w:ascii="Times New Roman" w:eastAsia="Times New Roman" w:hAnsi="Times New Roman" w:cs="Times New Roman"/>
                <w:color w:val="D0CECE"/>
                <w:sz w:val="20"/>
                <w:szCs w:val="20"/>
              </w:rPr>
            </w:pPr>
          </w:p>
        </w:tc>
        <w:tc>
          <w:tcPr>
            <w:tcW w:w="4590" w:type="dxa"/>
          </w:tcPr>
          <w:p w14:paraId="24DF8FDD" w14:textId="77777777" w:rsidR="006F3493" w:rsidRDefault="006F3493">
            <w:pPr>
              <w:rPr>
                <w:rFonts w:ascii="Times New Roman" w:eastAsia="Times New Roman" w:hAnsi="Times New Roman" w:cs="Times New Roman"/>
                <w:color w:val="D0CECE"/>
                <w:sz w:val="20"/>
                <w:szCs w:val="20"/>
              </w:rPr>
            </w:pPr>
          </w:p>
        </w:tc>
        <w:tc>
          <w:tcPr>
            <w:tcW w:w="2425" w:type="dxa"/>
          </w:tcPr>
          <w:p w14:paraId="2F9ECE47" w14:textId="77777777" w:rsidR="006F3493" w:rsidRDefault="006F3493">
            <w:pPr>
              <w:rPr>
                <w:rFonts w:ascii="Times New Roman" w:eastAsia="Times New Roman" w:hAnsi="Times New Roman" w:cs="Times New Roman"/>
                <w:color w:val="D0CECE"/>
                <w:sz w:val="20"/>
                <w:szCs w:val="20"/>
              </w:rPr>
            </w:pPr>
          </w:p>
        </w:tc>
      </w:tr>
      <w:tr w:rsidR="006F3493" w14:paraId="7ECD02FA" w14:textId="77777777">
        <w:tc>
          <w:tcPr>
            <w:tcW w:w="383" w:type="dxa"/>
          </w:tcPr>
          <w:p w14:paraId="422C8918" w14:textId="77777777" w:rsidR="006F3493" w:rsidRDefault="006F3493">
            <w:pPr>
              <w:rPr>
                <w:rFonts w:ascii="Times New Roman" w:eastAsia="Times New Roman" w:hAnsi="Times New Roman" w:cs="Times New Roman"/>
                <w:color w:val="D0CECE"/>
                <w:sz w:val="20"/>
                <w:szCs w:val="20"/>
              </w:rPr>
            </w:pPr>
          </w:p>
        </w:tc>
        <w:tc>
          <w:tcPr>
            <w:tcW w:w="1952" w:type="dxa"/>
          </w:tcPr>
          <w:p w14:paraId="41943529" w14:textId="77777777" w:rsidR="006F3493" w:rsidRDefault="006F3493">
            <w:pPr>
              <w:rPr>
                <w:rFonts w:ascii="Times New Roman" w:eastAsia="Times New Roman" w:hAnsi="Times New Roman" w:cs="Times New Roman"/>
                <w:color w:val="D0CECE"/>
                <w:sz w:val="20"/>
                <w:szCs w:val="20"/>
              </w:rPr>
            </w:pPr>
          </w:p>
        </w:tc>
        <w:tc>
          <w:tcPr>
            <w:tcW w:w="4590" w:type="dxa"/>
          </w:tcPr>
          <w:p w14:paraId="6DC83EC2" w14:textId="77777777" w:rsidR="006F3493" w:rsidRDefault="006F3493">
            <w:pPr>
              <w:rPr>
                <w:rFonts w:ascii="Times New Roman" w:eastAsia="Times New Roman" w:hAnsi="Times New Roman" w:cs="Times New Roman"/>
                <w:color w:val="D0CECE"/>
                <w:sz w:val="20"/>
                <w:szCs w:val="20"/>
              </w:rPr>
            </w:pPr>
          </w:p>
        </w:tc>
        <w:tc>
          <w:tcPr>
            <w:tcW w:w="2425" w:type="dxa"/>
          </w:tcPr>
          <w:p w14:paraId="361C82A7" w14:textId="77777777" w:rsidR="006F3493" w:rsidRDefault="006F3493">
            <w:pPr>
              <w:rPr>
                <w:rFonts w:ascii="Times New Roman" w:eastAsia="Times New Roman" w:hAnsi="Times New Roman" w:cs="Times New Roman"/>
                <w:color w:val="D0CECE"/>
                <w:sz w:val="20"/>
                <w:szCs w:val="20"/>
              </w:rPr>
            </w:pPr>
          </w:p>
        </w:tc>
      </w:tr>
    </w:tbl>
    <w:p w14:paraId="19F82782" w14:textId="77777777" w:rsidR="006F3493" w:rsidRDefault="006F3493">
      <w:pPr>
        <w:rPr>
          <w:rFonts w:ascii="Times New Roman" w:eastAsia="Times New Roman" w:hAnsi="Times New Roman" w:cs="Times New Roman"/>
          <w:color w:val="D0CECE"/>
          <w:sz w:val="20"/>
          <w:szCs w:val="20"/>
        </w:rPr>
      </w:pPr>
    </w:p>
    <w:p w14:paraId="60107546" w14:textId="77777777" w:rsidR="006F3493" w:rsidRDefault="006F3493">
      <w:pPr>
        <w:rPr>
          <w:rFonts w:ascii="Times New Roman" w:eastAsia="Times New Roman" w:hAnsi="Times New Roman" w:cs="Times New Roman"/>
          <w:i/>
          <w:color w:val="D0CECE"/>
          <w:sz w:val="20"/>
          <w:szCs w:val="20"/>
        </w:rPr>
      </w:pPr>
    </w:p>
    <w:p w14:paraId="726FF078"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4B6916F7"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14:paraId="19A2E6D0" w14:textId="77777777" w:rsidR="006F3493" w:rsidRDefault="006F3493">
      <w:pPr>
        <w:rPr>
          <w:rFonts w:ascii="Times New Roman" w:eastAsia="Times New Roman" w:hAnsi="Times New Roman" w:cs="Times New Roman"/>
          <w:color w:val="D0CECE"/>
          <w:sz w:val="20"/>
          <w:szCs w:val="20"/>
        </w:rPr>
      </w:pPr>
    </w:p>
    <w:p w14:paraId="197D6E51"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Resources on Data Flow Diagrams:</w:t>
      </w:r>
    </w:p>
    <w:p w14:paraId="7BFDC81A" w14:textId="77777777" w:rsidR="006F3493" w:rsidRDefault="00000000">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8">
        <w:r w:rsidR="0082275A">
          <w:rPr>
            <w:rFonts w:ascii="Times New Roman" w:eastAsia="Times New Roman" w:hAnsi="Times New Roman" w:cs="Times New Roman"/>
            <w:i/>
            <w:color w:val="D0CECE"/>
            <w:sz w:val="20"/>
            <w:szCs w:val="20"/>
            <w:u w:val="single"/>
          </w:rPr>
          <w:t>https://www.visual-paradigm.com/tutorials/data-flow-diagram-dfd.jsp</w:t>
        </w:r>
      </w:hyperlink>
    </w:p>
    <w:p w14:paraId="51F293DE" w14:textId="77777777" w:rsidR="006F3493" w:rsidRDefault="00000000">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9">
        <w:r w:rsidR="0082275A">
          <w:rPr>
            <w:rFonts w:ascii="Times New Roman" w:eastAsia="Times New Roman" w:hAnsi="Times New Roman" w:cs="Times New Roman"/>
            <w:i/>
            <w:color w:val="D0CECE"/>
            <w:sz w:val="20"/>
            <w:szCs w:val="20"/>
            <w:u w:val="single"/>
          </w:rPr>
          <w:t>https://www.lucidchart.com/pages/data-flow-diagram/how-to-make-a-dfd</w:t>
        </w:r>
      </w:hyperlink>
    </w:p>
    <w:p w14:paraId="621F8064" w14:textId="77777777" w:rsidR="006F3493" w:rsidRDefault="006F3493">
      <w:pPr>
        <w:rPr>
          <w:rFonts w:ascii="Times New Roman" w:eastAsia="Times New Roman" w:hAnsi="Times New Roman" w:cs="Times New Roman"/>
          <w:i/>
          <w:color w:val="D0CECE"/>
          <w:sz w:val="20"/>
          <w:szCs w:val="20"/>
        </w:rPr>
      </w:pPr>
    </w:p>
    <w:p w14:paraId="6D8D66E0"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1. Data flow diagram. </w:t>
      </w:r>
    </w:p>
    <w:p w14:paraId="64B08474" w14:textId="77777777" w:rsidR="006F3493" w:rsidRDefault="006F3493">
      <w:pPr>
        <w:rPr>
          <w:rFonts w:ascii="Times New Roman" w:eastAsia="Times New Roman" w:hAnsi="Times New Roman" w:cs="Times New Roman"/>
          <w:i/>
          <w:color w:val="D0CECE"/>
          <w:sz w:val="20"/>
          <w:szCs w:val="20"/>
        </w:rPr>
      </w:pPr>
    </w:p>
    <w:p w14:paraId="62D63154"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If appropriate, add in pseudo-code describing model algorithms and/or objects. If using mathematical equations, create a clear mapping between the reference equation, pseudo-code, and actual implementation in a programming language.</w:t>
      </w:r>
    </w:p>
    <w:p w14:paraId="4E2F3F87" w14:textId="77777777" w:rsidR="006F3493" w:rsidRDefault="006F3493">
      <w:pPr>
        <w:rPr>
          <w:rFonts w:ascii="Times New Roman" w:eastAsia="Times New Roman" w:hAnsi="Times New Roman" w:cs="Times New Roman"/>
          <w:b/>
        </w:rPr>
      </w:pPr>
    </w:p>
    <w:p w14:paraId="05A4F9F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2516E727"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7AAE9C41" w14:textId="77777777" w:rsidR="006F3493" w:rsidRDefault="006F3493">
      <w:pPr>
        <w:rPr>
          <w:rFonts w:ascii="Times New Roman" w:eastAsia="Times New Roman" w:hAnsi="Times New Roman" w:cs="Times New Roman"/>
          <w:i/>
          <w:color w:val="D0CECE"/>
          <w:sz w:val="20"/>
          <w:szCs w:val="20"/>
        </w:rPr>
      </w:pPr>
    </w:p>
    <w:p w14:paraId="17AD68B2"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Follow best practice for map design, coloring, etc.</w:t>
      </w:r>
    </w:p>
    <w:p w14:paraId="72962A89" w14:textId="77777777" w:rsidR="006F3493" w:rsidRDefault="006F3493">
      <w:pPr>
        <w:rPr>
          <w:rFonts w:ascii="Times New Roman" w:eastAsia="Times New Roman" w:hAnsi="Times New Roman" w:cs="Times New Roman"/>
          <w:i/>
          <w:color w:val="D0CECE"/>
          <w:sz w:val="20"/>
          <w:szCs w:val="20"/>
        </w:rPr>
      </w:pPr>
    </w:p>
    <w:p w14:paraId="05EABA9E" w14:textId="77777777" w:rsidR="006F3493" w:rsidRDefault="006F3493">
      <w:pPr>
        <w:rPr>
          <w:rFonts w:ascii="Times New Roman" w:eastAsia="Times New Roman" w:hAnsi="Times New Roman" w:cs="Times New Roman"/>
          <w:i/>
          <w:color w:val="D0CECE"/>
          <w:sz w:val="20"/>
          <w:szCs w:val="20"/>
        </w:rPr>
      </w:pPr>
    </w:p>
    <w:p w14:paraId="1905E1CB" w14:textId="77777777" w:rsidR="006F3493" w:rsidRDefault="006F3493">
      <w:pPr>
        <w:rPr>
          <w:rFonts w:ascii="Times New Roman" w:eastAsia="Times New Roman" w:hAnsi="Times New Roman" w:cs="Times New Roman"/>
          <w:i/>
          <w:color w:val="D0CECE"/>
          <w:sz w:val="20"/>
          <w:szCs w:val="20"/>
        </w:rPr>
      </w:pPr>
    </w:p>
    <w:p w14:paraId="11B3EA89" w14:textId="77777777" w:rsidR="006F3493" w:rsidRDefault="006F3493">
      <w:pPr>
        <w:rPr>
          <w:rFonts w:ascii="Times New Roman" w:eastAsia="Times New Roman" w:hAnsi="Times New Roman" w:cs="Times New Roman"/>
          <w:i/>
          <w:color w:val="D0CECE"/>
          <w:sz w:val="20"/>
          <w:szCs w:val="20"/>
        </w:rPr>
      </w:pPr>
    </w:p>
    <w:p w14:paraId="3E394FAE"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37B28BBF" w14:textId="77777777" w:rsidR="006F3493" w:rsidRDefault="0082275A">
      <w:pPr>
        <w:rPr>
          <w:rFonts w:ascii="Times New Roman" w:eastAsia="Times New Roman" w:hAnsi="Times New Roman" w:cs="Times New Roman"/>
        </w:rPr>
      </w:pPr>
      <w:r>
        <w:rPr>
          <w:rFonts w:ascii="Times New Roman" w:eastAsia="Times New Roman" w:hAnsi="Times New Roman" w:cs="Times New Roman"/>
          <w:i/>
          <w:color w:val="D0CECE"/>
          <w:sz w:val="20"/>
          <w:szCs w:val="20"/>
        </w:rPr>
        <w:t>How do you know your results are correct? This can be a qualitative or quantitative verification.</w:t>
      </w:r>
    </w:p>
    <w:p w14:paraId="57A7E771" w14:textId="77777777" w:rsidR="006F3493" w:rsidRDefault="006F3493">
      <w:pPr>
        <w:rPr>
          <w:rFonts w:ascii="Times New Roman" w:eastAsia="Times New Roman" w:hAnsi="Times New Roman" w:cs="Times New Roman"/>
        </w:rPr>
      </w:pPr>
    </w:p>
    <w:p w14:paraId="5F66B7B6" w14:textId="77777777" w:rsidR="006F3493" w:rsidRDefault="006F3493">
      <w:pPr>
        <w:rPr>
          <w:rFonts w:ascii="Times New Roman" w:eastAsia="Times New Roman" w:hAnsi="Times New Roman" w:cs="Times New Roman"/>
        </w:rPr>
      </w:pPr>
    </w:p>
    <w:p w14:paraId="02A29CE9" w14:textId="77777777" w:rsidR="006F3493" w:rsidRDefault="006F3493">
      <w:pPr>
        <w:rPr>
          <w:rFonts w:ascii="Times New Roman" w:eastAsia="Times New Roman" w:hAnsi="Times New Roman" w:cs="Times New Roman"/>
        </w:rPr>
      </w:pPr>
    </w:p>
    <w:p w14:paraId="336A3750"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0CD8D966"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7618E6A8" w14:textId="77777777" w:rsidR="006F3493" w:rsidRDefault="006F3493">
      <w:pPr>
        <w:rPr>
          <w:rFonts w:ascii="Times New Roman" w:eastAsia="Times New Roman" w:hAnsi="Times New Roman" w:cs="Times New Roman"/>
          <w:i/>
          <w:color w:val="D0CECE"/>
          <w:sz w:val="20"/>
          <w:szCs w:val="20"/>
        </w:rPr>
      </w:pPr>
    </w:p>
    <w:p w14:paraId="3455BB9C" w14:textId="77777777" w:rsidR="006F3493" w:rsidRDefault="006F3493">
      <w:pPr>
        <w:rPr>
          <w:rFonts w:ascii="Times New Roman" w:eastAsia="Times New Roman" w:hAnsi="Times New Roman" w:cs="Times New Roman"/>
          <w:i/>
          <w:color w:val="D0CECE"/>
          <w:sz w:val="20"/>
          <w:szCs w:val="20"/>
        </w:rPr>
      </w:pPr>
    </w:p>
    <w:p w14:paraId="580B1DD2" w14:textId="77777777" w:rsidR="006F3493" w:rsidRDefault="006F3493">
      <w:pPr>
        <w:rPr>
          <w:rFonts w:ascii="Times New Roman" w:eastAsia="Times New Roman" w:hAnsi="Times New Roman" w:cs="Times New Roman"/>
          <w:i/>
          <w:color w:val="D0CECE"/>
          <w:sz w:val="20"/>
          <w:szCs w:val="20"/>
        </w:rPr>
      </w:pPr>
    </w:p>
    <w:p w14:paraId="3D83EC70" w14:textId="77777777" w:rsidR="006F3493" w:rsidRDefault="006F3493">
      <w:pPr>
        <w:rPr>
          <w:rFonts w:ascii="Times New Roman" w:eastAsia="Times New Roman" w:hAnsi="Times New Roman" w:cs="Times New Roman"/>
          <w:i/>
          <w:color w:val="D0CECE"/>
          <w:sz w:val="20"/>
          <w:szCs w:val="20"/>
        </w:rPr>
      </w:pPr>
    </w:p>
    <w:p w14:paraId="091254CA"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1F4B8388"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Use a common format</w:t>
      </w:r>
    </w:p>
    <w:p w14:paraId="2F01AA16" w14:textId="77777777" w:rsidR="006F3493" w:rsidRDefault="006F3493">
      <w:pPr>
        <w:rPr>
          <w:rFonts w:ascii="Times New Roman" w:eastAsia="Times New Roman" w:hAnsi="Times New Roman" w:cs="Times New Roman"/>
          <w:i/>
          <w:color w:val="D0CECE"/>
          <w:sz w:val="20"/>
          <w:szCs w:val="20"/>
        </w:rPr>
      </w:pPr>
    </w:p>
    <w:p w14:paraId="6DE6D1E0" w14:textId="77777777" w:rsidR="006F3493" w:rsidRDefault="006F3493">
      <w:pPr>
        <w:rPr>
          <w:rFonts w:ascii="Times New Roman" w:eastAsia="Times New Roman" w:hAnsi="Times New Roman" w:cs="Times New Roman"/>
          <w:i/>
          <w:color w:val="D0CECE"/>
          <w:sz w:val="20"/>
          <w:szCs w:val="20"/>
        </w:rPr>
      </w:pPr>
    </w:p>
    <w:p w14:paraId="4B0E6DF1"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039CA23A"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 The same rubric will be used to generate a grade in proportion to the points assigned in the syllabus to the assignment.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06670523" w14:textId="77777777">
        <w:tc>
          <w:tcPr>
            <w:tcW w:w="1920" w:type="dxa"/>
            <w:shd w:val="clear" w:color="auto" w:fill="auto"/>
            <w:tcMar>
              <w:top w:w="100" w:type="dxa"/>
              <w:left w:w="100" w:type="dxa"/>
              <w:bottom w:w="100" w:type="dxa"/>
              <w:right w:w="100" w:type="dxa"/>
            </w:tcMar>
          </w:tcPr>
          <w:p w14:paraId="2B083F3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766E315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7C68BDC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5946A64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7F861150" w14:textId="77777777">
        <w:tc>
          <w:tcPr>
            <w:tcW w:w="1920" w:type="dxa"/>
            <w:shd w:val="clear" w:color="auto" w:fill="auto"/>
            <w:tcMar>
              <w:top w:w="100" w:type="dxa"/>
              <w:left w:w="100" w:type="dxa"/>
              <w:bottom w:w="100" w:type="dxa"/>
              <w:right w:w="100" w:type="dxa"/>
            </w:tcMar>
          </w:tcPr>
          <w:p w14:paraId="393CBA6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69C8AF9A"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53059623"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185DABD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5C95F287"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057CEEF6" w14:textId="77777777">
        <w:tc>
          <w:tcPr>
            <w:tcW w:w="1920" w:type="dxa"/>
            <w:shd w:val="clear" w:color="auto" w:fill="auto"/>
            <w:tcMar>
              <w:top w:w="100" w:type="dxa"/>
              <w:left w:w="100" w:type="dxa"/>
              <w:bottom w:w="100" w:type="dxa"/>
              <w:right w:w="100" w:type="dxa"/>
            </w:tcMar>
          </w:tcPr>
          <w:p w14:paraId="555315F5"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Clarity of Content</w:t>
            </w:r>
          </w:p>
        </w:tc>
        <w:tc>
          <w:tcPr>
            <w:tcW w:w="4730" w:type="dxa"/>
            <w:shd w:val="clear" w:color="auto" w:fill="auto"/>
            <w:tcMar>
              <w:top w:w="100" w:type="dxa"/>
              <w:left w:w="100" w:type="dxa"/>
              <w:bottom w:w="100" w:type="dxa"/>
              <w:right w:w="100" w:type="dxa"/>
            </w:tcMar>
          </w:tcPr>
          <w:p w14:paraId="6F7E476B"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5A86D7E5"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02154822"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1322249F" w14:textId="77777777">
        <w:tc>
          <w:tcPr>
            <w:tcW w:w="1920" w:type="dxa"/>
            <w:shd w:val="clear" w:color="auto" w:fill="auto"/>
            <w:tcMar>
              <w:top w:w="100" w:type="dxa"/>
              <w:left w:w="100" w:type="dxa"/>
              <w:bottom w:w="100" w:type="dxa"/>
              <w:right w:w="100" w:type="dxa"/>
            </w:tcMar>
          </w:tcPr>
          <w:p w14:paraId="24E80619"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743EB66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24E95DE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27C38716"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5C8BDC51" w14:textId="77777777">
        <w:tc>
          <w:tcPr>
            <w:tcW w:w="1920" w:type="dxa"/>
            <w:shd w:val="clear" w:color="auto" w:fill="auto"/>
            <w:tcMar>
              <w:top w:w="100" w:type="dxa"/>
              <w:left w:w="100" w:type="dxa"/>
              <w:bottom w:w="100" w:type="dxa"/>
              <w:right w:w="100" w:type="dxa"/>
            </w:tcMar>
          </w:tcPr>
          <w:p w14:paraId="1FE3A222"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7ACFB8EE"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0DF686B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459ABE85"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r w:rsidR="006F3493" w14:paraId="4D6B6922" w14:textId="77777777">
        <w:tc>
          <w:tcPr>
            <w:tcW w:w="1920" w:type="dxa"/>
            <w:shd w:val="clear" w:color="auto" w:fill="auto"/>
            <w:tcMar>
              <w:top w:w="100" w:type="dxa"/>
              <w:left w:w="100" w:type="dxa"/>
              <w:bottom w:w="100" w:type="dxa"/>
              <w:right w:w="100" w:type="dxa"/>
            </w:tcMar>
          </w:tcPr>
          <w:p w14:paraId="7C8FEDC2"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38A11F9E"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1846B8DB"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6C2E75D5"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r>
    </w:tbl>
    <w:p w14:paraId="2CAD27D3"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622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21170C"/>
    <w:rsid w:val="00587FA8"/>
    <w:rsid w:val="006F3493"/>
    <w:rsid w:val="0082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C314"/>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visual-paradigm.com/tutorials/data-flow-diagram-dfd.jsp" TargetMode="External"/><Relationship Id="rId3" Type="http://schemas.openxmlformats.org/officeDocument/2006/relationships/styles" Target="styles.xml"/><Relationship Id="rId7" Type="http://schemas.openxmlformats.org/officeDocument/2006/relationships/hyperlink" Target="https://gisdata.mn.gov/dataset/trans-roads-mndot-t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data.mn.gov/dataset/trans-roads-mndot-t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ucidchart.com/pages/data-flow-diagram/how-to-make-a-d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Jake Ford</cp:lastModifiedBy>
  <cp:revision>3</cp:revision>
  <dcterms:created xsi:type="dcterms:W3CDTF">2021-01-09T23:13:00Z</dcterms:created>
  <dcterms:modified xsi:type="dcterms:W3CDTF">2022-09-25T23:39:00Z</dcterms:modified>
</cp:coreProperties>
</file>