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882D43" w14:textId="77777777" w:rsidR="00C76715" w:rsidRDefault="00C76715" w:rsidP="00C76715">
      <w:pPr>
        <w:pStyle w:val="NormalWeb"/>
        <w:spacing w:before="0" w:beforeAutospacing="0" w:after="0" w:afterAutospacing="0"/>
        <w:jc w:val="center"/>
      </w:pPr>
      <w:r>
        <w:rPr>
          <w:b/>
          <w:bCs/>
          <w:color w:val="000000"/>
        </w:rPr>
        <w:t>Lab Report</w:t>
      </w:r>
    </w:p>
    <w:p w14:paraId="503D4306" w14:textId="77777777" w:rsidR="00C76715" w:rsidRDefault="00C76715" w:rsidP="00C76715"/>
    <w:p w14:paraId="594120CC" w14:textId="77777777" w:rsidR="00C76715" w:rsidRDefault="00C76715" w:rsidP="00C76715">
      <w:pPr>
        <w:pStyle w:val="NormalWeb"/>
        <w:spacing w:before="0" w:beforeAutospacing="0" w:after="0" w:afterAutospacing="0"/>
      </w:pPr>
      <w:r>
        <w:rPr>
          <w:color w:val="000000"/>
        </w:rPr>
        <w:t>Title: Lab00</w:t>
      </w:r>
    </w:p>
    <w:p w14:paraId="32940B93" w14:textId="77777777" w:rsidR="00C76715" w:rsidRDefault="00C76715" w:rsidP="00C76715">
      <w:pPr>
        <w:pStyle w:val="NormalWeb"/>
        <w:spacing w:before="0" w:beforeAutospacing="0" w:after="0" w:afterAutospacing="0"/>
      </w:pPr>
      <w:r>
        <w:rPr>
          <w:color w:val="000000"/>
        </w:rPr>
        <w:t>Notice: Dr. Bryan Runck</w:t>
      </w:r>
    </w:p>
    <w:p w14:paraId="748CDB98" w14:textId="77777777" w:rsidR="00C76715" w:rsidRDefault="00C76715" w:rsidP="00C76715">
      <w:pPr>
        <w:pStyle w:val="NormalWeb"/>
        <w:spacing w:before="0" w:beforeAutospacing="0" w:after="0" w:afterAutospacing="0"/>
      </w:pPr>
      <w:r>
        <w:rPr>
          <w:color w:val="000000"/>
        </w:rPr>
        <w:t>Author: Jake Ford</w:t>
      </w:r>
    </w:p>
    <w:p w14:paraId="5AD14436" w14:textId="77777777" w:rsidR="00C76715" w:rsidRDefault="00C76715" w:rsidP="00C76715">
      <w:pPr>
        <w:pStyle w:val="NormalWeb"/>
        <w:spacing w:before="0" w:beforeAutospacing="0" w:after="0" w:afterAutospacing="0"/>
      </w:pPr>
      <w:r>
        <w:rPr>
          <w:color w:val="000000"/>
        </w:rPr>
        <w:t>Date:09-02-2022</w:t>
      </w:r>
    </w:p>
    <w:p w14:paraId="2932BE56" w14:textId="77777777" w:rsidR="00C76715" w:rsidRDefault="00C76715" w:rsidP="00C76715"/>
    <w:p w14:paraId="1ABCA03E" w14:textId="77777777" w:rsidR="00C76715" w:rsidRDefault="00C76715" w:rsidP="00C76715">
      <w:pPr>
        <w:pStyle w:val="NormalWeb"/>
        <w:spacing w:before="0" w:beforeAutospacing="0" w:after="0" w:afterAutospacing="0"/>
      </w:pPr>
      <w:r>
        <w:rPr>
          <w:b/>
          <w:bCs/>
          <w:color w:val="000000"/>
        </w:rPr>
        <w:t>Project Repository:</w:t>
      </w:r>
      <w:r>
        <w:rPr>
          <w:rFonts w:ascii="Calibri" w:hAnsi="Calibri" w:cs="Calibri"/>
          <w:color w:val="000000"/>
        </w:rPr>
        <w:t xml:space="preserve"> </w:t>
      </w:r>
      <w:hyperlink r:id="rId9" w:history="1">
        <w:r>
          <w:rPr>
            <w:rStyle w:val="Hyperlink"/>
            <w:rFonts w:ascii="Calibri" w:hAnsi="Calibri" w:cs="Calibri"/>
            <w:color w:val="1155CC"/>
          </w:rPr>
          <w:t>https://github.com/ThisFord/GIS5571-arc1.git</w:t>
        </w:r>
      </w:hyperlink>
      <w:r>
        <w:rPr>
          <w:rFonts w:ascii="Calibri" w:hAnsi="Calibri" w:cs="Calibri"/>
          <w:color w:val="000000"/>
        </w:rPr>
        <w:t>  </w:t>
      </w:r>
    </w:p>
    <w:p w14:paraId="515C2A70" w14:textId="77777777" w:rsidR="00C76715" w:rsidRDefault="00C76715" w:rsidP="00C76715">
      <w:pPr>
        <w:pStyle w:val="NormalWeb"/>
        <w:spacing w:before="0" w:beforeAutospacing="0" w:after="0" w:afterAutospacing="0"/>
      </w:pPr>
      <w:r>
        <w:rPr>
          <w:b/>
          <w:bCs/>
          <w:color w:val="000000"/>
        </w:rPr>
        <w:t>Google Drive Link: n/a</w:t>
      </w:r>
    </w:p>
    <w:p w14:paraId="57D4E234" w14:textId="32D10022" w:rsidR="00C76715" w:rsidRDefault="00C76715" w:rsidP="00C76715">
      <w:pPr>
        <w:pStyle w:val="NormalWeb"/>
        <w:spacing w:before="0" w:beforeAutospacing="0" w:after="0" w:afterAutospacing="0"/>
      </w:pPr>
      <w:r>
        <w:rPr>
          <w:b/>
          <w:bCs/>
          <w:color w:val="000000"/>
        </w:rPr>
        <w:t>Time Spent:</w:t>
      </w:r>
      <w:r>
        <w:rPr>
          <w:color w:val="000000"/>
        </w:rPr>
        <w:t xml:space="preserve"> </w:t>
      </w:r>
      <w:r w:rsidR="007069FD">
        <w:rPr>
          <w:color w:val="000000"/>
        </w:rPr>
        <w:t>30</w:t>
      </w:r>
      <w:r>
        <w:rPr>
          <w:color w:val="000000"/>
        </w:rPr>
        <w:t xml:space="preserve"> hours</w:t>
      </w:r>
    </w:p>
    <w:p w14:paraId="1CF6C4BA" w14:textId="77777777" w:rsidR="00C76715" w:rsidRDefault="00C76715" w:rsidP="00C76715"/>
    <w:p w14:paraId="2BFB1D7A" w14:textId="59CDFBA6" w:rsidR="00C76715" w:rsidRPr="006815AE" w:rsidRDefault="00C76715" w:rsidP="00C76715">
      <w:pPr>
        <w:pStyle w:val="NormalWeb"/>
        <w:spacing w:before="0" w:beforeAutospacing="0" w:after="0" w:afterAutospacing="0"/>
      </w:pPr>
      <w:r>
        <w:rPr>
          <w:b/>
          <w:bCs/>
          <w:color w:val="000000"/>
        </w:rPr>
        <w:t>Abstrac</w:t>
      </w:r>
      <w:r w:rsidR="000646D8">
        <w:rPr>
          <w:b/>
          <w:bCs/>
          <w:color w:val="000000"/>
        </w:rPr>
        <w:t>t</w:t>
      </w:r>
    </w:p>
    <w:p w14:paraId="5BA68FE2" w14:textId="74C7C111" w:rsidR="00C76715" w:rsidRPr="002369D0" w:rsidRDefault="007069FD" w:rsidP="002369D0">
      <w:pPr>
        <w:pStyle w:val="NormalWeb"/>
        <w:spacing w:before="0" w:beforeAutospacing="0" w:after="0" w:afterAutospacing="0"/>
        <w:rPr>
          <w:color w:val="000000"/>
          <w:sz w:val="20"/>
          <w:szCs w:val="20"/>
        </w:rPr>
      </w:pPr>
      <w:r>
        <w:rPr>
          <w:sz w:val="20"/>
          <w:szCs w:val="20"/>
        </w:rPr>
        <w:t>Using a compare and contrast method, th</w:t>
      </w:r>
      <w:r w:rsidR="007B00C7">
        <w:rPr>
          <w:sz w:val="20"/>
          <w:szCs w:val="20"/>
        </w:rPr>
        <w:t xml:space="preserve">is lab report </w:t>
      </w:r>
      <w:r w:rsidR="006815AE">
        <w:rPr>
          <w:sz w:val="20"/>
          <w:szCs w:val="20"/>
        </w:rPr>
        <w:t>assess</w:t>
      </w:r>
      <w:r w:rsidR="007B00C7">
        <w:rPr>
          <w:sz w:val="20"/>
          <w:szCs w:val="20"/>
        </w:rPr>
        <w:t xml:space="preserve"> the effectiveness of  three tools, </w:t>
      </w:r>
      <w:r>
        <w:rPr>
          <w:sz w:val="20"/>
          <w:szCs w:val="20"/>
        </w:rPr>
        <w:t xml:space="preserve">ArcPro, ArcPro with Jupyter Notebooks, and ArcOnline with Jupyter Notebooks with a simple buffer operation. </w:t>
      </w:r>
      <w:r w:rsidR="000646D8">
        <w:rPr>
          <w:sz w:val="20"/>
          <w:szCs w:val="20"/>
        </w:rPr>
        <w:fldChar w:fldCharType="begin"/>
      </w:r>
      <w:r w:rsidR="000646D8">
        <w:rPr>
          <w:sz w:val="20"/>
          <w:szCs w:val="20"/>
        </w:rPr>
        <w:instrText xml:space="preserve"> ADDIN ZOTERO_ITEM CSL_CITATION {"citationID":"8JqraTcH","properties":{"formattedCitation":"({\\i{}Get Started with Notebooks\\uc0\\u8212{}ArcGIS Online Help | Documentation}, n.d.; {\\i{}Manage Data in ArcGIS Online\\uc0\\u8212{}ArcGIS Online Help | Documentation}, n.d.; {\\i{}Notebooks in ArcGIS Pro\\uc0\\u8212{}ArcGIS Pro | Documentation}, n.d.)","plainCitation":"(Get Started with Notebooks—ArcGIS Online Help | Documentation, n.d.; Manage Data in ArcGIS Online—ArcGIS Online Help | Documentation, n.d.; Notebooks in ArcGIS Pro—ArcGIS Pro | Documentation, n.d.)","noteIndex":0},"citationItems":[{"id":9,"uris":["http://zotero.org/users/local/gnfgyEgF/items/KTAJ5RDL"],"itemData":{"id":9,"type":"webpage","title":"Get started with notebooks—ArcGIS Online Help | Documentation","URL":"https://doc.arcgis.com/en/arcgis-online/get-started/components-of-the-notebook-editor.htm","accessed":{"date-parts":[["2022",9,20]]}}},{"id":11,"uris":["http://zotero.org/users/local/gnfgyEgF/items/2JR767MA"],"itemData":{"id":11,"type":"webpage","title":"Manage data in ArcGIS Online—ArcGIS Online Help | Documentation","URL":"https://doc.arcgis.com/en/arcgis-online/manage-data/data-in-online.htm","accessed":{"date-parts":[["2022",9,20]]}}},{"id":7,"uris":["http://zotero.org/users/local/gnfgyEgF/items/DTZZ2QFG"],"itemData":{"id":7,"type":"webpage","title":"Notebooks in ArcGIS Pro—ArcGIS Pro | Documentation","URL":"https://pro.arcgis.com/en/pro-app/latest/arcpy/get-started/pro-notebooks.htm","accessed":{"date-parts":[["2022",9,20]]}}}],"schema":"https://github.com/citation-style-language/schema/raw/master/csl-citation.json"} </w:instrText>
      </w:r>
      <w:r w:rsidR="000646D8">
        <w:rPr>
          <w:sz w:val="20"/>
          <w:szCs w:val="20"/>
        </w:rPr>
        <w:fldChar w:fldCharType="separate"/>
      </w:r>
      <w:r w:rsidR="000646D8" w:rsidRPr="000646D8">
        <w:rPr>
          <w:sz w:val="20"/>
        </w:rPr>
        <w:t>(</w:t>
      </w:r>
      <w:r w:rsidR="000646D8" w:rsidRPr="000646D8">
        <w:rPr>
          <w:i/>
          <w:iCs/>
          <w:sz w:val="20"/>
        </w:rPr>
        <w:t>Get Started with Notebooks—ArcGIS Online Help | Documentation</w:t>
      </w:r>
      <w:r w:rsidR="000646D8" w:rsidRPr="000646D8">
        <w:rPr>
          <w:sz w:val="20"/>
        </w:rPr>
        <w:t xml:space="preserve">, n.d.; </w:t>
      </w:r>
      <w:r w:rsidR="000646D8" w:rsidRPr="000646D8">
        <w:rPr>
          <w:i/>
          <w:iCs/>
          <w:sz w:val="20"/>
        </w:rPr>
        <w:t>Manage Data in ArcGIS Online—ArcGIS Online Help | Documentation</w:t>
      </w:r>
      <w:r w:rsidR="000646D8" w:rsidRPr="000646D8">
        <w:rPr>
          <w:sz w:val="20"/>
        </w:rPr>
        <w:t xml:space="preserve">, n.d.; </w:t>
      </w:r>
      <w:r w:rsidR="000646D8" w:rsidRPr="000646D8">
        <w:rPr>
          <w:i/>
          <w:iCs/>
          <w:sz w:val="20"/>
        </w:rPr>
        <w:t>Notebooks in ArcGIS Pro—ArcGIS Pro | Documentation</w:t>
      </w:r>
      <w:r w:rsidR="000646D8" w:rsidRPr="000646D8">
        <w:rPr>
          <w:sz w:val="20"/>
        </w:rPr>
        <w:t>, n.d.)</w:t>
      </w:r>
      <w:r w:rsidR="000646D8">
        <w:rPr>
          <w:sz w:val="20"/>
          <w:szCs w:val="20"/>
        </w:rPr>
        <w:fldChar w:fldCharType="end"/>
      </w:r>
      <w:r>
        <w:rPr>
          <w:sz w:val="20"/>
          <w:szCs w:val="20"/>
        </w:rPr>
        <w:t xml:space="preserve"> </w:t>
      </w:r>
      <w:r w:rsidRPr="00E67126">
        <w:rPr>
          <w:color w:val="000000"/>
          <w:sz w:val="20"/>
          <w:szCs w:val="20"/>
        </w:rPr>
        <w:t xml:space="preserve">The tools </w:t>
      </w:r>
      <w:r>
        <w:rPr>
          <w:color w:val="000000"/>
          <w:sz w:val="20"/>
          <w:szCs w:val="20"/>
        </w:rPr>
        <w:t xml:space="preserve">are </w:t>
      </w:r>
      <w:r w:rsidRPr="00E67126">
        <w:rPr>
          <w:color w:val="000000"/>
          <w:sz w:val="20"/>
          <w:szCs w:val="20"/>
        </w:rPr>
        <w:t>compared in three categories: ease of use, efficiency and speed, and flexibility.</w:t>
      </w:r>
      <w:r>
        <w:rPr>
          <w:color w:val="000000"/>
          <w:sz w:val="20"/>
          <w:szCs w:val="20"/>
        </w:rPr>
        <w:t xml:space="preserve"> Road center line data for all roads in Minnesota in 2012, sourced from the Minnesota Geospatial Commons, is used as the test dataset.</w:t>
      </w:r>
      <w:r w:rsidR="000646D8">
        <w:rPr>
          <w:color w:val="000000"/>
          <w:sz w:val="20"/>
          <w:szCs w:val="20"/>
        </w:rPr>
        <w:fldChar w:fldCharType="begin"/>
      </w:r>
      <w:r w:rsidR="000646D8">
        <w:rPr>
          <w:color w:val="000000"/>
          <w:sz w:val="20"/>
          <w:szCs w:val="20"/>
        </w:rPr>
        <w:instrText xml:space="preserve"> ADDIN ZOTERO_ITEM CSL_CITATION {"citationID":"MCBRX78P","properties":{"formattedCitation":"({\\i{}County Boundaries in Minnesota - Minnesota Geospatial Commons}, n.d.; {\\i{}Roads, Minnesota, 2012 - Minnesota Geospatial Commons}, n.d.)","plainCitation":"(County Boundaries in Minnesota - Minnesota Geospatial Commons, n.d.; Roads, Minnesota, 2012 - Minnesota Geospatial Commons, n.d.)","noteIndex":0},"citationItems":[{"id":15,"uris":["http://zotero.org/users/local/gnfgyEgF/items/YSU4X6IV"],"itemData":{"id":15,"type":"webpage","abstract":"This dataset represents the county boundaries, as recognized by the Minnesota Department of Transportation.  There are 87 counties in Minnesota.","language":"en_US","title":"County Boundaries in Minnesota - Minnesota Geospatial Commons","URL":"https://gisdata.mn.gov/dataset/bdry-counties","accessed":{"date-parts":[["2022",9,21]]}}},{"id":1,"uris":["http://zotero.org/users/local/gnfgyEgF/items/IHLTV46K"],"itemData":{"id":1,"type":"webpage","abstract":"This historic dataset represents road centerlines for all public roads within the state of Minnesota as of 2012. The roads are broken from intersection to intersection and attributed with...","language":"en_US","title":"Roads, Minnesota, 2012 - Minnesota Geospatial Commons","URL":"https://gisdata.mn.gov/dataset/trans-roads-mndot-tis","accessed":{"date-parts":[["2022",9,20]]}}}],"schema":"https://github.com/citation-style-language/schema/raw/master/csl-citation.json"} </w:instrText>
      </w:r>
      <w:r w:rsidR="000646D8">
        <w:rPr>
          <w:color w:val="000000"/>
          <w:sz w:val="20"/>
          <w:szCs w:val="20"/>
        </w:rPr>
        <w:fldChar w:fldCharType="separate"/>
      </w:r>
      <w:r w:rsidR="000646D8" w:rsidRPr="000646D8">
        <w:rPr>
          <w:sz w:val="20"/>
        </w:rPr>
        <w:t>(</w:t>
      </w:r>
      <w:r w:rsidR="000646D8" w:rsidRPr="000646D8">
        <w:rPr>
          <w:i/>
          <w:iCs/>
          <w:sz w:val="20"/>
        </w:rPr>
        <w:t>County Boundaries in Minnesota - Minnesota Geospatial Commons</w:t>
      </w:r>
      <w:r w:rsidR="000646D8" w:rsidRPr="000646D8">
        <w:rPr>
          <w:sz w:val="20"/>
        </w:rPr>
        <w:t xml:space="preserve">, n.d.; </w:t>
      </w:r>
      <w:r w:rsidR="000646D8" w:rsidRPr="000646D8">
        <w:rPr>
          <w:i/>
          <w:iCs/>
          <w:sz w:val="20"/>
        </w:rPr>
        <w:t>Roads, Minnesota, 2012 - Minnesota Geospatial Commons</w:t>
      </w:r>
      <w:r w:rsidR="000646D8" w:rsidRPr="000646D8">
        <w:rPr>
          <w:sz w:val="20"/>
        </w:rPr>
        <w:t>, n.d.)</w:t>
      </w:r>
      <w:r w:rsidR="000646D8">
        <w:rPr>
          <w:color w:val="000000"/>
          <w:sz w:val="20"/>
          <w:szCs w:val="20"/>
        </w:rPr>
        <w:fldChar w:fldCharType="end"/>
      </w:r>
      <w:r>
        <w:rPr>
          <w:color w:val="000000"/>
          <w:sz w:val="20"/>
          <w:szCs w:val="20"/>
        </w:rPr>
        <w:t xml:space="preserve"> The data is then run through a buffer operation</w:t>
      </w:r>
      <w:r w:rsidR="002369D0">
        <w:rPr>
          <w:color w:val="000000"/>
          <w:sz w:val="20"/>
          <w:szCs w:val="20"/>
        </w:rPr>
        <w:t xml:space="preserve"> in each of the tool environments, with the goal of outputting a new buffer layer and comparing the processes and user experiences of each tool. </w:t>
      </w:r>
      <w:r w:rsidR="0095771C">
        <w:rPr>
          <w:color w:val="000000"/>
          <w:sz w:val="20"/>
          <w:szCs w:val="20"/>
        </w:rPr>
        <w:fldChar w:fldCharType="begin"/>
      </w:r>
      <w:r w:rsidR="0095771C">
        <w:rPr>
          <w:color w:val="000000"/>
          <w:sz w:val="20"/>
          <w:szCs w:val="20"/>
        </w:rPr>
        <w:instrText xml:space="preserve"> ADDIN ZOTERO_ITEM CSL_CITATION {"citationID":"1yjS4kbg","properties":{"formattedCitation":"({\\i{}Arcgis.Features.Use_proximity Module}, n.d.)","plainCitation":"(Arcgis.Features.Use_proximity Module, n.d.)","noteIndex":0},"citationItems":[{"id":13,"uris":["http://zotero.org/users/local/gnfgyEgF/items/TKEMGREW"],"itemData":{"id":13,"type":"webpage","abstract":"ArcGIS API for Python documentation.","container-title":"ArcGIS API for Python","language":"en","title":"arcgis.features.use_proximity module","URL":"https://developers.arcgis.com/python/api-reference/arcgis.features.use_proximity.html","accessed":{"date-parts":[["2022",9,21]]}}}],"schema":"https://github.com/citation-style-language/schema/raw/master/csl-citation.json"} </w:instrText>
      </w:r>
      <w:r w:rsidR="0095771C">
        <w:rPr>
          <w:color w:val="000000"/>
          <w:sz w:val="20"/>
          <w:szCs w:val="20"/>
        </w:rPr>
        <w:fldChar w:fldCharType="separate"/>
      </w:r>
      <w:r w:rsidR="0095771C" w:rsidRPr="0095771C">
        <w:rPr>
          <w:sz w:val="20"/>
        </w:rPr>
        <w:t>(</w:t>
      </w:r>
      <w:proofErr w:type="spellStart"/>
      <w:r w:rsidR="0095771C" w:rsidRPr="0095771C">
        <w:rPr>
          <w:i/>
          <w:iCs/>
          <w:sz w:val="20"/>
        </w:rPr>
        <w:t>Arcgis.Features.Use_proximity</w:t>
      </w:r>
      <w:proofErr w:type="spellEnd"/>
      <w:r w:rsidR="0095771C" w:rsidRPr="0095771C">
        <w:rPr>
          <w:i/>
          <w:iCs/>
          <w:sz w:val="20"/>
        </w:rPr>
        <w:t xml:space="preserve"> Module</w:t>
      </w:r>
      <w:r w:rsidR="0095771C" w:rsidRPr="0095771C">
        <w:rPr>
          <w:sz w:val="20"/>
        </w:rPr>
        <w:t>, n.d.)</w:t>
      </w:r>
      <w:r w:rsidR="0095771C">
        <w:rPr>
          <w:color w:val="000000"/>
          <w:sz w:val="20"/>
          <w:szCs w:val="20"/>
        </w:rPr>
        <w:fldChar w:fldCharType="end"/>
      </w:r>
      <w:r w:rsidR="0095771C">
        <w:rPr>
          <w:color w:val="000000"/>
          <w:sz w:val="20"/>
          <w:szCs w:val="20"/>
        </w:rPr>
        <w:t xml:space="preserve"> </w:t>
      </w:r>
      <w:r w:rsidR="002369D0">
        <w:rPr>
          <w:color w:val="000000"/>
          <w:sz w:val="20"/>
          <w:szCs w:val="20"/>
        </w:rPr>
        <w:t xml:space="preserve">Each of the tools was able to complete the buffer operation, with significant differences in operability. </w:t>
      </w:r>
      <w:r w:rsidR="00FD51EA">
        <w:rPr>
          <w:sz w:val="20"/>
          <w:szCs w:val="20"/>
        </w:rPr>
        <w:t>Overall, this</w:t>
      </w:r>
      <w:r w:rsidR="002369D0">
        <w:rPr>
          <w:sz w:val="20"/>
          <w:szCs w:val="20"/>
        </w:rPr>
        <w:t xml:space="preserve"> </w:t>
      </w:r>
      <w:r w:rsidR="00FD51EA">
        <w:rPr>
          <w:sz w:val="20"/>
          <w:szCs w:val="20"/>
        </w:rPr>
        <w:t xml:space="preserve">project finds that ArcPro is the most user friendly, especially for </w:t>
      </w:r>
      <w:r w:rsidR="002369D0">
        <w:rPr>
          <w:sz w:val="20"/>
          <w:szCs w:val="20"/>
        </w:rPr>
        <w:t xml:space="preserve">simple </w:t>
      </w:r>
      <w:r w:rsidR="00CA63BB">
        <w:rPr>
          <w:sz w:val="20"/>
          <w:szCs w:val="20"/>
        </w:rPr>
        <w:t>one-off</w:t>
      </w:r>
      <w:r w:rsidR="00FD51EA">
        <w:rPr>
          <w:sz w:val="20"/>
          <w:szCs w:val="20"/>
        </w:rPr>
        <w:t xml:space="preserve"> analysis, ArcPro with Jupyter Notebooks is the most powerful</w:t>
      </w:r>
      <w:r w:rsidR="002369D0">
        <w:rPr>
          <w:sz w:val="20"/>
          <w:szCs w:val="20"/>
        </w:rPr>
        <w:t>, repeatable,</w:t>
      </w:r>
      <w:r w:rsidR="00FD51EA">
        <w:rPr>
          <w:sz w:val="20"/>
          <w:szCs w:val="20"/>
        </w:rPr>
        <w:t xml:space="preserve"> and flexible</w:t>
      </w:r>
      <w:r w:rsidR="00C83A6E">
        <w:rPr>
          <w:sz w:val="20"/>
          <w:szCs w:val="20"/>
        </w:rPr>
        <w:t>;</w:t>
      </w:r>
      <w:r w:rsidR="00FD51EA">
        <w:rPr>
          <w:sz w:val="20"/>
          <w:szCs w:val="20"/>
        </w:rPr>
        <w:t xml:space="preserve"> with ArcOnline being restricted to light use in the online environment.</w:t>
      </w:r>
      <w:r w:rsidR="00FD51EA" w:rsidRPr="00FD51EA">
        <w:rPr>
          <w:sz w:val="20"/>
          <w:szCs w:val="20"/>
        </w:rPr>
        <w:br/>
      </w:r>
    </w:p>
    <w:p w14:paraId="1FEAC4A5" w14:textId="77777777" w:rsidR="00C76715" w:rsidRDefault="00C76715" w:rsidP="00C76715">
      <w:pPr>
        <w:pStyle w:val="NormalWeb"/>
        <w:spacing w:before="0" w:beforeAutospacing="0" w:after="0" w:afterAutospacing="0"/>
      </w:pPr>
      <w:r>
        <w:rPr>
          <w:b/>
          <w:bCs/>
          <w:color w:val="000000"/>
        </w:rPr>
        <w:t>Problem Statement</w:t>
      </w:r>
    </w:p>
    <w:p w14:paraId="67314FDB" w14:textId="47E8F29D" w:rsidR="00C76715" w:rsidRDefault="00C76715" w:rsidP="007B00C7">
      <w:pPr>
        <w:pStyle w:val="NormalWeb"/>
        <w:spacing w:before="0" w:beforeAutospacing="0" w:after="0" w:afterAutospacing="0"/>
        <w:rPr>
          <w:color w:val="000000"/>
          <w:sz w:val="20"/>
          <w:szCs w:val="20"/>
        </w:rPr>
      </w:pPr>
      <w:r w:rsidRPr="00E67126">
        <w:rPr>
          <w:color w:val="000000"/>
          <w:sz w:val="20"/>
          <w:szCs w:val="20"/>
        </w:rPr>
        <w:t>Modern GIS tools are diverse and constantly evolving. To assess the effectiveness of different technical approaches, this lab will compare and contrast performing a simple buffer operation on a single road network data set sourced from Minnesota Geospatial Commons using three different tools:  ArcGIS Pro, Jupyter Notebooks in ArcGIS Pro, and Jupyter notebooks in Arc Online.</w:t>
      </w:r>
      <w:r w:rsidR="002A0A55" w:rsidRPr="00E67126">
        <w:rPr>
          <w:color w:val="000000"/>
          <w:sz w:val="20"/>
          <w:szCs w:val="20"/>
        </w:rPr>
        <w:t xml:space="preserve"> The tools will be compared in three categories: ease of use, efficiency and speed, and flexibility.</w:t>
      </w:r>
    </w:p>
    <w:p w14:paraId="4EB0499A" w14:textId="77777777" w:rsidR="007B00C7" w:rsidRPr="007B00C7" w:rsidRDefault="007B00C7" w:rsidP="007B00C7">
      <w:pPr>
        <w:pStyle w:val="NormalWeb"/>
        <w:spacing w:before="0" w:beforeAutospacing="0" w:after="0" w:afterAutospacing="0"/>
        <w:rPr>
          <w:sz w:val="20"/>
          <w:szCs w:val="20"/>
        </w:rPr>
      </w:pPr>
    </w:p>
    <w:p w14:paraId="4383022E" w14:textId="77777777" w:rsidR="0095771C" w:rsidRDefault="0095771C" w:rsidP="00C83A6E">
      <w:pPr>
        <w:pStyle w:val="NormalWeb"/>
        <w:tabs>
          <w:tab w:val="left" w:pos="6351"/>
        </w:tabs>
        <w:spacing w:before="0" w:beforeAutospacing="0" w:after="0" w:afterAutospacing="0"/>
        <w:rPr>
          <w:i/>
          <w:iCs/>
          <w:color w:val="000000"/>
          <w:sz w:val="20"/>
          <w:szCs w:val="20"/>
        </w:rPr>
      </w:pPr>
    </w:p>
    <w:p w14:paraId="17D5AB07" w14:textId="77777777" w:rsidR="0095771C" w:rsidRDefault="0095771C" w:rsidP="00C83A6E">
      <w:pPr>
        <w:pStyle w:val="NormalWeb"/>
        <w:tabs>
          <w:tab w:val="left" w:pos="6351"/>
        </w:tabs>
        <w:spacing w:before="0" w:beforeAutospacing="0" w:after="0" w:afterAutospacing="0"/>
        <w:rPr>
          <w:i/>
          <w:iCs/>
          <w:color w:val="000000"/>
          <w:sz w:val="20"/>
          <w:szCs w:val="20"/>
        </w:rPr>
      </w:pPr>
    </w:p>
    <w:p w14:paraId="051B6E28" w14:textId="77777777" w:rsidR="0095771C" w:rsidRDefault="0095771C" w:rsidP="00C83A6E">
      <w:pPr>
        <w:pStyle w:val="NormalWeb"/>
        <w:tabs>
          <w:tab w:val="left" w:pos="6351"/>
        </w:tabs>
        <w:spacing w:before="0" w:beforeAutospacing="0" w:after="0" w:afterAutospacing="0"/>
        <w:rPr>
          <w:i/>
          <w:iCs/>
          <w:color w:val="000000"/>
          <w:sz w:val="20"/>
          <w:szCs w:val="20"/>
        </w:rPr>
      </w:pPr>
    </w:p>
    <w:p w14:paraId="0A70B882" w14:textId="77777777" w:rsidR="0095771C" w:rsidRDefault="0095771C" w:rsidP="00C83A6E">
      <w:pPr>
        <w:pStyle w:val="NormalWeb"/>
        <w:tabs>
          <w:tab w:val="left" w:pos="6351"/>
        </w:tabs>
        <w:spacing w:before="0" w:beforeAutospacing="0" w:after="0" w:afterAutospacing="0"/>
        <w:rPr>
          <w:i/>
          <w:iCs/>
          <w:color w:val="000000"/>
          <w:sz w:val="20"/>
          <w:szCs w:val="20"/>
        </w:rPr>
      </w:pPr>
    </w:p>
    <w:p w14:paraId="6F2D3740" w14:textId="77777777" w:rsidR="0095771C" w:rsidRDefault="0095771C" w:rsidP="00C83A6E">
      <w:pPr>
        <w:pStyle w:val="NormalWeb"/>
        <w:tabs>
          <w:tab w:val="left" w:pos="6351"/>
        </w:tabs>
        <w:spacing w:before="0" w:beforeAutospacing="0" w:after="0" w:afterAutospacing="0"/>
        <w:rPr>
          <w:i/>
          <w:iCs/>
          <w:color w:val="000000"/>
          <w:sz w:val="20"/>
          <w:szCs w:val="20"/>
        </w:rPr>
      </w:pPr>
    </w:p>
    <w:p w14:paraId="7EE16007" w14:textId="77777777" w:rsidR="0095771C" w:rsidRDefault="0095771C" w:rsidP="00C83A6E">
      <w:pPr>
        <w:pStyle w:val="NormalWeb"/>
        <w:tabs>
          <w:tab w:val="left" w:pos="6351"/>
        </w:tabs>
        <w:spacing w:before="0" w:beforeAutospacing="0" w:after="0" w:afterAutospacing="0"/>
        <w:rPr>
          <w:i/>
          <w:iCs/>
          <w:color w:val="000000"/>
          <w:sz w:val="20"/>
          <w:szCs w:val="20"/>
        </w:rPr>
      </w:pPr>
    </w:p>
    <w:p w14:paraId="252B6C61" w14:textId="77777777" w:rsidR="0095771C" w:rsidRDefault="0095771C" w:rsidP="00C83A6E">
      <w:pPr>
        <w:pStyle w:val="NormalWeb"/>
        <w:tabs>
          <w:tab w:val="left" w:pos="6351"/>
        </w:tabs>
        <w:spacing w:before="0" w:beforeAutospacing="0" w:after="0" w:afterAutospacing="0"/>
        <w:rPr>
          <w:i/>
          <w:iCs/>
          <w:color w:val="000000"/>
          <w:sz w:val="20"/>
          <w:szCs w:val="20"/>
        </w:rPr>
      </w:pPr>
    </w:p>
    <w:p w14:paraId="522A663F" w14:textId="77777777" w:rsidR="0095771C" w:rsidRDefault="0095771C" w:rsidP="00C83A6E">
      <w:pPr>
        <w:pStyle w:val="NormalWeb"/>
        <w:tabs>
          <w:tab w:val="left" w:pos="6351"/>
        </w:tabs>
        <w:spacing w:before="0" w:beforeAutospacing="0" w:after="0" w:afterAutospacing="0"/>
        <w:rPr>
          <w:i/>
          <w:iCs/>
          <w:color w:val="000000"/>
          <w:sz w:val="20"/>
          <w:szCs w:val="20"/>
        </w:rPr>
      </w:pPr>
    </w:p>
    <w:p w14:paraId="2A8B181E" w14:textId="77777777" w:rsidR="0095771C" w:rsidRDefault="0095771C" w:rsidP="00C83A6E">
      <w:pPr>
        <w:pStyle w:val="NormalWeb"/>
        <w:tabs>
          <w:tab w:val="left" w:pos="6351"/>
        </w:tabs>
        <w:spacing w:before="0" w:beforeAutospacing="0" w:after="0" w:afterAutospacing="0"/>
        <w:rPr>
          <w:i/>
          <w:iCs/>
          <w:color w:val="000000"/>
          <w:sz w:val="20"/>
          <w:szCs w:val="20"/>
        </w:rPr>
      </w:pPr>
    </w:p>
    <w:p w14:paraId="7FAB3FE9" w14:textId="77777777" w:rsidR="0095771C" w:rsidRDefault="0095771C" w:rsidP="00C83A6E">
      <w:pPr>
        <w:pStyle w:val="NormalWeb"/>
        <w:tabs>
          <w:tab w:val="left" w:pos="6351"/>
        </w:tabs>
        <w:spacing w:before="0" w:beforeAutospacing="0" w:after="0" w:afterAutospacing="0"/>
        <w:rPr>
          <w:i/>
          <w:iCs/>
          <w:color w:val="000000"/>
          <w:sz w:val="20"/>
          <w:szCs w:val="20"/>
        </w:rPr>
      </w:pPr>
    </w:p>
    <w:p w14:paraId="455FA2F6" w14:textId="77777777" w:rsidR="0095771C" w:rsidRDefault="0095771C" w:rsidP="00C83A6E">
      <w:pPr>
        <w:pStyle w:val="NormalWeb"/>
        <w:tabs>
          <w:tab w:val="left" w:pos="6351"/>
        </w:tabs>
        <w:spacing w:before="0" w:beforeAutospacing="0" w:after="0" w:afterAutospacing="0"/>
        <w:rPr>
          <w:i/>
          <w:iCs/>
          <w:color w:val="000000"/>
          <w:sz w:val="20"/>
          <w:szCs w:val="20"/>
        </w:rPr>
      </w:pPr>
    </w:p>
    <w:p w14:paraId="4B832C82" w14:textId="77777777" w:rsidR="0095771C" w:rsidRDefault="0095771C" w:rsidP="00C83A6E">
      <w:pPr>
        <w:pStyle w:val="NormalWeb"/>
        <w:tabs>
          <w:tab w:val="left" w:pos="6351"/>
        </w:tabs>
        <w:spacing w:before="0" w:beforeAutospacing="0" w:after="0" w:afterAutospacing="0"/>
        <w:rPr>
          <w:i/>
          <w:iCs/>
          <w:color w:val="000000"/>
          <w:sz w:val="20"/>
          <w:szCs w:val="20"/>
        </w:rPr>
      </w:pPr>
    </w:p>
    <w:p w14:paraId="3656484A" w14:textId="77777777" w:rsidR="0095771C" w:rsidRDefault="0095771C" w:rsidP="00C83A6E">
      <w:pPr>
        <w:pStyle w:val="NormalWeb"/>
        <w:tabs>
          <w:tab w:val="left" w:pos="6351"/>
        </w:tabs>
        <w:spacing w:before="0" w:beforeAutospacing="0" w:after="0" w:afterAutospacing="0"/>
        <w:rPr>
          <w:i/>
          <w:iCs/>
          <w:color w:val="000000"/>
          <w:sz w:val="20"/>
          <w:szCs w:val="20"/>
        </w:rPr>
      </w:pPr>
    </w:p>
    <w:p w14:paraId="13B7ED06" w14:textId="77777777" w:rsidR="0095771C" w:rsidRDefault="0095771C" w:rsidP="00C83A6E">
      <w:pPr>
        <w:pStyle w:val="NormalWeb"/>
        <w:tabs>
          <w:tab w:val="left" w:pos="6351"/>
        </w:tabs>
        <w:spacing w:before="0" w:beforeAutospacing="0" w:after="0" w:afterAutospacing="0"/>
        <w:rPr>
          <w:i/>
          <w:iCs/>
          <w:color w:val="000000"/>
          <w:sz w:val="20"/>
          <w:szCs w:val="20"/>
        </w:rPr>
      </w:pPr>
    </w:p>
    <w:p w14:paraId="0FEBDDA4" w14:textId="77777777" w:rsidR="0095771C" w:rsidRDefault="0095771C" w:rsidP="00C83A6E">
      <w:pPr>
        <w:pStyle w:val="NormalWeb"/>
        <w:tabs>
          <w:tab w:val="left" w:pos="6351"/>
        </w:tabs>
        <w:spacing w:before="0" w:beforeAutospacing="0" w:after="0" w:afterAutospacing="0"/>
        <w:rPr>
          <w:i/>
          <w:iCs/>
          <w:color w:val="000000"/>
          <w:sz w:val="20"/>
          <w:szCs w:val="20"/>
        </w:rPr>
      </w:pPr>
    </w:p>
    <w:p w14:paraId="06BC4C68" w14:textId="77777777" w:rsidR="0095771C" w:rsidRDefault="0095771C" w:rsidP="00C83A6E">
      <w:pPr>
        <w:pStyle w:val="NormalWeb"/>
        <w:tabs>
          <w:tab w:val="left" w:pos="6351"/>
        </w:tabs>
        <w:spacing w:before="0" w:beforeAutospacing="0" w:after="0" w:afterAutospacing="0"/>
        <w:rPr>
          <w:i/>
          <w:iCs/>
          <w:color w:val="000000"/>
          <w:sz w:val="20"/>
          <w:szCs w:val="20"/>
        </w:rPr>
      </w:pPr>
    </w:p>
    <w:p w14:paraId="2985C262" w14:textId="77777777" w:rsidR="0095771C" w:rsidRDefault="0095771C" w:rsidP="00C83A6E">
      <w:pPr>
        <w:pStyle w:val="NormalWeb"/>
        <w:tabs>
          <w:tab w:val="left" w:pos="6351"/>
        </w:tabs>
        <w:spacing w:before="0" w:beforeAutospacing="0" w:after="0" w:afterAutospacing="0"/>
        <w:rPr>
          <w:i/>
          <w:iCs/>
          <w:color w:val="000000"/>
          <w:sz w:val="20"/>
          <w:szCs w:val="20"/>
        </w:rPr>
      </w:pPr>
    </w:p>
    <w:p w14:paraId="1F80A816" w14:textId="77777777" w:rsidR="0095771C" w:rsidRDefault="0095771C" w:rsidP="00C83A6E">
      <w:pPr>
        <w:pStyle w:val="NormalWeb"/>
        <w:tabs>
          <w:tab w:val="left" w:pos="6351"/>
        </w:tabs>
        <w:spacing w:before="0" w:beforeAutospacing="0" w:after="0" w:afterAutospacing="0"/>
        <w:rPr>
          <w:i/>
          <w:iCs/>
          <w:color w:val="000000"/>
          <w:sz w:val="20"/>
          <w:szCs w:val="20"/>
        </w:rPr>
      </w:pPr>
    </w:p>
    <w:p w14:paraId="5FBEC93C" w14:textId="77777777" w:rsidR="0095771C" w:rsidRDefault="0095771C" w:rsidP="00C83A6E">
      <w:pPr>
        <w:pStyle w:val="NormalWeb"/>
        <w:tabs>
          <w:tab w:val="left" w:pos="6351"/>
        </w:tabs>
        <w:spacing w:before="0" w:beforeAutospacing="0" w:after="0" w:afterAutospacing="0"/>
        <w:rPr>
          <w:i/>
          <w:iCs/>
          <w:color w:val="000000"/>
          <w:sz w:val="20"/>
          <w:szCs w:val="20"/>
        </w:rPr>
      </w:pPr>
    </w:p>
    <w:p w14:paraId="2FDFC763" w14:textId="77777777" w:rsidR="0095771C" w:rsidRDefault="0095771C" w:rsidP="00C83A6E">
      <w:pPr>
        <w:pStyle w:val="NormalWeb"/>
        <w:tabs>
          <w:tab w:val="left" w:pos="6351"/>
        </w:tabs>
        <w:spacing w:before="0" w:beforeAutospacing="0" w:after="0" w:afterAutospacing="0"/>
        <w:rPr>
          <w:i/>
          <w:iCs/>
          <w:color w:val="000000"/>
          <w:sz w:val="20"/>
          <w:szCs w:val="20"/>
        </w:rPr>
      </w:pPr>
    </w:p>
    <w:p w14:paraId="69D16404" w14:textId="353AE7EA" w:rsidR="00C76715" w:rsidRDefault="00C76715" w:rsidP="00C83A6E">
      <w:pPr>
        <w:pStyle w:val="NormalWeb"/>
        <w:tabs>
          <w:tab w:val="left" w:pos="6351"/>
        </w:tabs>
        <w:spacing w:before="0" w:beforeAutospacing="0" w:after="0" w:afterAutospacing="0"/>
      </w:pPr>
      <w:r>
        <w:rPr>
          <w:i/>
          <w:iCs/>
          <w:color w:val="000000"/>
          <w:sz w:val="20"/>
          <w:szCs w:val="20"/>
        </w:rPr>
        <w:lastRenderedPageBreak/>
        <w:t>Table 1. Material and data Requirements</w:t>
      </w:r>
      <w:r w:rsidR="00C83A6E">
        <w:rPr>
          <w:i/>
          <w:iCs/>
          <w:color w:val="000000"/>
          <w:sz w:val="20"/>
          <w:szCs w:val="20"/>
        </w:rPr>
        <w:tab/>
      </w:r>
    </w:p>
    <w:tbl>
      <w:tblPr>
        <w:tblW w:w="9251" w:type="dxa"/>
        <w:tblCellMar>
          <w:top w:w="15" w:type="dxa"/>
          <w:left w:w="15" w:type="dxa"/>
          <w:bottom w:w="15" w:type="dxa"/>
          <w:right w:w="15" w:type="dxa"/>
        </w:tblCellMar>
        <w:tblLook w:val="04A0" w:firstRow="1" w:lastRow="0" w:firstColumn="1" w:lastColumn="0" w:noHBand="0" w:noVBand="1"/>
      </w:tblPr>
      <w:tblGrid>
        <w:gridCol w:w="350"/>
        <w:gridCol w:w="1482"/>
        <w:gridCol w:w="2027"/>
        <w:gridCol w:w="1113"/>
        <w:gridCol w:w="1071"/>
        <w:gridCol w:w="1306"/>
        <w:gridCol w:w="1902"/>
      </w:tblGrid>
      <w:tr w:rsidR="00C76715" w14:paraId="710A8569" w14:textId="77777777" w:rsidTr="0095771C">
        <w:trPr>
          <w:trHeight w:val="348"/>
          <w:tblHead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0F6D708" w14:textId="77777777" w:rsidR="00C76715" w:rsidRDefault="00C76715">
            <w:pPr>
              <w:pStyle w:val="NormalWeb"/>
              <w:spacing w:before="0" w:beforeAutospacing="0" w:after="0" w:afterAutospacing="0"/>
              <w:jc w:val="center"/>
              <w:rPr>
                <w:b/>
                <w:bCs/>
              </w:rPr>
            </w:pPr>
            <w:r>
              <w:rPr>
                <w:b/>
                <w:bCs/>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A3FEC3" w14:textId="77777777" w:rsidR="00C76715" w:rsidRDefault="00C76715">
            <w:pPr>
              <w:pStyle w:val="NormalWeb"/>
              <w:spacing w:before="0" w:beforeAutospacing="0" w:after="0" w:afterAutospacing="0"/>
              <w:jc w:val="center"/>
              <w:rPr>
                <w:b/>
                <w:bCs/>
              </w:rPr>
            </w:pPr>
            <w:r>
              <w:rPr>
                <w:b/>
                <w:bCs/>
                <w:color w:val="000000"/>
                <w:sz w:val="20"/>
                <w:szCs w:val="20"/>
              </w:rPr>
              <w:t>Requirement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67142CE" w14:textId="77777777" w:rsidR="00C76715" w:rsidRDefault="00C76715">
            <w:pPr>
              <w:pStyle w:val="NormalWeb"/>
              <w:spacing w:before="0" w:beforeAutospacing="0" w:after="0" w:afterAutospacing="0"/>
              <w:jc w:val="center"/>
              <w:rPr>
                <w:b/>
                <w:bCs/>
              </w:rPr>
            </w:pPr>
            <w:r>
              <w:rPr>
                <w:b/>
                <w:bCs/>
                <w:color w:val="000000"/>
                <w:sz w:val="20"/>
                <w:szCs w:val="20"/>
              </w:rPr>
              <w:t>Defined As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21C82A5" w14:textId="77777777" w:rsidR="00C76715" w:rsidRDefault="00C76715">
            <w:pPr>
              <w:pStyle w:val="NormalWeb"/>
              <w:spacing w:before="0" w:beforeAutospacing="0" w:after="0" w:afterAutospacing="0"/>
              <w:jc w:val="center"/>
              <w:rPr>
                <w:b/>
                <w:bCs/>
              </w:rPr>
            </w:pPr>
            <w:r>
              <w:rPr>
                <w:b/>
                <w:bCs/>
                <w:color w:val="000000"/>
                <w:sz w:val="20"/>
                <w:szCs w:val="20"/>
              </w:rPr>
              <w:t>(Spatial) Data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ACCDB6B" w14:textId="77777777" w:rsidR="00C76715" w:rsidRDefault="00C76715">
            <w:pPr>
              <w:pStyle w:val="NormalWeb"/>
              <w:spacing w:before="0" w:beforeAutospacing="0" w:after="0" w:afterAutospacing="0"/>
              <w:jc w:val="center"/>
              <w:rPr>
                <w:b/>
                <w:bCs/>
              </w:rPr>
            </w:pPr>
            <w:r>
              <w:rPr>
                <w:b/>
                <w:bCs/>
                <w:color w:val="000000"/>
                <w:sz w:val="20"/>
                <w:szCs w:val="20"/>
              </w:rPr>
              <w:t>Attribute Data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00A6BCC" w14:textId="77777777" w:rsidR="00C76715" w:rsidRDefault="00C76715">
            <w:pPr>
              <w:pStyle w:val="NormalWeb"/>
              <w:spacing w:before="0" w:beforeAutospacing="0" w:after="0" w:afterAutospacing="0"/>
              <w:jc w:val="center"/>
              <w:rPr>
                <w:b/>
                <w:bCs/>
              </w:rPr>
            </w:pPr>
            <w:r>
              <w:rPr>
                <w:b/>
                <w:bCs/>
                <w:color w:val="000000"/>
                <w:sz w:val="20"/>
                <w:szCs w:val="20"/>
              </w:rPr>
              <w:t>Dataset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AD60F02" w14:textId="77777777" w:rsidR="00C76715" w:rsidRDefault="00C76715">
            <w:pPr>
              <w:pStyle w:val="NormalWeb"/>
              <w:spacing w:before="0" w:beforeAutospacing="0" w:after="0" w:afterAutospacing="0"/>
              <w:jc w:val="center"/>
              <w:rPr>
                <w:b/>
                <w:bCs/>
              </w:rPr>
            </w:pPr>
            <w:r>
              <w:rPr>
                <w:b/>
                <w:bCs/>
                <w:color w:val="000000"/>
                <w:sz w:val="20"/>
                <w:szCs w:val="20"/>
              </w:rPr>
              <w:t>Preparation</w:t>
            </w:r>
          </w:p>
        </w:tc>
      </w:tr>
      <w:tr w:rsidR="00C76715" w14:paraId="358E97E6" w14:textId="77777777" w:rsidTr="0095771C">
        <w:trPr>
          <w:trHeight w:val="563"/>
          <w:tblHead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BACF1C6" w14:textId="77777777" w:rsidR="00C76715" w:rsidRDefault="00C76715">
            <w:pPr>
              <w:pStyle w:val="NormalWeb"/>
              <w:spacing w:before="0" w:beforeAutospacing="0" w:after="0" w:afterAutospacing="0"/>
              <w:jc w:val="center"/>
              <w:rPr>
                <w:b/>
                <w:bCs/>
              </w:rPr>
            </w:pPr>
            <w:r>
              <w:rPr>
                <w:color w:val="000000"/>
                <w:sz w:val="20"/>
                <w:szCs w:val="20"/>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4C410AB" w14:textId="77777777" w:rsidR="00C76715" w:rsidRDefault="00C76715">
            <w:pPr>
              <w:pStyle w:val="NormalWeb"/>
              <w:spacing w:before="0" w:beforeAutospacing="0" w:after="0" w:afterAutospacing="0"/>
              <w:jc w:val="center"/>
              <w:rPr>
                <w:b/>
                <w:bCs/>
              </w:rPr>
            </w:pPr>
            <w:r>
              <w:rPr>
                <w:rFonts w:ascii="Calibri" w:hAnsi="Calibri" w:cs="Calibri"/>
                <w:color w:val="000000"/>
                <w:sz w:val="20"/>
                <w:szCs w:val="20"/>
              </w:rPr>
              <w:t>Road network</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0C064DD" w14:textId="77777777" w:rsidR="00C76715" w:rsidRDefault="00C76715">
            <w:pPr>
              <w:pStyle w:val="NormalWeb"/>
              <w:spacing w:before="0" w:beforeAutospacing="0" w:after="0" w:afterAutospacing="0"/>
              <w:jc w:val="center"/>
              <w:rPr>
                <w:b/>
                <w:bCs/>
              </w:rPr>
            </w:pPr>
            <w:r>
              <w:rPr>
                <w:rFonts w:ascii="Calibri" w:hAnsi="Calibri" w:cs="Calibri"/>
                <w:color w:val="000000"/>
                <w:sz w:val="20"/>
                <w:szCs w:val="20"/>
              </w:rPr>
              <w:t>Raw input dataset from MNDOT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FEA25C4" w14:textId="77777777" w:rsidR="00C76715" w:rsidRDefault="00C76715">
            <w:pPr>
              <w:pStyle w:val="NormalWeb"/>
              <w:spacing w:before="0" w:beforeAutospacing="0" w:after="0" w:afterAutospacing="0"/>
              <w:jc w:val="center"/>
              <w:rPr>
                <w:b/>
                <w:bCs/>
              </w:rPr>
            </w:pPr>
            <w:r>
              <w:rPr>
                <w:rFonts w:ascii="Calibri" w:hAnsi="Calibri" w:cs="Calibri"/>
                <w:color w:val="000000"/>
                <w:sz w:val="20"/>
                <w:szCs w:val="20"/>
              </w:rPr>
              <w:t>Road geometry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4B77B84" w14:textId="77777777" w:rsidR="00C76715" w:rsidRDefault="00C76715">
            <w:pPr>
              <w:pStyle w:val="NormalWeb"/>
              <w:spacing w:before="0" w:beforeAutospacing="0" w:after="0" w:afterAutospacing="0"/>
              <w:jc w:val="center"/>
              <w:rPr>
                <w:b/>
                <w:bCs/>
              </w:rPr>
            </w:pPr>
            <w:r>
              <w:rPr>
                <w:rFonts w:ascii="Calibri" w:hAnsi="Calibri" w:cs="Calibri"/>
                <w:color w:val="000000"/>
                <w:sz w:val="20"/>
                <w:szCs w:val="20"/>
              </w:rPr>
              <w:t>na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E0A29FB" w14:textId="77777777" w:rsidR="00C76715" w:rsidRDefault="00000000">
            <w:pPr>
              <w:pStyle w:val="NormalWeb"/>
              <w:spacing w:before="0" w:beforeAutospacing="0" w:after="0" w:afterAutospacing="0"/>
              <w:jc w:val="center"/>
              <w:rPr>
                <w:b/>
                <w:bCs/>
              </w:rPr>
            </w:pPr>
            <w:hyperlink r:id="rId10" w:history="1">
              <w:r w:rsidR="00C76715">
                <w:rPr>
                  <w:rStyle w:val="Hyperlink"/>
                  <w:rFonts w:ascii="Calibri" w:hAnsi="Calibri" w:cs="Calibri"/>
                  <w:color w:val="1155CC"/>
                  <w:sz w:val="20"/>
                  <w:szCs w:val="20"/>
                </w:rPr>
                <w:t>Mn GeoSpatial Commons</w:t>
              </w:r>
            </w:hyperlink>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6F95068" w14:textId="77777777" w:rsidR="00C76715" w:rsidRDefault="00C76715">
            <w:pPr>
              <w:pStyle w:val="NormalWeb"/>
              <w:spacing w:before="0" w:beforeAutospacing="0" w:after="0" w:afterAutospacing="0"/>
              <w:jc w:val="center"/>
              <w:rPr>
                <w:b/>
                <w:bCs/>
              </w:rPr>
            </w:pPr>
            <w:r>
              <w:rPr>
                <w:color w:val="000000"/>
                <w:sz w:val="20"/>
                <w:szCs w:val="20"/>
              </w:rPr>
              <w:t>download and unzip</w:t>
            </w:r>
          </w:p>
        </w:tc>
      </w:tr>
      <w:tr w:rsidR="00C76715" w14:paraId="4D3105EB" w14:textId="77777777" w:rsidTr="0095771C">
        <w:trPr>
          <w:trHeight w:val="557"/>
          <w:tblHead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A661E88" w14:textId="77777777" w:rsidR="00C76715" w:rsidRDefault="00C76715">
            <w:pPr>
              <w:pStyle w:val="NormalWeb"/>
              <w:spacing w:before="0" w:beforeAutospacing="0" w:after="0" w:afterAutospacing="0"/>
              <w:jc w:val="center"/>
              <w:rPr>
                <w:b/>
                <w:bCs/>
              </w:rPr>
            </w:pPr>
            <w:r>
              <w:rPr>
                <w:color w:val="000000"/>
                <w:sz w:val="20"/>
                <w:szCs w:val="20"/>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AAE2849" w14:textId="77777777" w:rsidR="00C76715" w:rsidRDefault="00C76715">
            <w:pPr>
              <w:pStyle w:val="NormalWeb"/>
              <w:spacing w:before="0" w:beforeAutospacing="0" w:after="0" w:afterAutospacing="0"/>
              <w:jc w:val="center"/>
              <w:rPr>
                <w:b/>
                <w:bCs/>
              </w:rPr>
            </w:pPr>
            <w:r>
              <w:rPr>
                <w:rFonts w:ascii="Calibri" w:hAnsi="Calibri" w:cs="Calibri"/>
                <w:color w:val="000000"/>
                <w:sz w:val="20"/>
                <w:szCs w:val="20"/>
              </w:rPr>
              <w:t>ArcPro</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64C7368" w14:textId="63F74CC9" w:rsidR="00C76715" w:rsidRDefault="00C76715">
            <w:pPr>
              <w:pStyle w:val="NormalWeb"/>
              <w:spacing w:before="0" w:beforeAutospacing="0" w:after="0" w:afterAutospacing="0"/>
              <w:jc w:val="center"/>
              <w:rPr>
                <w:b/>
                <w:bCs/>
              </w:rPr>
            </w:pPr>
            <w:r>
              <w:rPr>
                <w:rFonts w:ascii="Calibri" w:hAnsi="Calibri" w:cs="Calibri"/>
                <w:color w:val="000000"/>
                <w:sz w:val="20"/>
                <w:szCs w:val="20"/>
              </w:rPr>
              <w:t xml:space="preserve">standard GIS </w:t>
            </w:r>
            <w:r w:rsidR="00CA63BB">
              <w:rPr>
                <w:rFonts w:ascii="Calibri" w:hAnsi="Calibri" w:cs="Calibri"/>
                <w:color w:val="000000"/>
                <w:sz w:val="20"/>
                <w:szCs w:val="20"/>
              </w:rPr>
              <w:t>software GUI</w:t>
            </w:r>
            <w:r>
              <w:rPr>
                <w:rFonts w:ascii="Calibri" w:hAnsi="Calibri" w:cs="Calibri"/>
                <w:color w:val="000000"/>
                <w:sz w:val="20"/>
                <w:szCs w:val="20"/>
              </w:rPr>
              <w:t xml:space="preserve"> for geospatial analysis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DF40C10" w14:textId="77777777" w:rsidR="00C76715" w:rsidRDefault="00C76715">
            <w:pPr>
              <w:pStyle w:val="NormalWeb"/>
              <w:spacing w:before="0" w:beforeAutospacing="0" w:after="0" w:afterAutospacing="0"/>
              <w:jc w:val="center"/>
              <w:rPr>
                <w:b/>
                <w:bCs/>
              </w:rPr>
            </w:pPr>
            <w:r>
              <w:rPr>
                <w:rFonts w:ascii="Calibri" w:hAnsi="Calibri" w:cs="Calibri"/>
                <w:color w:val="000000"/>
                <w:sz w:val="20"/>
                <w:szCs w:val="20"/>
              </w:rPr>
              <w:t>base map and crs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67F8CE4" w14:textId="77777777" w:rsidR="00C76715" w:rsidRDefault="00C76715">
            <w:pPr>
              <w:pStyle w:val="NormalWeb"/>
              <w:spacing w:before="0" w:beforeAutospacing="0" w:after="0" w:afterAutospacing="0"/>
              <w:jc w:val="center"/>
              <w:rPr>
                <w:b/>
                <w:bCs/>
              </w:rPr>
            </w:pPr>
            <w:r>
              <w:rPr>
                <w:rFonts w:ascii="Calibri" w:hAnsi="Calibri" w:cs="Calibri"/>
                <w:color w:val="000000"/>
                <w:sz w:val="20"/>
                <w:szCs w:val="20"/>
              </w:rPr>
              <w:t>na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4CE0D0" w14:textId="77777777" w:rsidR="00C76715" w:rsidRDefault="00C76715">
            <w:pPr>
              <w:pStyle w:val="NormalWeb"/>
              <w:spacing w:before="0" w:beforeAutospacing="0" w:after="0" w:afterAutospacing="0"/>
              <w:jc w:val="center"/>
              <w:rPr>
                <w:b/>
                <w:bCs/>
              </w:rPr>
            </w:pPr>
            <w:r>
              <w:rPr>
                <w:rFonts w:ascii="Calibri" w:hAnsi="Calibri" w:cs="Calibri"/>
                <w:color w:val="000000"/>
                <w:sz w:val="20"/>
                <w:szCs w:val="20"/>
              </w:rPr>
              <w:t>ESRI Library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E599188" w14:textId="77777777" w:rsidR="00C76715" w:rsidRDefault="00C76715">
            <w:pPr>
              <w:pStyle w:val="NormalWeb"/>
              <w:spacing w:before="0" w:beforeAutospacing="0" w:after="0" w:afterAutospacing="0"/>
              <w:jc w:val="center"/>
              <w:rPr>
                <w:b/>
                <w:bCs/>
              </w:rPr>
            </w:pPr>
            <w:r>
              <w:rPr>
                <w:color w:val="000000"/>
                <w:sz w:val="20"/>
                <w:szCs w:val="20"/>
              </w:rPr>
              <w:t>access to software and license</w:t>
            </w:r>
          </w:p>
        </w:tc>
      </w:tr>
      <w:tr w:rsidR="00C76715" w14:paraId="2ED706DF" w14:textId="77777777" w:rsidTr="0095771C">
        <w:trPr>
          <w:trHeight w:val="557"/>
          <w:tblHead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CBCD76B" w14:textId="77777777" w:rsidR="00C76715" w:rsidRDefault="00C76715">
            <w:pPr>
              <w:pStyle w:val="NormalWeb"/>
              <w:spacing w:before="0" w:beforeAutospacing="0" w:after="0" w:afterAutospacing="0"/>
              <w:jc w:val="center"/>
              <w:rPr>
                <w:b/>
                <w:bCs/>
              </w:rPr>
            </w:pPr>
            <w:r>
              <w:rPr>
                <w:color w:val="000000"/>
                <w:sz w:val="20"/>
                <w:szCs w:val="20"/>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3A115EA" w14:textId="77777777" w:rsidR="00C76715" w:rsidRDefault="00C76715">
            <w:pPr>
              <w:pStyle w:val="NormalWeb"/>
              <w:spacing w:before="0" w:beforeAutospacing="0" w:after="0" w:afterAutospacing="0"/>
              <w:jc w:val="center"/>
              <w:rPr>
                <w:b/>
                <w:bCs/>
              </w:rPr>
            </w:pPr>
            <w:r>
              <w:rPr>
                <w:rFonts w:ascii="Calibri" w:hAnsi="Calibri" w:cs="Calibri"/>
                <w:color w:val="000000"/>
                <w:sz w:val="20"/>
                <w:szCs w:val="20"/>
              </w:rPr>
              <w:t>ArcPro Jupyter Notebook</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5D2772A" w14:textId="77777777" w:rsidR="00C76715" w:rsidRDefault="00C76715">
            <w:pPr>
              <w:pStyle w:val="NormalWeb"/>
              <w:spacing w:before="0" w:beforeAutospacing="0" w:after="0" w:afterAutospacing="0"/>
              <w:jc w:val="center"/>
              <w:rPr>
                <w:b/>
                <w:bCs/>
              </w:rPr>
            </w:pPr>
            <w:r>
              <w:rPr>
                <w:rFonts w:ascii="Calibri" w:hAnsi="Calibri" w:cs="Calibri"/>
                <w:color w:val="000000"/>
                <w:sz w:val="20"/>
                <w:szCs w:val="20"/>
              </w:rPr>
              <w:t>Python programming interface included in ArcPro v3.0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6327933" w14:textId="77777777" w:rsidR="00C76715" w:rsidRDefault="00C76715">
            <w:pPr>
              <w:pStyle w:val="NormalWeb"/>
              <w:spacing w:before="0" w:beforeAutospacing="0" w:after="0" w:afterAutospacing="0"/>
              <w:jc w:val="center"/>
              <w:rPr>
                <w:b/>
                <w:bCs/>
              </w:rPr>
            </w:pPr>
            <w:r>
              <w:rPr>
                <w:rFonts w:ascii="Calibri" w:hAnsi="Calibri" w:cs="Calibri"/>
                <w:color w:val="000000"/>
                <w:sz w:val="20"/>
                <w:szCs w:val="20"/>
              </w:rPr>
              <w:t>base map and crs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9606594" w14:textId="77777777" w:rsidR="00C76715" w:rsidRDefault="00C76715">
            <w:pPr>
              <w:pStyle w:val="NormalWeb"/>
              <w:spacing w:before="0" w:beforeAutospacing="0" w:after="0" w:afterAutospacing="0"/>
              <w:jc w:val="center"/>
              <w:rPr>
                <w:b/>
                <w:bCs/>
              </w:rPr>
            </w:pPr>
            <w:r>
              <w:rPr>
                <w:rFonts w:ascii="Calibri" w:hAnsi="Calibri" w:cs="Calibri"/>
                <w:color w:val="000000"/>
                <w:sz w:val="20"/>
                <w:szCs w:val="20"/>
              </w:rPr>
              <w:t>na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225C69F" w14:textId="77777777" w:rsidR="00C76715" w:rsidRDefault="00C76715">
            <w:pPr>
              <w:pStyle w:val="NormalWeb"/>
              <w:spacing w:before="0" w:beforeAutospacing="0" w:after="0" w:afterAutospacing="0"/>
              <w:jc w:val="center"/>
              <w:rPr>
                <w:b/>
                <w:bCs/>
              </w:rPr>
            </w:pPr>
            <w:r>
              <w:rPr>
                <w:rFonts w:ascii="Calibri" w:hAnsi="Calibri" w:cs="Calibri"/>
                <w:color w:val="000000"/>
                <w:sz w:val="20"/>
                <w:szCs w:val="20"/>
              </w:rPr>
              <w:t>Esri Library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E416BF1" w14:textId="77777777" w:rsidR="00C76715" w:rsidRDefault="00C76715">
            <w:pPr>
              <w:pStyle w:val="NormalWeb"/>
              <w:spacing w:before="0" w:beforeAutospacing="0" w:after="0" w:afterAutospacing="0"/>
              <w:jc w:val="center"/>
              <w:rPr>
                <w:b/>
                <w:bCs/>
              </w:rPr>
            </w:pPr>
            <w:r>
              <w:rPr>
                <w:color w:val="000000"/>
                <w:sz w:val="20"/>
                <w:szCs w:val="20"/>
              </w:rPr>
              <w:t xml:space="preserve">access to </w:t>
            </w:r>
            <w:r>
              <w:rPr>
                <w:rFonts w:ascii="Calibri" w:hAnsi="Calibri" w:cs="Calibri"/>
                <w:color w:val="000000"/>
                <w:sz w:val="20"/>
                <w:szCs w:val="20"/>
              </w:rPr>
              <w:t>ArcPro v3.0 </w:t>
            </w:r>
          </w:p>
        </w:tc>
      </w:tr>
      <w:tr w:rsidR="00C76715" w14:paraId="350D6D3B" w14:textId="77777777" w:rsidTr="0095771C">
        <w:trPr>
          <w:trHeight w:val="373"/>
          <w:tblHead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A2F6F68" w14:textId="77777777" w:rsidR="00C76715" w:rsidRDefault="00C76715">
            <w:pPr>
              <w:pStyle w:val="NormalWeb"/>
              <w:spacing w:before="0" w:beforeAutospacing="0" w:after="0" w:afterAutospacing="0"/>
              <w:jc w:val="center"/>
              <w:rPr>
                <w:b/>
                <w:bCs/>
              </w:rPr>
            </w:pPr>
            <w:r>
              <w:rPr>
                <w:color w:val="000000"/>
                <w:sz w:val="20"/>
                <w:szCs w:val="20"/>
              </w:rPr>
              <w:t>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8D1ACD1" w14:textId="77777777" w:rsidR="00C76715" w:rsidRDefault="00C76715">
            <w:pPr>
              <w:pStyle w:val="NormalWeb"/>
              <w:spacing w:before="0" w:beforeAutospacing="0" w:after="0" w:afterAutospacing="0"/>
              <w:jc w:val="center"/>
              <w:rPr>
                <w:b/>
                <w:bCs/>
              </w:rPr>
            </w:pPr>
            <w:r>
              <w:rPr>
                <w:rFonts w:ascii="Calibri" w:hAnsi="Calibri" w:cs="Calibri"/>
                <w:color w:val="000000"/>
                <w:sz w:val="20"/>
                <w:szCs w:val="20"/>
              </w:rPr>
              <w:t>ArcOnline Notebook</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EDFA510" w14:textId="77777777" w:rsidR="00C76715" w:rsidRDefault="00C76715">
            <w:pPr>
              <w:pStyle w:val="NormalWeb"/>
              <w:spacing w:before="0" w:beforeAutospacing="0" w:after="0" w:afterAutospacing="0"/>
              <w:jc w:val="center"/>
              <w:rPr>
                <w:b/>
                <w:bCs/>
              </w:rPr>
            </w:pPr>
            <w:r>
              <w:rPr>
                <w:rFonts w:ascii="Calibri" w:hAnsi="Calibri" w:cs="Calibri"/>
                <w:color w:val="000000"/>
                <w:sz w:val="20"/>
                <w:szCs w:val="20"/>
              </w:rPr>
              <w:t>Jupyter labs interface for Arc Online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4CC6087" w14:textId="77777777" w:rsidR="00C76715" w:rsidRDefault="00C76715">
            <w:pPr>
              <w:pStyle w:val="NormalWeb"/>
              <w:spacing w:before="0" w:beforeAutospacing="0" w:after="0" w:afterAutospacing="0"/>
              <w:jc w:val="center"/>
              <w:rPr>
                <w:b/>
                <w:bCs/>
              </w:rPr>
            </w:pPr>
            <w:r>
              <w:rPr>
                <w:rFonts w:ascii="Calibri" w:hAnsi="Calibri" w:cs="Calibri"/>
                <w:color w:val="000000"/>
                <w:sz w:val="20"/>
                <w:szCs w:val="20"/>
              </w:rPr>
              <w:t>na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FA015DB" w14:textId="77777777" w:rsidR="00C76715" w:rsidRDefault="00C76715">
            <w:pPr>
              <w:pStyle w:val="NormalWeb"/>
              <w:spacing w:before="0" w:beforeAutospacing="0" w:after="0" w:afterAutospacing="0"/>
              <w:jc w:val="center"/>
              <w:rPr>
                <w:b/>
                <w:bCs/>
              </w:rPr>
            </w:pPr>
            <w:r>
              <w:rPr>
                <w:rFonts w:ascii="Calibri" w:hAnsi="Calibri" w:cs="Calibri"/>
                <w:color w:val="000000"/>
                <w:sz w:val="20"/>
                <w:szCs w:val="20"/>
              </w:rPr>
              <w:t>na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B731AE0" w14:textId="77777777" w:rsidR="00C76715" w:rsidRDefault="00C76715">
            <w:pPr>
              <w:pStyle w:val="NormalWeb"/>
              <w:spacing w:before="0" w:beforeAutospacing="0" w:after="0" w:afterAutospacing="0"/>
              <w:jc w:val="center"/>
              <w:rPr>
                <w:b/>
                <w:bCs/>
              </w:rPr>
            </w:pPr>
            <w:r>
              <w:rPr>
                <w:rFonts w:ascii="Calibri" w:hAnsi="Calibri" w:cs="Calibri"/>
                <w:color w:val="000000"/>
                <w:sz w:val="20"/>
                <w:szCs w:val="20"/>
              </w:rPr>
              <w:t>na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9DAAC36" w14:textId="77777777" w:rsidR="00C76715" w:rsidRDefault="00C76715">
            <w:pPr>
              <w:pStyle w:val="NormalWeb"/>
              <w:spacing w:before="0" w:beforeAutospacing="0" w:after="0" w:afterAutospacing="0"/>
              <w:jc w:val="center"/>
              <w:rPr>
                <w:b/>
                <w:bCs/>
              </w:rPr>
            </w:pPr>
            <w:r>
              <w:rPr>
                <w:color w:val="000000"/>
                <w:sz w:val="20"/>
                <w:szCs w:val="20"/>
              </w:rPr>
              <w:t>access to ArcOnline</w:t>
            </w:r>
          </w:p>
        </w:tc>
      </w:tr>
      <w:tr w:rsidR="00C76715" w14:paraId="7BE0B952" w14:textId="77777777" w:rsidTr="0095771C">
        <w:trPr>
          <w:trHeight w:val="932"/>
          <w:tblHead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F245390" w14:textId="77777777" w:rsidR="00C76715" w:rsidRDefault="00C76715">
            <w:pPr>
              <w:pStyle w:val="NormalWeb"/>
              <w:spacing w:before="0" w:beforeAutospacing="0" w:after="0" w:afterAutospacing="0"/>
              <w:jc w:val="center"/>
              <w:rPr>
                <w:b/>
                <w:bCs/>
              </w:rPr>
            </w:pPr>
            <w:r>
              <w:rPr>
                <w:color w:val="000000"/>
                <w:sz w:val="20"/>
                <w:szCs w:val="20"/>
              </w:rPr>
              <w:t>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FA6A112" w14:textId="77777777" w:rsidR="00C76715" w:rsidRDefault="00C76715">
            <w:pPr>
              <w:pStyle w:val="NormalWeb"/>
              <w:spacing w:before="0" w:beforeAutospacing="0" w:after="0" w:afterAutospacing="0"/>
              <w:jc w:val="center"/>
              <w:rPr>
                <w:b/>
                <w:bCs/>
              </w:rPr>
            </w:pPr>
            <w:r>
              <w:rPr>
                <w:rFonts w:ascii="Calibri" w:hAnsi="Calibri" w:cs="Calibri"/>
                <w:color w:val="000000"/>
                <w:sz w:val="20"/>
                <w:szCs w:val="20"/>
              </w:rPr>
              <w:t>Web Hosted Feature Layer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67DD648" w14:textId="77777777" w:rsidR="00C76715" w:rsidRDefault="00C76715">
            <w:pPr>
              <w:pStyle w:val="NormalWeb"/>
              <w:spacing w:before="0" w:beforeAutospacing="0" w:after="0" w:afterAutospacing="0"/>
              <w:jc w:val="center"/>
              <w:rPr>
                <w:b/>
                <w:bCs/>
              </w:rPr>
            </w:pPr>
            <w:r>
              <w:rPr>
                <w:rFonts w:ascii="Calibri" w:hAnsi="Calibri" w:cs="Calibri"/>
                <w:color w:val="000000"/>
                <w:sz w:val="20"/>
                <w:szCs w:val="20"/>
              </w:rPr>
              <w:t>Feature layer containing centerline road data for buffer operation input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492381D" w14:textId="77777777" w:rsidR="00C76715" w:rsidRDefault="00C76715">
            <w:pPr>
              <w:pStyle w:val="NormalWeb"/>
              <w:spacing w:before="0" w:beforeAutospacing="0" w:after="0" w:afterAutospacing="0"/>
              <w:jc w:val="center"/>
              <w:rPr>
                <w:b/>
                <w:bCs/>
              </w:rPr>
            </w:pPr>
            <w:r>
              <w:rPr>
                <w:rFonts w:ascii="Calibri" w:hAnsi="Calibri" w:cs="Calibri"/>
                <w:color w:val="000000"/>
                <w:sz w:val="20"/>
                <w:szCs w:val="20"/>
              </w:rPr>
              <w:t>road geometry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87F6D9B" w14:textId="77777777" w:rsidR="00C76715" w:rsidRDefault="00C76715">
            <w:pPr>
              <w:pStyle w:val="NormalWeb"/>
              <w:spacing w:before="0" w:beforeAutospacing="0" w:after="0" w:afterAutospacing="0"/>
              <w:jc w:val="center"/>
              <w:rPr>
                <w:b/>
                <w:bCs/>
              </w:rPr>
            </w:pPr>
            <w:r>
              <w:rPr>
                <w:rFonts w:ascii="Calibri" w:hAnsi="Calibri" w:cs="Calibri"/>
                <w:color w:val="000000"/>
                <w:sz w:val="20"/>
                <w:szCs w:val="20"/>
              </w:rPr>
              <w:t>na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B9C8835" w14:textId="77777777" w:rsidR="00C76715" w:rsidRDefault="00000000">
            <w:pPr>
              <w:pStyle w:val="NormalWeb"/>
              <w:spacing w:before="0" w:beforeAutospacing="0" w:after="0" w:afterAutospacing="0"/>
              <w:jc w:val="center"/>
              <w:rPr>
                <w:b/>
                <w:bCs/>
              </w:rPr>
            </w:pPr>
            <w:hyperlink r:id="rId11" w:history="1">
              <w:r w:rsidR="00C76715">
                <w:rPr>
                  <w:rStyle w:val="Hyperlink"/>
                  <w:rFonts w:ascii="Calibri" w:hAnsi="Calibri" w:cs="Calibri"/>
                  <w:color w:val="1155CC"/>
                  <w:sz w:val="20"/>
                  <w:szCs w:val="20"/>
                </w:rPr>
                <w:t>Mn GeoSpatial Commons</w:t>
              </w:r>
            </w:hyperlink>
          </w:p>
          <w:p w14:paraId="6F223C3B" w14:textId="77777777" w:rsidR="00C76715" w:rsidRDefault="00C76715">
            <w:pPr>
              <w:pStyle w:val="NormalWeb"/>
              <w:spacing w:before="0" w:beforeAutospacing="0" w:after="0" w:afterAutospacing="0"/>
              <w:jc w:val="center"/>
              <w:rPr>
                <w:b/>
                <w:bCs/>
              </w:rPr>
            </w:pPr>
            <w:r>
              <w:rPr>
                <w:rFonts w:ascii="Calibri" w:hAnsi="Calibri" w:cs="Calibri"/>
                <w:color w:val="000000"/>
                <w:sz w:val="20"/>
                <w:szCs w:val="20"/>
              </w:rPr>
              <w:t> derived web feature layer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F6DA1B1" w14:textId="77777777" w:rsidR="00C76715" w:rsidRDefault="00C76715">
            <w:pPr>
              <w:pStyle w:val="NormalWeb"/>
              <w:spacing w:before="0" w:beforeAutospacing="0" w:after="0" w:afterAutospacing="0"/>
              <w:jc w:val="center"/>
              <w:rPr>
                <w:b/>
                <w:bCs/>
              </w:rPr>
            </w:pPr>
            <w:r>
              <w:rPr>
                <w:color w:val="000000"/>
                <w:sz w:val="20"/>
                <w:szCs w:val="20"/>
              </w:rPr>
              <w:t>upload shapefile used in desktop app</w:t>
            </w:r>
          </w:p>
        </w:tc>
      </w:tr>
      <w:tr w:rsidR="00C76715" w14:paraId="07C7D181" w14:textId="77777777" w:rsidTr="0095771C">
        <w:trPr>
          <w:trHeight w:val="703"/>
          <w:tblHead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7327D91" w14:textId="77777777" w:rsidR="00C76715" w:rsidRDefault="00C76715">
            <w:pPr>
              <w:pStyle w:val="NormalWeb"/>
              <w:spacing w:before="0" w:beforeAutospacing="0" w:after="0" w:afterAutospacing="0"/>
              <w:jc w:val="center"/>
              <w:rPr>
                <w:b/>
                <w:bCs/>
              </w:rPr>
            </w:pPr>
            <w:r>
              <w:rPr>
                <w:color w:val="000000"/>
                <w:sz w:val="20"/>
                <w:szCs w:val="20"/>
              </w:rPr>
              <w:t>6 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7080A67" w14:textId="77777777" w:rsidR="00C76715" w:rsidRDefault="00C76715">
            <w:pPr>
              <w:pStyle w:val="NormalWeb"/>
              <w:spacing w:before="0" w:beforeAutospacing="0" w:after="0" w:afterAutospacing="0"/>
              <w:jc w:val="center"/>
              <w:rPr>
                <w:b/>
                <w:bCs/>
              </w:rPr>
            </w:pPr>
            <w:r>
              <w:rPr>
                <w:rFonts w:ascii="Calibri" w:hAnsi="Calibri" w:cs="Calibri"/>
                <w:color w:val="000000"/>
                <w:sz w:val="20"/>
                <w:szCs w:val="20"/>
              </w:rPr>
              <w:t>County Boundaries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A83EC75" w14:textId="77777777" w:rsidR="00C76715" w:rsidRDefault="00C76715">
            <w:pPr>
              <w:pStyle w:val="NormalWeb"/>
              <w:spacing w:before="0" w:beforeAutospacing="0" w:after="0" w:afterAutospacing="0"/>
              <w:jc w:val="center"/>
              <w:rPr>
                <w:b/>
                <w:bCs/>
              </w:rPr>
            </w:pPr>
            <w:r>
              <w:rPr>
                <w:rFonts w:ascii="Calibri" w:hAnsi="Calibri" w:cs="Calibri"/>
                <w:color w:val="000000"/>
                <w:sz w:val="20"/>
                <w:szCs w:val="20"/>
              </w:rPr>
              <w:t>Hennepin county boundary shapefile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2131294" w14:textId="77777777" w:rsidR="00C76715" w:rsidRDefault="00C76715">
            <w:pPr>
              <w:pStyle w:val="NormalWeb"/>
              <w:spacing w:before="0" w:beforeAutospacing="0" w:after="0" w:afterAutospacing="0"/>
              <w:jc w:val="center"/>
              <w:rPr>
                <w:b/>
                <w:bCs/>
              </w:rPr>
            </w:pPr>
            <w:r>
              <w:rPr>
                <w:rFonts w:ascii="Calibri" w:hAnsi="Calibri" w:cs="Calibri"/>
                <w:color w:val="000000"/>
                <w:sz w:val="20"/>
                <w:szCs w:val="20"/>
              </w:rPr>
              <w:t>boundary geometry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0BC9BF1" w14:textId="77777777" w:rsidR="00C76715" w:rsidRDefault="00C76715">
            <w:pPr>
              <w:pStyle w:val="NormalWeb"/>
              <w:spacing w:before="0" w:beforeAutospacing="0" w:after="0" w:afterAutospacing="0"/>
              <w:jc w:val="center"/>
              <w:rPr>
                <w:b/>
                <w:bCs/>
              </w:rPr>
            </w:pPr>
            <w:r>
              <w:rPr>
                <w:rFonts w:ascii="Calibri" w:hAnsi="Calibri" w:cs="Calibri"/>
                <w:color w:val="000000"/>
                <w:sz w:val="20"/>
                <w:szCs w:val="20"/>
              </w:rPr>
              <w:t>county names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B76735" w14:textId="77777777" w:rsidR="00C76715" w:rsidRDefault="00000000">
            <w:pPr>
              <w:pStyle w:val="NormalWeb"/>
              <w:spacing w:before="0" w:beforeAutospacing="0" w:after="0" w:afterAutospacing="0"/>
              <w:jc w:val="center"/>
              <w:rPr>
                <w:b/>
                <w:bCs/>
              </w:rPr>
            </w:pPr>
            <w:hyperlink r:id="rId12" w:history="1">
              <w:r w:rsidR="00C76715">
                <w:rPr>
                  <w:rStyle w:val="Hyperlink"/>
                  <w:rFonts w:ascii="Calibri" w:hAnsi="Calibri" w:cs="Calibri"/>
                  <w:color w:val="1155CC"/>
                  <w:sz w:val="20"/>
                  <w:szCs w:val="20"/>
                </w:rPr>
                <w:t>County Boundaries</w:t>
              </w:r>
            </w:hyperlink>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CFF435C" w14:textId="4EC6B0D9" w:rsidR="00C76715" w:rsidRDefault="00C76715">
            <w:pPr>
              <w:pStyle w:val="NormalWeb"/>
              <w:spacing w:before="0" w:beforeAutospacing="0" w:after="0" w:afterAutospacing="0"/>
              <w:jc w:val="center"/>
              <w:rPr>
                <w:b/>
                <w:bCs/>
              </w:rPr>
            </w:pPr>
            <w:r>
              <w:rPr>
                <w:color w:val="000000"/>
                <w:sz w:val="20"/>
                <w:szCs w:val="20"/>
              </w:rPr>
              <w:t xml:space="preserve">export </w:t>
            </w:r>
            <w:r w:rsidR="00CA63BB">
              <w:rPr>
                <w:color w:val="000000"/>
                <w:sz w:val="20"/>
                <w:szCs w:val="20"/>
              </w:rPr>
              <w:t>Hennepin County</w:t>
            </w:r>
            <w:r>
              <w:rPr>
                <w:color w:val="000000"/>
                <w:sz w:val="20"/>
                <w:szCs w:val="20"/>
              </w:rPr>
              <w:t xml:space="preserve"> as its own feature class for clipping extent</w:t>
            </w:r>
          </w:p>
        </w:tc>
      </w:tr>
    </w:tbl>
    <w:p w14:paraId="46F77DF5" w14:textId="77777777" w:rsidR="00C76715" w:rsidRDefault="00C76715" w:rsidP="00C76715">
      <w:pPr>
        <w:pStyle w:val="NormalWeb"/>
        <w:spacing w:before="0" w:beforeAutospacing="0" w:after="0" w:afterAutospacing="0"/>
      </w:pPr>
      <w:r>
        <w:rPr>
          <w:b/>
          <w:bCs/>
          <w:color w:val="000000"/>
        </w:rPr>
        <w:t>Input Data</w:t>
      </w:r>
    </w:p>
    <w:p w14:paraId="1FA8089B" w14:textId="77777777" w:rsidR="00C76715" w:rsidRDefault="00C76715" w:rsidP="00C76715"/>
    <w:p w14:paraId="0C5EEBAB" w14:textId="71875CA0" w:rsidR="00C76715" w:rsidRPr="00E67126" w:rsidRDefault="00C76715" w:rsidP="00C76715">
      <w:pPr>
        <w:pStyle w:val="NormalWeb"/>
        <w:spacing w:before="0" w:beforeAutospacing="0" w:after="0" w:afterAutospacing="0"/>
        <w:rPr>
          <w:sz w:val="20"/>
          <w:szCs w:val="20"/>
        </w:rPr>
      </w:pPr>
      <w:r w:rsidRPr="00E67126">
        <w:rPr>
          <w:color w:val="000000"/>
          <w:sz w:val="20"/>
          <w:szCs w:val="20"/>
        </w:rPr>
        <w:t xml:space="preserve">The data set used for the buffer operation compare-and-contrast is sourced from the Minnesota Geospatial Commons. The database represents historic road centerlines for the entire state of Minnesota from 2012. Roads are segmented from intersection to intersection and the data contains attributes are assigned based on the individual route. The key attributes included are Route System, Route Number and Name. </w:t>
      </w:r>
      <w:hyperlink r:id="rId13" w:history="1">
        <w:r w:rsidRPr="00E67126">
          <w:rPr>
            <w:rStyle w:val="Hyperlink"/>
            <w:color w:val="000000"/>
            <w:sz w:val="20"/>
            <w:szCs w:val="20"/>
            <w:u w:val="none"/>
          </w:rPr>
          <w:t>(</w:t>
        </w:r>
        <w:r w:rsidRPr="00E67126">
          <w:rPr>
            <w:rStyle w:val="Hyperlink"/>
            <w:i/>
            <w:iCs/>
            <w:color w:val="000000"/>
            <w:sz w:val="20"/>
            <w:szCs w:val="20"/>
            <w:u w:val="none"/>
          </w:rPr>
          <w:t>Roads, Minnesota, 2012 - Minnesota Geospatial Commons</w:t>
        </w:r>
        <w:r w:rsidRPr="00E67126">
          <w:rPr>
            <w:rStyle w:val="Hyperlink"/>
            <w:color w:val="000000"/>
            <w:sz w:val="20"/>
            <w:szCs w:val="20"/>
            <w:u w:val="none"/>
          </w:rPr>
          <w:t>, n.d.)</w:t>
        </w:r>
      </w:hyperlink>
      <w:r w:rsidRPr="00E67126">
        <w:rPr>
          <w:color w:val="000000"/>
          <w:sz w:val="20"/>
          <w:szCs w:val="20"/>
        </w:rPr>
        <w:t xml:space="preserve"> A complete metadata file is included in the downloaded geodatabase which includes a key to attribute information.  For the purposes of this comparison, the full </w:t>
      </w:r>
      <w:r w:rsidR="0095771C" w:rsidRPr="00E67126">
        <w:rPr>
          <w:color w:val="000000"/>
          <w:sz w:val="20"/>
          <w:szCs w:val="20"/>
        </w:rPr>
        <w:t>statewide</w:t>
      </w:r>
      <w:r w:rsidRPr="00E67126">
        <w:rPr>
          <w:color w:val="000000"/>
          <w:sz w:val="20"/>
          <w:szCs w:val="20"/>
        </w:rPr>
        <w:t xml:space="preserve"> set of Federal and State roads were used for the buffer operation. Having a large data set to perform the operation on was key in testing the processing speed of the individual tools. Jupyter Notebooks in Arc Online required a smaller subset of the </w:t>
      </w:r>
      <w:r w:rsidR="0095771C" w:rsidRPr="00E67126">
        <w:rPr>
          <w:color w:val="000000"/>
          <w:sz w:val="20"/>
          <w:szCs w:val="20"/>
        </w:rPr>
        <w:t>statewide</w:t>
      </w:r>
      <w:r w:rsidRPr="00E67126">
        <w:rPr>
          <w:color w:val="000000"/>
          <w:sz w:val="20"/>
          <w:szCs w:val="20"/>
        </w:rPr>
        <w:t xml:space="preserve"> data set to complete the buffer operation. A subset consisting of one route (route_name = 35) was unable to handle the full data set due to credit limitations</w:t>
      </w:r>
    </w:p>
    <w:p w14:paraId="3083ABEE" w14:textId="77777777" w:rsidR="00C76715" w:rsidRDefault="00C76715" w:rsidP="00C76715"/>
    <w:p w14:paraId="466794C4" w14:textId="77777777" w:rsidR="00C76715" w:rsidRDefault="00C76715" w:rsidP="00C76715">
      <w:pPr>
        <w:pStyle w:val="NormalWeb"/>
        <w:spacing w:before="0" w:beforeAutospacing="0" w:after="0" w:afterAutospacing="0"/>
      </w:pPr>
      <w:r>
        <w:rPr>
          <w:i/>
          <w:iCs/>
          <w:color w:val="000000"/>
          <w:sz w:val="20"/>
          <w:szCs w:val="20"/>
        </w:rPr>
        <w:t>Table 2. Data Used </w:t>
      </w:r>
    </w:p>
    <w:tbl>
      <w:tblPr>
        <w:tblW w:w="0" w:type="auto"/>
        <w:tblCellMar>
          <w:top w:w="15" w:type="dxa"/>
          <w:left w:w="15" w:type="dxa"/>
          <w:bottom w:w="15" w:type="dxa"/>
          <w:right w:w="15" w:type="dxa"/>
        </w:tblCellMar>
        <w:tblLook w:val="04A0" w:firstRow="1" w:lastRow="0" w:firstColumn="1" w:lastColumn="0" w:noHBand="0" w:noVBand="1"/>
      </w:tblPr>
      <w:tblGrid>
        <w:gridCol w:w="300"/>
        <w:gridCol w:w="2904"/>
        <w:gridCol w:w="4090"/>
        <w:gridCol w:w="2056"/>
      </w:tblGrid>
      <w:tr w:rsidR="00C76715" w14:paraId="5511FB70" w14:textId="77777777" w:rsidTr="00C7671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C2EBBD" w14:textId="77777777" w:rsidR="00C76715" w:rsidRDefault="00C76715">
            <w:pPr>
              <w:pStyle w:val="NormalWeb"/>
              <w:spacing w:before="0" w:beforeAutospacing="0" w:after="0" w:afterAutospacing="0"/>
            </w:pPr>
            <w:r>
              <w:rPr>
                <w:b/>
                <w:bCs/>
                <w:color w:val="000000"/>
                <w:sz w:val="20"/>
                <w:szCs w:val="20"/>
              </w:rPr>
              <w: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6DA5E8A" w14:textId="77777777" w:rsidR="00C76715" w:rsidRDefault="00C76715">
            <w:pPr>
              <w:pStyle w:val="NormalWeb"/>
              <w:spacing w:before="0" w:beforeAutospacing="0" w:after="0" w:afterAutospacing="0"/>
            </w:pPr>
            <w:r>
              <w:rPr>
                <w:b/>
                <w:bCs/>
                <w:color w:val="000000"/>
                <w:sz w:val="20"/>
                <w:szCs w:val="20"/>
              </w:rPr>
              <w:t>Title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269CCC4" w14:textId="77777777" w:rsidR="00C76715" w:rsidRDefault="00C76715">
            <w:pPr>
              <w:pStyle w:val="NormalWeb"/>
              <w:spacing w:before="0" w:beforeAutospacing="0" w:after="0" w:afterAutospacing="0"/>
            </w:pPr>
            <w:r>
              <w:rPr>
                <w:b/>
                <w:bCs/>
                <w:color w:val="000000"/>
                <w:sz w:val="20"/>
                <w:szCs w:val="20"/>
              </w:rPr>
              <w:t>Purpose in Analysis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FE165FB" w14:textId="77777777" w:rsidR="00C76715" w:rsidRDefault="00C76715">
            <w:pPr>
              <w:pStyle w:val="NormalWeb"/>
              <w:spacing w:before="0" w:beforeAutospacing="0" w:after="0" w:afterAutospacing="0"/>
            </w:pPr>
            <w:r>
              <w:rPr>
                <w:b/>
                <w:bCs/>
                <w:color w:val="000000"/>
                <w:sz w:val="20"/>
                <w:szCs w:val="20"/>
              </w:rPr>
              <w:t>Link to Source</w:t>
            </w:r>
          </w:p>
        </w:tc>
      </w:tr>
      <w:tr w:rsidR="00C76715" w14:paraId="68F5E93A" w14:textId="77777777" w:rsidTr="00C7671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DE7ECCD" w14:textId="77777777" w:rsidR="00C76715" w:rsidRDefault="00C76715">
            <w:pPr>
              <w:pStyle w:val="NormalWeb"/>
              <w:spacing w:before="0" w:beforeAutospacing="0" w:after="0" w:afterAutospacing="0"/>
            </w:pPr>
            <w:r>
              <w:rPr>
                <w:color w:val="000000"/>
                <w:sz w:val="20"/>
                <w:szCs w:val="20"/>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5744AA4" w14:textId="77777777" w:rsidR="00C76715" w:rsidRDefault="00C76715">
            <w:pPr>
              <w:pStyle w:val="NormalWeb"/>
              <w:spacing w:before="0" w:beforeAutospacing="0" w:after="0" w:afterAutospacing="0"/>
            </w:pPr>
            <w:r>
              <w:rPr>
                <w:color w:val="000000"/>
                <w:sz w:val="20"/>
                <w:szCs w:val="20"/>
              </w:rPr>
              <w:t>DOT Roads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9604B12" w14:textId="77777777" w:rsidR="00C76715" w:rsidRDefault="00C76715">
            <w:pPr>
              <w:pStyle w:val="NormalWeb"/>
              <w:spacing w:before="0" w:beforeAutospacing="0" w:after="0" w:afterAutospacing="0"/>
            </w:pPr>
            <w:r>
              <w:rPr>
                <w:color w:val="000000"/>
                <w:sz w:val="20"/>
                <w:szCs w:val="20"/>
              </w:rPr>
              <w:t>Raw input dataset for buffer analysis from MNDOT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2CD50C" w14:textId="77777777" w:rsidR="00C76715" w:rsidRDefault="00000000">
            <w:pPr>
              <w:pStyle w:val="NormalWeb"/>
              <w:spacing w:before="0" w:beforeAutospacing="0" w:after="0" w:afterAutospacing="0"/>
            </w:pPr>
            <w:hyperlink r:id="rId14" w:history="1">
              <w:r w:rsidR="00C76715">
                <w:rPr>
                  <w:rStyle w:val="Hyperlink"/>
                  <w:color w:val="000000"/>
                  <w:sz w:val="20"/>
                  <w:szCs w:val="20"/>
                </w:rPr>
                <w:t>Mn GeoSpatial Commons</w:t>
              </w:r>
            </w:hyperlink>
          </w:p>
        </w:tc>
      </w:tr>
      <w:tr w:rsidR="00C76715" w14:paraId="6E4B88A4" w14:textId="77777777" w:rsidTr="00C7671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D0134EE" w14:textId="77777777" w:rsidR="00C76715" w:rsidRDefault="00C76715">
            <w:pPr>
              <w:pStyle w:val="NormalWeb"/>
              <w:spacing w:before="0" w:beforeAutospacing="0" w:after="0" w:afterAutospacing="0"/>
            </w:pPr>
            <w:r>
              <w:rPr>
                <w:color w:val="000000"/>
                <w:sz w:val="20"/>
                <w:szCs w:val="20"/>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25866A6" w14:textId="77777777" w:rsidR="00C76715" w:rsidRDefault="00C76715">
            <w:pPr>
              <w:pStyle w:val="NormalWeb"/>
              <w:spacing w:before="0" w:beforeAutospacing="0" w:after="0" w:afterAutospacing="0"/>
            </w:pPr>
            <w:r>
              <w:rPr>
                <w:color w:val="000000"/>
                <w:sz w:val="20"/>
                <w:szCs w:val="20"/>
              </w:rPr>
              <w:t>MN County Boundaries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466E67D" w14:textId="77777777" w:rsidR="00C76715" w:rsidRDefault="00C76715">
            <w:pPr>
              <w:pStyle w:val="NormalWeb"/>
              <w:spacing w:before="0" w:beforeAutospacing="0" w:after="0" w:afterAutospacing="0"/>
            </w:pPr>
            <w:r>
              <w:rPr>
                <w:color w:val="000000"/>
                <w:sz w:val="20"/>
                <w:szCs w:val="20"/>
              </w:rPr>
              <w:t>Boundary shapefile from MNGeo data clearing house as clipping mask.</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AA530BD" w14:textId="77777777" w:rsidR="00C76715" w:rsidRDefault="00000000">
            <w:pPr>
              <w:pStyle w:val="NormalWeb"/>
              <w:spacing w:before="0" w:beforeAutospacing="0" w:after="0" w:afterAutospacing="0"/>
            </w:pPr>
            <w:hyperlink r:id="rId15" w:history="1">
              <w:r w:rsidR="00C76715">
                <w:rPr>
                  <w:rStyle w:val="Hyperlink"/>
                  <w:rFonts w:ascii="Calibri" w:hAnsi="Calibri" w:cs="Calibri"/>
                  <w:color w:val="1155CC"/>
                  <w:sz w:val="20"/>
                  <w:szCs w:val="20"/>
                </w:rPr>
                <w:t>County Boundaries</w:t>
              </w:r>
            </w:hyperlink>
          </w:p>
        </w:tc>
      </w:tr>
      <w:tr w:rsidR="00C76715" w14:paraId="70BAE57F" w14:textId="77777777" w:rsidTr="00C7671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2C5EE71" w14:textId="77777777" w:rsidR="00C76715" w:rsidRDefault="00C76715">
            <w:pPr>
              <w:pStyle w:val="NormalWeb"/>
              <w:spacing w:before="0" w:beforeAutospacing="0" w:after="0" w:afterAutospacing="0"/>
            </w:pPr>
            <w:r>
              <w:rPr>
                <w:color w:val="000000"/>
                <w:sz w:val="20"/>
                <w:szCs w:val="20"/>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E59506C" w14:textId="77777777" w:rsidR="00C76715" w:rsidRDefault="00C76715">
            <w:pPr>
              <w:pStyle w:val="NormalWeb"/>
              <w:spacing w:before="0" w:beforeAutospacing="0" w:after="0" w:afterAutospacing="0"/>
            </w:pPr>
            <w:r>
              <w:rPr>
                <w:color w:val="000000"/>
                <w:sz w:val="20"/>
                <w:szCs w:val="20"/>
              </w:rPr>
              <w:t>Web hosted Feature Layer Clipped DOT Roads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36F243D" w14:textId="77777777" w:rsidR="00C76715" w:rsidRDefault="00C76715">
            <w:pPr>
              <w:pStyle w:val="NormalWeb"/>
              <w:spacing w:before="0" w:beforeAutospacing="0" w:after="0" w:afterAutospacing="0"/>
            </w:pPr>
            <w:r>
              <w:rPr>
                <w:color w:val="000000"/>
                <w:sz w:val="20"/>
                <w:szCs w:val="20"/>
              </w:rPr>
              <w:t>Input data set for buffer analysis in ArcOnline compatible format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9CE0C4D" w14:textId="77777777" w:rsidR="00C76715" w:rsidRDefault="00000000">
            <w:pPr>
              <w:pStyle w:val="NormalWeb"/>
              <w:spacing w:before="0" w:beforeAutospacing="0" w:after="0" w:afterAutospacing="0"/>
            </w:pPr>
            <w:hyperlink r:id="rId16" w:history="1">
              <w:r w:rsidR="00C76715">
                <w:rPr>
                  <w:rStyle w:val="Hyperlink"/>
                  <w:color w:val="1155CC"/>
                  <w:sz w:val="20"/>
                  <w:szCs w:val="20"/>
                </w:rPr>
                <w:t>ArcOnlineContent</w:t>
              </w:r>
            </w:hyperlink>
          </w:p>
        </w:tc>
      </w:tr>
    </w:tbl>
    <w:p w14:paraId="3460848C" w14:textId="5CDF432B" w:rsidR="00C76715" w:rsidRDefault="00C76715" w:rsidP="007B00C7">
      <w:pPr>
        <w:pStyle w:val="NormalWeb"/>
        <w:spacing w:before="0" w:beforeAutospacing="0" w:after="0" w:afterAutospacing="0"/>
        <w:rPr>
          <w:b/>
          <w:bCs/>
          <w:color w:val="000000"/>
        </w:rPr>
      </w:pPr>
      <w:r>
        <w:rPr>
          <w:b/>
          <w:bCs/>
          <w:color w:val="000000"/>
        </w:rPr>
        <w:lastRenderedPageBreak/>
        <w:t>Methods</w:t>
      </w:r>
    </w:p>
    <w:p w14:paraId="7C20A322" w14:textId="77777777" w:rsidR="007B00C7" w:rsidRPr="007B00C7" w:rsidRDefault="007B00C7" w:rsidP="007B00C7">
      <w:pPr>
        <w:pStyle w:val="NormalWeb"/>
        <w:spacing w:before="0" w:beforeAutospacing="0" w:after="0" w:afterAutospacing="0"/>
      </w:pPr>
    </w:p>
    <w:p w14:paraId="75C9B8E3" w14:textId="33B71D34" w:rsidR="00C76715" w:rsidRPr="00B33CC7" w:rsidRDefault="008965DA" w:rsidP="00C76715">
      <w:pPr>
        <w:rPr>
          <w:rFonts w:ascii="Times New Roman" w:hAnsi="Times New Roman" w:cs="Times New Roman"/>
          <w:b/>
          <w:bCs/>
          <w:sz w:val="20"/>
          <w:szCs w:val="20"/>
        </w:rPr>
      </w:pPr>
      <w:r w:rsidRPr="00B33CC7">
        <w:rPr>
          <w:rFonts w:ascii="Times New Roman" w:hAnsi="Times New Roman" w:cs="Times New Roman"/>
          <w:b/>
          <w:bCs/>
          <w:sz w:val="20"/>
          <w:szCs w:val="20"/>
        </w:rPr>
        <w:t xml:space="preserve">ArcPro: </w:t>
      </w:r>
    </w:p>
    <w:p w14:paraId="70BC0A44" w14:textId="6F419D0B" w:rsidR="008965DA" w:rsidRDefault="008965DA" w:rsidP="008965DA">
      <w:pPr>
        <w:pStyle w:val="NormalWeb"/>
        <w:spacing w:before="0" w:beforeAutospacing="0" w:after="0" w:afterAutospacing="0"/>
        <w:rPr>
          <w:sz w:val="20"/>
          <w:szCs w:val="20"/>
        </w:rPr>
      </w:pPr>
      <w:r>
        <w:rPr>
          <w:sz w:val="20"/>
          <w:szCs w:val="20"/>
        </w:rPr>
        <w:t>Figure one shows the straight-forward data flow used in the standard ArcPro Graphical User Interface.</w:t>
      </w:r>
      <w:r w:rsidR="002A0A55">
        <w:rPr>
          <w:sz w:val="20"/>
          <w:szCs w:val="20"/>
        </w:rPr>
        <w:t xml:space="preserve"> The data was downloaded from the MN Geo website and unzipped in the Lab0 folder where the ArcPro project files are </w:t>
      </w:r>
      <w:r w:rsidR="006815AE">
        <w:rPr>
          <w:sz w:val="20"/>
          <w:szCs w:val="20"/>
        </w:rPr>
        <w:t>initialized</w:t>
      </w:r>
      <w:r w:rsidR="002A0A55">
        <w:rPr>
          <w:sz w:val="20"/>
          <w:szCs w:val="20"/>
        </w:rPr>
        <w:t>. The folder containing the data was linked to the project through the catalog interface in ArcPro. The data set is then added to the map. To perform the buffer:</w:t>
      </w:r>
      <w:r>
        <w:rPr>
          <w:sz w:val="20"/>
          <w:szCs w:val="20"/>
        </w:rPr>
        <w:t xml:space="preserve"> </w:t>
      </w:r>
      <w:r w:rsidR="002A0A55">
        <w:rPr>
          <w:sz w:val="20"/>
          <w:szCs w:val="20"/>
        </w:rPr>
        <w:t>t</w:t>
      </w:r>
      <w:r>
        <w:rPr>
          <w:sz w:val="20"/>
          <w:szCs w:val="20"/>
        </w:rPr>
        <w:t>he Federal and State feature class is selected as the input, the pairwise buffer operation is selected, and the output is a new feature class with the 20 m buffer applied to all the road centerlines.</w:t>
      </w:r>
      <w:r w:rsidR="002A0A55">
        <w:rPr>
          <w:sz w:val="20"/>
          <w:szCs w:val="20"/>
        </w:rPr>
        <w:t xml:space="preserve"> The run button executes the </w:t>
      </w:r>
      <w:r w:rsidR="00CA63BB">
        <w:rPr>
          <w:sz w:val="20"/>
          <w:szCs w:val="20"/>
        </w:rPr>
        <w:t>operation,</w:t>
      </w:r>
      <w:r w:rsidR="002A0A55">
        <w:rPr>
          <w:sz w:val="20"/>
          <w:szCs w:val="20"/>
        </w:rPr>
        <w:t xml:space="preserve"> and the output is displayed as a layer in the Map contents section of ArcPro.</w:t>
      </w:r>
    </w:p>
    <w:p w14:paraId="12E83167" w14:textId="77777777" w:rsidR="008965DA" w:rsidRPr="00C76715" w:rsidRDefault="008965DA" w:rsidP="00C76715"/>
    <w:p w14:paraId="56C6C7FC" w14:textId="3FD5A331" w:rsidR="00C76715" w:rsidRDefault="00C76715" w:rsidP="00C76715">
      <w:pPr>
        <w:pStyle w:val="NormalWeb"/>
        <w:spacing w:before="0" w:beforeAutospacing="0" w:after="0" w:afterAutospacing="0"/>
        <w:rPr>
          <w:i/>
          <w:iCs/>
          <w:sz w:val="20"/>
          <w:szCs w:val="20"/>
        </w:rPr>
      </w:pPr>
      <w:r w:rsidRPr="00C76715">
        <w:rPr>
          <w:i/>
          <w:iCs/>
          <w:sz w:val="20"/>
          <w:szCs w:val="20"/>
        </w:rPr>
        <w:t>Figure 1. Data flow diagram</w:t>
      </w:r>
      <w:r>
        <w:rPr>
          <w:i/>
          <w:iCs/>
          <w:sz w:val="20"/>
          <w:szCs w:val="20"/>
        </w:rPr>
        <w:t xml:space="preserve"> for ArcPro GUI</w:t>
      </w:r>
      <w:r w:rsidRPr="00C76715">
        <w:rPr>
          <w:i/>
          <w:iCs/>
          <w:sz w:val="20"/>
          <w:szCs w:val="20"/>
        </w:rPr>
        <w:t>. </w:t>
      </w:r>
    </w:p>
    <w:p w14:paraId="01E27083" w14:textId="659F700F" w:rsidR="005F78D3" w:rsidRDefault="008965DA" w:rsidP="00C76715">
      <w:pPr>
        <w:pStyle w:val="NormalWeb"/>
        <w:spacing w:before="0" w:beforeAutospacing="0" w:after="0" w:afterAutospacing="0"/>
        <w:rPr>
          <w:i/>
          <w:iCs/>
          <w:sz w:val="20"/>
          <w:szCs w:val="20"/>
        </w:rPr>
      </w:pPr>
      <w:r w:rsidRPr="008965DA">
        <w:rPr>
          <w:i/>
          <w:iCs/>
          <w:noProof/>
          <w:sz w:val="20"/>
          <w:szCs w:val="20"/>
        </w:rPr>
        <w:drawing>
          <wp:inline distT="0" distB="0" distL="0" distR="0" wp14:anchorId="0EC3856B" wp14:editId="6DDE5AE9">
            <wp:extent cx="6052196" cy="1284388"/>
            <wp:effectExtent l="0" t="0" r="5715" b="0"/>
            <wp:docPr id="7" name="Picture 7" descr="Diagram,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chat or text message&#10;&#10;Description automatically generated"/>
                    <pic:cNvPicPr/>
                  </pic:nvPicPr>
                  <pic:blipFill>
                    <a:blip r:embed="rId17"/>
                    <a:stretch>
                      <a:fillRect/>
                    </a:stretch>
                  </pic:blipFill>
                  <pic:spPr>
                    <a:xfrm>
                      <a:off x="0" y="0"/>
                      <a:ext cx="6191536" cy="1313959"/>
                    </a:xfrm>
                    <a:prstGeom prst="rect">
                      <a:avLst/>
                    </a:prstGeom>
                  </pic:spPr>
                </pic:pic>
              </a:graphicData>
            </a:graphic>
          </wp:inline>
        </w:drawing>
      </w:r>
    </w:p>
    <w:p w14:paraId="4F1A5484" w14:textId="2F2C9257" w:rsidR="005F78D3" w:rsidRPr="00B33CC7" w:rsidRDefault="005F78D3" w:rsidP="00C76715">
      <w:pPr>
        <w:pStyle w:val="NormalWeb"/>
        <w:spacing w:before="0" w:beforeAutospacing="0" w:after="0" w:afterAutospacing="0"/>
        <w:rPr>
          <w:b/>
          <w:bCs/>
          <w:i/>
          <w:iCs/>
          <w:sz w:val="20"/>
          <w:szCs w:val="20"/>
        </w:rPr>
      </w:pPr>
    </w:p>
    <w:p w14:paraId="5BF6DA43" w14:textId="64816D74" w:rsidR="008965DA" w:rsidRPr="00B33CC7" w:rsidRDefault="008965DA" w:rsidP="008965DA">
      <w:pPr>
        <w:rPr>
          <w:rFonts w:ascii="Times New Roman" w:hAnsi="Times New Roman" w:cs="Times New Roman"/>
          <w:b/>
          <w:bCs/>
          <w:sz w:val="20"/>
          <w:szCs w:val="20"/>
        </w:rPr>
      </w:pPr>
      <w:r w:rsidRPr="00B33CC7">
        <w:rPr>
          <w:rFonts w:ascii="Times New Roman" w:hAnsi="Times New Roman" w:cs="Times New Roman"/>
          <w:b/>
          <w:bCs/>
          <w:sz w:val="20"/>
          <w:szCs w:val="20"/>
        </w:rPr>
        <w:t>ArcPro with Jupyter Notebook</w:t>
      </w:r>
      <w:r w:rsidR="00B33CC7">
        <w:rPr>
          <w:rFonts w:ascii="Times New Roman" w:hAnsi="Times New Roman" w:cs="Times New Roman"/>
          <w:b/>
          <w:bCs/>
          <w:sz w:val="20"/>
          <w:szCs w:val="20"/>
        </w:rPr>
        <w:t>s</w:t>
      </w:r>
      <w:r w:rsidRPr="00B33CC7">
        <w:rPr>
          <w:rFonts w:ascii="Times New Roman" w:hAnsi="Times New Roman" w:cs="Times New Roman"/>
          <w:b/>
          <w:bCs/>
          <w:sz w:val="20"/>
          <w:szCs w:val="20"/>
        </w:rPr>
        <w:t xml:space="preserve">: </w:t>
      </w:r>
    </w:p>
    <w:p w14:paraId="1F9A7521" w14:textId="2ED21CE7" w:rsidR="008965DA" w:rsidRPr="008965DA" w:rsidRDefault="008965DA" w:rsidP="008965DA">
      <w:pPr>
        <w:pStyle w:val="NormalWeb"/>
        <w:spacing w:before="0" w:beforeAutospacing="0" w:after="0" w:afterAutospacing="0"/>
        <w:rPr>
          <w:sz w:val="20"/>
          <w:szCs w:val="20"/>
        </w:rPr>
      </w:pPr>
      <w:r>
        <w:rPr>
          <w:sz w:val="20"/>
          <w:szCs w:val="20"/>
        </w:rPr>
        <w:t xml:space="preserve">Figure 2 shows that the data flow for using Jupyter Notebooks in ArcPro remains exactly the same. The user interface has changed to a python script format with the </w:t>
      </w:r>
      <w:r w:rsidR="00CA63BB">
        <w:rPr>
          <w:sz w:val="20"/>
          <w:szCs w:val="20"/>
        </w:rPr>
        <w:t>input’s</w:t>
      </w:r>
      <w:r>
        <w:rPr>
          <w:sz w:val="20"/>
          <w:szCs w:val="20"/>
        </w:rPr>
        <w:t xml:space="preserve"> variables set as parameter of the function, as seen below in Figure 3.</w:t>
      </w:r>
      <w:r w:rsidR="002A0A55">
        <w:rPr>
          <w:sz w:val="20"/>
          <w:szCs w:val="20"/>
        </w:rPr>
        <w:t xml:space="preserve"> Here the input data is called in the function as a string referring to the file name, the output feature class name is defined by a string, and the </w:t>
      </w:r>
      <w:r w:rsidR="000D3BBE">
        <w:rPr>
          <w:sz w:val="20"/>
          <w:szCs w:val="20"/>
        </w:rPr>
        <w:t xml:space="preserve">buffer distance is also set using a string as the input type. Using the </w:t>
      </w:r>
      <w:r w:rsidR="00CA63BB">
        <w:rPr>
          <w:sz w:val="20"/>
          <w:szCs w:val="20"/>
        </w:rPr>
        <w:t>drop-down</w:t>
      </w:r>
      <w:r w:rsidR="000D3BBE">
        <w:rPr>
          <w:sz w:val="20"/>
          <w:szCs w:val="20"/>
        </w:rPr>
        <w:t xml:space="preserve"> menu, the program is run by selecting the Run All option, the output is represented as a buffer feature layer with the assigned output name in the ArcPro contents pane.</w:t>
      </w:r>
    </w:p>
    <w:p w14:paraId="3FB32322" w14:textId="77777777" w:rsidR="00CA773B" w:rsidRPr="005F78D3" w:rsidRDefault="00CA773B" w:rsidP="00C76715">
      <w:pPr>
        <w:pStyle w:val="NormalWeb"/>
        <w:spacing w:before="0" w:beforeAutospacing="0" w:after="0" w:afterAutospacing="0"/>
        <w:rPr>
          <w:sz w:val="20"/>
          <w:szCs w:val="20"/>
        </w:rPr>
      </w:pPr>
    </w:p>
    <w:p w14:paraId="71444684" w14:textId="0A63B948" w:rsidR="00CA773B" w:rsidRDefault="00C76715" w:rsidP="00C76715">
      <w:pPr>
        <w:pStyle w:val="NormalWeb"/>
        <w:spacing w:before="0" w:beforeAutospacing="0" w:after="0" w:afterAutospacing="0"/>
        <w:rPr>
          <w:i/>
          <w:iCs/>
          <w:sz w:val="20"/>
          <w:szCs w:val="20"/>
        </w:rPr>
      </w:pPr>
      <w:r w:rsidRPr="00C76715">
        <w:rPr>
          <w:i/>
          <w:iCs/>
          <w:sz w:val="20"/>
          <w:szCs w:val="20"/>
        </w:rPr>
        <w:t xml:space="preserve">Figure </w:t>
      </w:r>
      <w:r>
        <w:rPr>
          <w:i/>
          <w:iCs/>
          <w:sz w:val="20"/>
          <w:szCs w:val="20"/>
        </w:rPr>
        <w:t>2</w:t>
      </w:r>
      <w:r w:rsidRPr="00C76715">
        <w:rPr>
          <w:i/>
          <w:iCs/>
          <w:sz w:val="20"/>
          <w:szCs w:val="20"/>
        </w:rPr>
        <w:t>. Data flow diagram</w:t>
      </w:r>
      <w:r>
        <w:rPr>
          <w:i/>
          <w:iCs/>
          <w:sz w:val="20"/>
          <w:szCs w:val="20"/>
        </w:rPr>
        <w:t xml:space="preserve"> for ArcPro</w:t>
      </w:r>
      <w:r w:rsidR="005F78D3">
        <w:rPr>
          <w:i/>
          <w:iCs/>
          <w:sz w:val="20"/>
          <w:szCs w:val="20"/>
        </w:rPr>
        <w:t xml:space="preserve"> with Jupyter Notebook</w:t>
      </w:r>
      <w:r w:rsidRPr="00C76715">
        <w:rPr>
          <w:i/>
          <w:iCs/>
          <w:sz w:val="20"/>
          <w:szCs w:val="20"/>
        </w:rPr>
        <w:t>. </w:t>
      </w:r>
    </w:p>
    <w:p w14:paraId="480D720A" w14:textId="70FAC502" w:rsidR="00CA773B" w:rsidRDefault="008965DA" w:rsidP="00C76715">
      <w:pPr>
        <w:pStyle w:val="NormalWeb"/>
        <w:spacing w:before="0" w:beforeAutospacing="0" w:after="0" w:afterAutospacing="0"/>
        <w:rPr>
          <w:i/>
          <w:iCs/>
          <w:sz w:val="20"/>
          <w:szCs w:val="20"/>
        </w:rPr>
      </w:pPr>
      <w:r w:rsidRPr="008965DA">
        <w:rPr>
          <w:i/>
          <w:iCs/>
          <w:noProof/>
          <w:sz w:val="20"/>
          <w:szCs w:val="20"/>
        </w:rPr>
        <w:drawing>
          <wp:inline distT="0" distB="0" distL="0" distR="0" wp14:anchorId="4481B0F1" wp14:editId="298DA36C">
            <wp:extent cx="6106085" cy="1363672"/>
            <wp:effectExtent l="0" t="0" r="0" b="8255"/>
            <wp:docPr id="8" name="Picture 8" descr="Diagram,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chat or text message&#10;&#10;Description automatically generated"/>
                    <pic:cNvPicPr/>
                  </pic:nvPicPr>
                  <pic:blipFill>
                    <a:blip r:embed="rId17"/>
                    <a:stretch>
                      <a:fillRect/>
                    </a:stretch>
                  </pic:blipFill>
                  <pic:spPr>
                    <a:xfrm>
                      <a:off x="0" y="0"/>
                      <a:ext cx="6145677" cy="1372514"/>
                    </a:xfrm>
                    <a:prstGeom prst="rect">
                      <a:avLst/>
                    </a:prstGeom>
                  </pic:spPr>
                </pic:pic>
              </a:graphicData>
            </a:graphic>
          </wp:inline>
        </w:drawing>
      </w:r>
    </w:p>
    <w:p w14:paraId="64D280A1" w14:textId="79F4BF35" w:rsidR="00B33CC7" w:rsidRDefault="00B33CC7" w:rsidP="00C76715">
      <w:pPr>
        <w:pStyle w:val="NormalWeb"/>
        <w:spacing w:before="0" w:beforeAutospacing="0" w:after="0" w:afterAutospacing="0"/>
        <w:rPr>
          <w:i/>
          <w:iCs/>
          <w:sz w:val="20"/>
          <w:szCs w:val="20"/>
        </w:rPr>
      </w:pPr>
    </w:p>
    <w:p w14:paraId="3D585A87" w14:textId="77777777" w:rsidR="00B33CC7" w:rsidRDefault="00B33CC7" w:rsidP="00C76715">
      <w:pPr>
        <w:pStyle w:val="NormalWeb"/>
        <w:spacing w:before="0" w:beforeAutospacing="0" w:after="0" w:afterAutospacing="0"/>
        <w:rPr>
          <w:i/>
          <w:iCs/>
          <w:sz w:val="20"/>
          <w:szCs w:val="20"/>
        </w:rPr>
      </w:pPr>
    </w:p>
    <w:p w14:paraId="0A58CCED" w14:textId="77777777" w:rsidR="00B33CC7" w:rsidRDefault="00B33CC7" w:rsidP="00C76715">
      <w:pPr>
        <w:pStyle w:val="NormalWeb"/>
        <w:spacing w:before="0" w:beforeAutospacing="0" w:after="0" w:afterAutospacing="0"/>
        <w:rPr>
          <w:i/>
          <w:iCs/>
          <w:sz w:val="20"/>
          <w:szCs w:val="20"/>
        </w:rPr>
      </w:pPr>
    </w:p>
    <w:p w14:paraId="0264A18B" w14:textId="77777777" w:rsidR="0095771C" w:rsidRDefault="0095771C" w:rsidP="00C76715">
      <w:pPr>
        <w:pStyle w:val="NormalWeb"/>
        <w:spacing w:before="0" w:beforeAutospacing="0" w:after="0" w:afterAutospacing="0"/>
        <w:rPr>
          <w:i/>
          <w:iCs/>
          <w:sz w:val="20"/>
          <w:szCs w:val="20"/>
        </w:rPr>
      </w:pPr>
    </w:p>
    <w:p w14:paraId="3DB0BA75" w14:textId="77777777" w:rsidR="0095771C" w:rsidRDefault="0095771C" w:rsidP="00C76715">
      <w:pPr>
        <w:pStyle w:val="NormalWeb"/>
        <w:spacing w:before="0" w:beforeAutospacing="0" w:after="0" w:afterAutospacing="0"/>
        <w:rPr>
          <w:i/>
          <w:iCs/>
          <w:sz w:val="20"/>
          <w:szCs w:val="20"/>
        </w:rPr>
      </w:pPr>
    </w:p>
    <w:p w14:paraId="24766028" w14:textId="77777777" w:rsidR="0095771C" w:rsidRDefault="0095771C" w:rsidP="00C76715">
      <w:pPr>
        <w:pStyle w:val="NormalWeb"/>
        <w:spacing w:before="0" w:beforeAutospacing="0" w:after="0" w:afterAutospacing="0"/>
        <w:rPr>
          <w:i/>
          <w:iCs/>
          <w:sz w:val="20"/>
          <w:szCs w:val="20"/>
        </w:rPr>
      </w:pPr>
    </w:p>
    <w:p w14:paraId="5D2387C0" w14:textId="77777777" w:rsidR="0095771C" w:rsidRDefault="0095771C" w:rsidP="00C76715">
      <w:pPr>
        <w:pStyle w:val="NormalWeb"/>
        <w:spacing w:before="0" w:beforeAutospacing="0" w:after="0" w:afterAutospacing="0"/>
        <w:rPr>
          <w:i/>
          <w:iCs/>
          <w:sz w:val="20"/>
          <w:szCs w:val="20"/>
        </w:rPr>
      </w:pPr>
    </w:p>
    <w:p w14:paraId="3E071686" w14:textId="77777777" w:rsidR="0095771C" w:rsidRDefault="0095771C" w:rsidP="00C76715">
      <w:pPr>
        <w:pStyle w:val="NormalWeb"/>
        <w:spacing w:before="0" w:beforeAutospacing="0" w:after="0" w:afterAutospacing="0"/>
        <w:rPr>
          <w:i/>
          <w:iCs/>
          <w:sz w:val="20"/>
          <w:szCs w:val="20"/>
        </w:rPr>
      </w:pPr>
    </w:p>
    <w:p w14:paraId="329B3798" w14:textId="77777777" w:rsidR="0095771C" w:rsidRDefault="0095771C" w:rsidP="00C76715">
      <w:pPr>
        <w:pStyle w:val="NormalWeb"/>
        <w:spacing w:before="0" w:beforeAutospacing="0" w:after="0" w:afterAutospacing="0"/>
        <w:rPr>
          <w:i/>
          <w:iCs/>
          <w:sz w:val="20"/>
          <w:szCs w:val="20"/>
        </w:rPr>
      </w:pPr>
    </w:p>
    <w:p w14:paraId="198E6918" w14:textId="77777777" w:rsidR="0095771C" w:rsidRDefault="0095771C" w:rsidP="00C76715">
      <w:pPr>
        <w:pStyle w:val="NormalWeb"/>
        <w:spacing w:before="0" w:beforeAutospacing="0" w:after="0" w:afterAutospacing="0"/>
        <w:rPr>
          <w:i/>
          <w:iCs/>
          <w:sz w:val="20"/>
          <w:szCs w:val="20"/>
        </w:rPr>
      </w:pPr>
    </w:p>
    <w:p w14:paraId="698E7AF3" w14:textId="77777777" w:rsidR="0095771C" w:rsidRDefault="0095771C" w:rsidP="00C76715">
      <w:pPr>
        <w:pStyle w:val="NormalWeb"/>
        <w:spacing w:before="0" w:beforeAutospacing="0" w:after="0" w:afterAutospacing="0"/>
        <w:rPr>
          <w:i/>
          <w:iCs/>
          <w:sz w:val="20"/>
          <w:szCs w:val="20"/>
        </w:rPr>
      </w:pPr>
    </w:p>
    <w:p w14:paraId="67D896B3" w14:textId="77777777" w:rsidR="0095771C" w:rsidRDefault="0095771C" w:rsidP="00C76715">
      <w:pPr>
        <w:pStyle w:val="NormalWeb"/>
        <w:spacing w:before="0" w:beforeAutospacing="0" w:after="0" w:afterAutospacing="0"/>
        <w:rPr>
          <w:i/>
          <w:iCs/>
          <w:sz w:val="20"/>
          <w:szCs w:val="20"/>
        </w:rPr>
      </w:pPr>
    </w:p>
    <w:p w14:paraId="3943F1C8" w14:textId="77777777" w:rsidR="0095771C" w:rsidRDefault="0095771C" w:rsidP="00C76715">
      <w:pPr>
        <w:pStyle w:val="NormalWeb"/>
        <w:spacing w:before="0" w:beforeAutospacing="0" w:after="0" w:afterAutospacing="0"/>
        <w:rPr>
          <w:i/>
          <w:iCs/>
          <w:sz w:val="20"/>
          <w:szCs w:val="20"/>
        </w:rPr>
      </w:pPr>
    </w:p>
    <w:p w14:paraId="42FCDE5C" w14:textId="77777777" w:rsidR="0095771C" w:rsidRDefault="0095771C" w:rsidP="00C76715">
      <w:pPr>
        <w:pStyle w:val="NormalWeb"/>
        <w:spacing w:before="0" w:beforeAutospacing="0" w:after="0" w:afterAutospacing="0"/>
        <w:rPr>
          <w:i/>
          <w:iCs/>
          <w:sz w:val="20"/>
          <w:szCs w:val="20"/>
        </w:rPr>
      </w:pPr>
    </w:p>
    <w:p w14:paraId="54044E63" w14:textId="77777777" w:rsidR="0095771C" w:rsidRDefault="0095771C" w:rsidP="00C76715">
      <w:pPr>
        <w:pStyle w:val="NormalWeb"/>
        <w:spacing w:before="0" w:beforeAutospacing="0" w:after="0" w:afterAutospacing="0"/>
        <w:rPr>
          <w:i/>
          <w:iCs/>
          <w:sz w:val="20"/>
          <w:szCs w:val="20"/>
        </w:rPr>
      </w:pPr>
    </w:p>
    <w:p w14:paraId="6A2DDED9" w14:textId="77777777" w:rsidR="0095771C" w:rsidRDefault="0095771C" w:rsidP="00C76715">
      <w:pPr>
        <w:pStyle w:val="NormalWeb"/>
        <w:spacing w:before="0" w:beforeAutospacing="0" w:after="0" w:afterAutospacing="0"/>
        <w:rPr>
          <w:i/>
          <w:iCs/>
          <w:sz w:val="20"/>
          <w:szCs w:val="20"/>
        </w:rPr>
      </w:pPr>
    </w:p>
    <w:p w14:paraId="1DFA2A70" w14:textId="444019E2" w:rsidR="00B33CC7" w:rsidRDefault="00CA773B" w:rsidP="00C76715">
      <w:pPr>
        <w:pStyle w:val="NormalWeb"/>
        <w:spacing w:before="0" w:beforeAutospacing="0" w:after="0" w:afterAutospacing="0"/>
        <w:rPr>
          <w:i/>
          <w:iCs/>
          <w:sz w:val="20"/>
          <w:szCs w:val="20"/>
        </w:rPr>
      </w:pPr>
      <w:r w:rsidRPr="00C76715">
        <w:rPr>
          <w:i/>
          <w:iCs/>
          <w:sz w:val="20"/>
          <w:szCs w:val="20"/>
        </w:rPr>
        <w:t xml:space="preserve">Figure </w:t>
      </w:r>
      <w:r>
        <w:rPr>
          <w:i/>
          <w:iCs/>
          <w:sz w:val="20"/>
          <w:szCs w:val="20"/>
        </w:rPr>
        <w:t>3</w:t>
      </w:r>
      <w:r w:rsidRPr="00C76715">
        <w:rPr>
          <w:i/>
          <w:iCs/>
          <w:sz w:val="20"/>
          <w:szCs w:val="20"/>
        </w:rPr>
        <w:t>.</w:t>
      </w:r>
      <w:r>
        <w:rPr>
          <w:i/>
          <w:iCs/>
          <w:sz w:val="20"/>
          <w:szCs w:val="20"/>
        </w:rPr>
        <w:t xml:space="preserve"> Jupyter Notebook interface in ArcPro with the code to run a buffer operation.</w:t>
      </w:r>
    </w:p>
    <w:p w14:paraId="7EAEDDD9" w14:textId="52A92843" w:rsidR="00B33CC7" w:rsidRDefault="00B33CC7" w:rsidP="00C76715">
      <w:pPr>
        <w:pStyle w:val="NormalWeb"/>
        <w:spacing w:before="0" w:beforeAutospacing="0" w:after="0" w:afterAutospacing="0"/>
        <w:rPr>
          <w:i/>
          <w:iCs/>
          <w:sz w:val="20"/>
          <w:szCs w:val="20"/>
        </w:rPr>
      </w:pPr>
    </w:p>
    <w:p w14:paraId="7F3DECC6" w14:textId="2A75190F" w:rsidR="00CA773B" w:rsidRPr="00CA773B" w:rsidRDefault="00B33CC7" w:rsidP="00C76715">
      <w:pPr>
        <w:pStyle w:val="NormalWeb"/>
        <w:spacing w:before="0" w:beforeAutospacing="0" w:after="0" w:afterAutospacing="0"/>
        <w:rPr>
          <w:sz w:val="20"/>
          <w:szCs w:val="20"/>
        </w:rPr>
      </w:pPr>
      <w:r>
        <w:rPr>
          <w:noProof/>
          <w:sz w:val="20"/>
          <w:szCs w:val="20"/>
        </w:rPr>
        <mc:AlternateContent>
          <mc:Choice Requires="wps">
            <w:drawing>
              <wp:anchor distT="0" distB="0" distL="114300" distR="114300" simplePos="0" relativeHeight="251659264" behindDoc="0" locked="0" layoutInCell="1" allowOverlap="1" wp14:anchorId="0AE99778" wp14:editId="17BA3077">
                <wp:simplePos x="0" y="0"/>
                <wp:positionH relativeFrom="column">
                  <wp:posOffset>-357809</wp:posOffset>
                </wp:positionH>
                <wp:positionV relativeFrom="paragraph">
                  <wp:posOffset>119490</wp:posOffset>
                </wp:positionV>
                <wp:extent cx="6588622" cy="3236181"/>
                <wp:effectExtent l="0" t="0" r="22225" b="21590"/>
                <wp:wrapNone/>
                <wp:docPr id="9" name="Rectangle 9"/>
                <wp:cNvGraphicFramePr/>
                <a:graphic xmlns:a="http://schemas.openxmlformats.org/drawingml/2006/main">
                  <a:graphicData uri="http://schemas.microsoft.com/office/word/2010/wordprocessingShape">
                    <wps:wsp>
                      <wps:cNvSpPr/>
                      <wps:spPr>
                        <a:xfrm>
                          <a:off x="0" y="0"/>
                          <a:ext cx="6588622" cy="323618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B9AAD" id="Rectangle 9" o:spid="_x0000_s1026" style="position:absolute;margin-left:-28.15pt;margin-top:9.4pt;width:518.8pt;height:25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boQagIAADgFAAAOAAAAZHJzL2Uyb0RvYy54bWysVEtPGzEQvlfqf7B8L5tdIE0jNigCUVVC&#10;gICKs/HaZFWvxx072aS/vmPvIynNqepld8bzzdPf+OJy2xi2UehrsCXPTyacKSuhqu1byb8/33ya&#10;ceaDsJUwYFXJd8rzy8XHDxetm6sCVmAqhYyCWD9vXclXIbh5lnm5Uo3wJ+CUJaMGbEQgFd+yCkVL&#10;0RuTFZPJNGsBK4cglfd0et0Z+SLF11rJcK+1V4GZklNtIX0xfV/jN1tciPkbCreqZV+G+IcqGlFb&#10;SjqGuhZBsDXWf4VqaongQYcTCU0GWtdSpR6om3zyrpunlXAq9ULD8W4ck/9/YeXd5sk9II2hdX7u&#10;SYxdbDU28U/1sW0a1m4cltoGJulwej6bTYuCM0m20+J0ms/yOM5s7+7Qh68KGhaFkiPdRhqS2Nz6&#10;0EEHSMxm4aY2Jt2IsfHAg6mreJaUSAl1ZZBtBF1m2A7ZDlCUO3pm+16SFHZGxRDGPirN6oqqL1Ih&#10;iWb7mEJKZcO07yKho5umCkbH/JijCUMxPTa6qUS/0XFyzPHPjKNHygo2jM5NbQGPBah+jJk7/NB9&#10;13Ns/xWq3QMyhI783smbmu7jVvjwIJDYTntBGxzu6aMNtCWHXuJsBfjr2HnEEwnJyllL21Ny/3Mt&#10;UHFmvlmi55f87CyuW1LOzj8XpOCh5fXQYtfNFdCd5vRWOJnEiA9mEDVC80KLvoxZySSspNwllwEH&#10;5Sp0W01PhVTLZYLRijkRbu2TkzF4nGrk2/P2RaDrSRmIz3cwbJqYv+Nmh42eFpbrALpOxN3PtZ83&#10;rWeifv+UxP0/1BNq/+AtfgMAAP//AwBQSwMEFAAGAAgAAAAhAA8/tYjiAAAACgEAAA8AAABkcnMv&#10;ZG93bnJldi54bWxMj8FOwzAQRO9I/IO1SFyq1kmhVQhxKgQC9VAh0ZYDt01s4tB4HcVuG/6e5QTH&#10;nXmanSlWo+vEyQyh9aQgnSUgDNVet9Qo2O+epxmIEJE0dp6Mgm8TYFVeXhSYa3+mN3PaxkZwCIUc&#10;FdgY+1zKUFvjMMx8b4i9Tz84jHwOjdQDnjncdXKeJEvpsCX+YLE3j9bUh+3RKfhYj7H5Sl/i5oCT&#10;98naVvXrU6XU9dX4cA8imjH+wfBbn6tDyZ0qfyQdRKdguljeMMpGxhMYuMtSFioFi3l2C7Is5P8J&#10;5Q8AAAD//wMAUEsBAi0AFAAGAAgAAAAhALaDOJL+AAAA4QEAABMAAAAAAAAAAAAAAAAAAAAAAFtD&#10;b250ZW50X1R5cGVzXS54bWxQSwECLQAUAAYACAAAACEAOP0h/9YAAACUAQAACwAAAAAAAAAAAAAA&#10;AAAvAQAAX3JlbHMvLnJlbHNQSwECLQAUAAYACAAAACEAmPW6EGoCAAA4BQAADgAAAAAAAAAAAAAA&#10;AAAuAgAAZHJzL2Uyb0RvYy54bWxQSwECLQAUAAYACAAAACEADz+1iOIAAAAKAQAADwAAAAAAAAAA&#10;AAAAAADEBAAAZHJzL2Rvd25yZXYueG1sUEsFBgAAAAAEAAQA8wAAANMFAAAAAA==&#10;" filled="f" strokecolor="black [3213]" strokeweight="1pt"/>
            </w:pict>
          </mc:Fallback>
        </mc:AlternateContent>
      </w:r>
      <w:r w:rsidR="00CA773B" w:rsidRPr="00CA773B">
        <w:rPr>
          <w:noProof/>
          <w:sz w:val="20"/>
          <w:szCs w:val="20"/>
        </w:rPr>
        <w:drawing>
          <wp:inline distT="0" distB="0" distL="0" distR="0" wp14:anchorId="3A8CCD27" wp14:editId="69745C9A">
            <wp:extent cx="5943600" cy="328358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8"/>
                    <a:stretch>
                      <a:fillRect/>
                    </a:stretch>
                  </pic:blipFill>
                  <pic:spPr>
                    <a:xfrm>
                      <a:off x="0" y="0"/>
                      <a:ext cx="5943600" cy="3283585"/>
                    </a:xfrm>
                    <a:prstGeom prst="rect">
                      <a:avLst/>
                    </a:prstGeom>
                  </pic:spPr>
                </pic:pic>
              </a:graphicData>
            </a:graphic>
          </wp:inline>
        </w:drawing>
      </w:r>
    </w:p>
    <w:p w14:paraId="3821ED8F" w14:textId="77777777" w:rsidR="008965DA" w:rsidRDefault="008965DA" w:rsidP="005F78D3">
      <w:pPr>
        <w:pStyle w:val="NormalWeb"/>
        <w:spacing w:before="0" w:beforeAutospacing="0" w:after="0" w:afterAutospacing="0"/>
        <w:rPr>
          <w:i/>
          <w:iCs/>
          <w:sz w:val="20"/>
          <w:szCs w:val="20"/>
        </w:rPr>
      </w:pPr>
    </w:p>
    <w:p w14:paraId="7CF62BDF" w14:textId="0195B3B4" w:rsidR="008965DA" w:rsidRDefault="008965DA" w:rsidP="005F78D3">
      <w:pPr>
        <w:pStyle w:val="NormalWeb"/>
        <w:spacing w:before="0" w:beforeAutospacing="0" w:after="0" w:afterAutospacing="0"/>
        <w:rPr>
          <w:i/>
          <w:iCs/>
          <w:sz w:val="20"/>
          <w:szCs w:val="20"/>
        </w:rPr>
      </w:pPr>
    </w:p>
    <w:p w14:paraId="671BBEE1" w14:textId="2E76AA50" w:rsidR="00B33CC7" w:rsidRDefault="00B33CC7" w:rsidP="005F78D3">
      <w:pPr>
        <w:pStyle w:val="NormalWeb"/>
        <w:spacing w:before="0" w:beforeAutospacing="0" w:after="0" w:afterAutospacing="0"/>
        <w:rPr>
          <w:i/>
          <w:iCs/>
          <w:sz w:val="20"/>
          <w:szCs w:val="20"/>
        </w:rPr>
      </w:pPr>
    </w:p>
    <w:p w14:paraId="0CC108F6" w14:textId="5450DBCC" w:rsidR="00B33CC7" w:rsidRDefault="00B33CC7" w:rsidP="00B33CC7">
      <w:pPr>
        <w:pStyle w:val="NormalWeb"/>
        <w:spacing w:before="0" w:beforeAutospacing="0" w:after="0" w:afterAutospacing="0"/>
        <w:rPr>
          <w:b/>
          <w:bCs/>
          <w:sz w:val="20"/>
          <w:szCs w:val="20"/>
        </w:rPr>
      </w:pPr>
      <w:r w:rsidRPr="00B33CC7">
        <w:rPr>
          <w:b/>
          <w:bCs/>
          <w:sz w:val="20"/>
          <w:szCs w:val="20"/>
        </w:rPr>
        <w:t>ArcOnline with Jupyter Notebooks:</w:t>
      </w:r>
    </w:p>
    <w:p w14:paraId="3D0D0716" w14:textId="494C4277" w:rsidR="00B33CC7" w:rsidRPr="00B33CC7" w:rsidRDefault="00B33CC7" w:rsidP="00B33CC7">
      <w:pPr>
        <w:pStyle w:val="NormalWeb"/>
        <w:spacing w:before="0" w:beforeAutospacing="0" w:after="0" w:afterAutospacing="0"/>
        <w:rPr>
          <w:sz w:val="20"/>
          <w:szCs w:val="20"/>
        </w:rPr>
      </w:pPr>
      <w:r>
        <w:rPr>
          <w:sz w:val="20"/>
          <w:szCs w:val="20"/>
        </w:rPr>
        <w:t xml:space="preserve">Figure 4 shows the data flow from ArcOnline with Jupyter Notebooks. The processing limitations required a drastic downsizing of the data set in ArcPro to be compatible with the online format. The data was </w:t>
      </w:r>
      <w:r w:rsidR="00CA63BB">
        <w:rPr>
          <w:sz w:val="20"/>
          <w:szCs w:val="20"/>
        </w:rPr>
        <w:t>uploaded along</w:t>
      </w:r>
      <w:r>
        <w:rPr>
          <w:sz w:val="20"/>
          <w:szCs w:val="20"/>
        </w:rPr>
        <w:t xml:space="preserve"> with a county boundary data set from MN Geo. The </w:t>
      </w:r>
      <w:r w:rsidR="007B00C7">
        <w:rPr>
          <w:sz w:val="20"/>
          <w:szCs w:val="20"/>
        </w:rPr>
        <w:t>Road data was converted with a feature class to feature class process to select for only Route 35. The resulting layer was then clipped to the boundary of Hennepin County, the resulting feature layer was uploaded to ArcOnline. Once the feature layer was uploaded the buffer transformation was applied sing the code in figure 5. The process was considerably more involved than using a desktop interface and slower to the point where the operation couldn’t be performed with the existing large raw data set.</w:t>
      </w:r>
    </w:p>
    <w:p w14:paraId="19708593" w14:textId="77777777" w:rsidR="00B33CC7" w:rsidRDefault="00B33CC7" w:rsidP="005F78D3">
      <w:pPr>
        <w:pStyle w:val="NormalWeb"/>
        <w:spacing w:before="0" w:beforeAutospacing="0" w:after="0" w:afterAutospacing="0"/>
        <w:rPr>
          <w:i/>
          <w:iCs/>
          <w:sz w:val="20"/>
          <w:szCs w:val="20"/>
        </w:rPr>
      </w:pPr>
    </w:p>
    <w:p w14:paraId="125D869E" w14:textId="77777777" w:rsidR="0095771C" w:rsidRDefault="0095771C" w:rsidP="005F78D3">
      <w:pPr>
        <w:pStyle w:val="NormalWeb"/>
        <w:spacing w:before="0" w:beforeAutospacing="0" w:after="0" w:afterAutospacing="0"/>
        <w:rPr>
          <w:i/>
          <w:iCs/>
          <w:sz w:val="20"/>
          <w:szCs w:val="20"/>
        </w:rPr>
      </w:pPr>
    </w:p>
    <w:p w14:paraId="4F29B73C" w14:textId="77777777" w:rsidR="0095771C" w:rsidRDefault="0095771C" w:rsidP="005F78D3">
      <w:pPr>
        <w:pStyle w:val="NormalWeb"/>
        <w:spacing w:before="0" w:beforeAutospacing="0" w:after="0" w:afterAutospacing="0"/>
        <w:rPr>
          <w:i/>
          <w:iCs/>
          <w:sz w:val="20"/>
          <w:szCs w:val="20"/>
        </w:rPr>
      </w:pPr>
    </w:p>
    <w:p w14:paraId="2FA2E8D1" w14:textId="77777777" w:rsidR="0095771C" w:rsidRDefault="0095771C" w:rsidP="005F78D3">
      <w:pPr>
        <w:pStyle w:val="NormalWeb"/>
        <w:spacing w:before="0" w:beforeAutospacing="0" w:after="0" w:afterAutospacing="0"/>
        <w:rPr>
          <w:i/>
          <w:iCs/>
          <w:sz w:val="20"/>
          <w:szCs w:val="20"/>
        </w:rPr>
      </w:pPr>
    </w:p>
    <w:p w14:paraId="4907E312" w14:textId="77777777" w:rsidR="0095771C" w:rsidRDefault="0095771C" w:rsidP="005F78D3">
      <w:pPr>
        <w:pStyle w:val="NormalWeb"/>
        <w:spacing w:before="0" w:beforeAutospacing="0" w:after="0" w:afterAutospacing="0"/>
        <w:rPr>
          <w:i/>
          <w:iCs/>
          <w:sz w:val="20"/>
          <w:szCs w:val="20"/>
        </w:rPr>
      </w:pPr>
    </w:p>
    <w:p w14:paraId="448DFAB4" w14:textId="77777777" w:rsidR="0095771C" w:rsidRDefault="0095771C" w:rsidP="005F78D3">
      <w:pPr>
        <w:pStyle w:val="NormalWeb"/>
        <w:spacing w:before="0" w:beforeAutospacing="0" w:after="0" w:afterAutospacing="0"/>
        <w:rPr>
          <w:i/>
          <w:iCs/>
          <w:sz w:val="20"/>
          <w:szCs w:val="20"/>
        </w:rPr>
      </w:pPr>
    </w:p>
    <w:p w14:paraId="0E99C6B6" w14:textId="77777777" w:rsidR="0095771C" w:rsidRDefault="0095771C" w:rsidP="005F78D3">
      <w:pPr>
        <w:pStyle w:val="NormalWeb"/>
        <w:spacing w:before="0" w:beforeAutospacing="0" w:after="0" w:afterAutospacing="0"/>
        <w:rPr>
          <w:i/>
          <w:iCs/>
          <w:sz w:val="20"/>
          <w:szCs w:val="20"/>
        </w:rPr>
      </w:pPr>
    </w:p>
    <w:p w14:paraId="1ED18C2B" w14:textId="77777777" w:rsidR="0095771C" w:rsidRDefault="0095771C" w:rsidP="005F78D3">
      <w:pPr>
        <w:pStyle w:val="NormalWeb"/>
        <w:spacing w:before="0" w:beforeAutospacing="0" w:after="0" w:afterAutospacing="0"/>
        <w:rPr>
          <w:i/>
          <w:iCs/>
          <w:sz w:val="20"/>
          <w:szCs w:val="20"/>
        </w:rPr>
      </w:pPr>
    </w:p>
    <w:p w14:paraId="285C7498" w14:textId="77777777" w:rsidR="0095771C" w:rsidRDefault="0095771C" w:rsidP="005F78D3">
      <w:pPr>
        <w:pStyle w:val="NormalWeb"/>
        <w:spacing w:before="0" w:beforeAutospacing="0" w:after="0" w:afterAutospacing="0"/>
        <w:rPr>
          <w:i/>
          <w:iCs/>
          <w:sz w:val="20"/>
          <w:szCs w:val="20"/>
        </w:rPr>
      </w:pPr>
    </w:p>
    <w:p w14:paraId="3C4D42B6" w14:textId="77777777" w:rsidR="0095771C" w:rsidRDefault="0095771C" w:rsidP="005F78D3">
      <w:pPr>
        <w:pStyle w:val="NormalWeb"/>
        <w:spacing w:before="0" w:beforeAutospacing="0" w:after="0" w:afterAutospacing="0"/>
        <w:rPr>
          <w:i/>
          <w:iCs/>
          <w:sz w:val="20"/>
          <w:szCs w:val="20"/>
        </w:rPr>
      </w:pPr>
    </w:p>
    <w:p w14:paraId="0E1D998A" w14:textId="77777777" w:rsidR="0095771C" w:rsidRDefault="0095771C" w:rsidP="005F78D3">
      <w:pPr>
        <w:pStyle w:val="NormalWeb"/>
        <w:spacing w:before="0" w:beforeAutospacing="0" w:after="0" w:afterAutospacing="0"/>
        <w:rPr>
          <w:i/>
          <w:iCs/>
          <w:sz w:val="20"/>
          <w:szCs w:val="20"/>
        </w:rPr>
      </w:pPr>
    </w:p>
    <w:p w14:paraId="040CEB9F" w14:textId="77777777" w:rsidR="0095771C" w:rsidRDefault="0095771C" w:rsidP="005F78D3">
      <w:pPr>
        <w:pStyle w:val="NormalWeb"/>
        <w:spacing w:before="0" w:beforeAutospacing="0" w:after="0" w:afterAutospacing="0"/>
        <w:rPr>
          <w:i/>
          <w:iCs/>
          <w:sz w:val="20"/>
          <w:szCs w:val="20"/>
        </w:rPr>
      </w:pPr>
    </w:p>
    <w:p w14:paraId="6D0BE63B" w14:textId="77777777" w:rsidR="0095771C" w:rsidRDefault="0095771C" w:rsidP="005F78D3">
      <w:pPr>
        <w:pStyle w:val="NormalWeb"/>
        <w:spacing w:before="0" w:beforeAutospacing="0" w:after="0" w:afterAutospacing="0"/>
        <w:rPr>
          <w:i/>
          <w:iCs/>
          <w:sz w:val="20"/>
          <w:szCs w:val="20"/>
        </w:rPr>
      </w:pPr>
    </w:p>
    <w:p w14:paraId="2EA00CEF" w14:textId="77777777" w:rsidR="0095771C" w:rsidRDefault="0095771C" w:rsidP="005F78D3">
      <w:pPr>
        <w:pStyle w:val="NormalWeb"/>
        <w:spacing w:before="0" w:beforeAutospacing="0" w:after="0" w:afterAutospacing="0"/>
        <w:rPr>
          <w:i/>
          <w:iCs/>
          <w:sz w:val="20"/>
          <w:szCs w:val="20"/>
        </w:rPr>
      </w:pPr>
    </w:p>
    <w:p w14:paraId="692EAC20" w14:textId="77777777" w:rsidR="0095771C" w:rsidRDefault="0095771C" w:rsidP="005F78D3">
      <w:pPr>
        <w:pStyle w:val="NormalWeb"/>
        <w:spacing w:before="0" w:beforeAutospacing="0" w:after="0" w:afterAutospacing="0"/>
        <w:rPr>
          <w:i/>
          <w:iCs/>
          <w:sz w:val="20"/>
          <w:szCs w:val="20"/>
        </w:rPr>
      </w:pPr>
    </w:p>
    <w:p w14:paraId="6E365D6F" w14:textId="77777777" w:rsidR="0095771C" w:rsidRDefault="0095771C" w:rsidP="005F78D3">
      <w:pPr>
        <w:pStyle w:val="NormalWeb"/>
        <w:spacing w:before="0" w:beforeAutospacing="0" w:after="0" w:afterAutospacing="0"/>
        <w:rPr>
          <w:i/>
          <w:iCs/>
          <w:sz w:val="20"/>
          <w:szCs w:val="20"/>
        </w:rPr>
      </w:pPr>
    </w:p>
    <w:p w14:paraId="67158523" w14:textId="77777777" w:rsidR="0095771C" w:rsidRDefault="0095771C" w:rsidP="005F78D3">
      <w:pPr>
        <w:pStyle w:val="NormalWeb"/>
        <w:spacing w:before="0" w:beforeAutospacing="0" w:after="0" w:afterAutospacing="0"/>
        <w:rPr>
          <w:i/>
          <w:iCs/>
          <w:sz w:val="20"/>
          <w:szCs w:val="20"/>
        </w:rPr>
      </w:pPr>
    </w:p>
    <w:p w14:paraId="2FA5CF63" w14:textId="77777777" w:rsidR="0095771C" w:rsidRDefault="0095771C" w:rsidP="005F78D3">
      <w:pPr>
        <w:pStyle w:val="NormalWeb"/>
        <w:spacing w:before="0" w:beforeAutospacing="0" w:after="0" w:afterAutospacing="0"/>
        <w:rPr>
          <w:i/>
          <w:iCs/>
          <w:sz w:val="20"/>
          <w:szCs w:val="20"/>
        </w:rPr>
      </w:pPr>
    </w:p>
    <w:p w14:paraId="521D42B1" w14:textId="77777777" w:rsidR="0095771C" w:rsidRDefault="0095771C" w:rsidP="005F78D3">
      <w:pPr>
        <w:pStyle w:val="NormalWeb"/>
        <w:spacing w:before="0" w:beforeAutospacing="0" w:after="0" w:afterAutospacing="0"/>
        <w:rPr>
          <w:i/>
          <w:iCs/>
          <w:sz w:val="20"/>
          <w:szCs w:val="20"/>
        </w:rPr>
      </w:pPr>
    </w:p>
    <w:p w14:paraId="16302CF8" w14:textId="0711D4CC" w:rsidR="005F78D3" w:rsidRPr="00C76715" w:rsidRDefault="005F78D3" w:rsidP="005F78D3">
      <w:pPr>
        <w:pStyle w:val="NormalWeb"/>
        <w:spacing w:before="0" w:beforeAutospacing="0" w:after="0" w:afterAutospacing="0"/>
      </w:pPr>
      <w:r w:rsidRPr="00C76715">
        <w:rPr>
          <w:i/>
          <w:iCs/>
          <w:sz w:val="20"/>
          <w:szCs w:val="20"/>
        </w:rPr>
        <w:lastRenderedPageBreak/>
        <w:t xml:space="preserve">Figure </w:t>
      </w:r>
      <w:r w:rsidR="008965DA">
        <w:rPr>
          <w:i/>
          <w:iCs/>
          <w:sz w:val="20"/>
          <w:szCs w:val="20"/>
        </w:rPr>
        <w:t>4</w:t>
      </w:r>
      <w:r w:rsidRPr="00C76715">
        <w:rPr>
          <w:i/>
          <w:iCs/>
          <w:sz w:val="20"/>
          <w:szCs w:val="20"/>
        </w:rPr>
        <w:t>. Data flow diagram</w:t>
      </w:r>
      <w:r>
        <w:rPr>
          <w:i/>
          <w:iCs/>
          <w:sz w:val="20"/>
          <w:szCs w:val="20"/>
        </w:rPr>
        <w:t xml:space="preserve"> for ArcOnline with Jupyter Notebook</w:t>
      </w:r>
      <w:r w:rsidRPr="00C76715">
        <w:rPr>
          <w:i/>
          <w:iCs/>
          <w:sz w:val="20"/>
          <w:szCs w:val="20"/>
        </w:rPr>
        <w:t>. </w:t>
      </w:r>
    </w:p>
    <w:p w14:paraId="208B2C53" w14:textId="77777777" w:rsidR="005F78D3" w:rsidRPr="00C76715" w:rsidRDefault="005F78D3" w:rsidP="00C76715">
      <w:pPr>
        <w:pStyle w:val="NormalWeb"/>
        <w:spacing w:before="0" w:beforeAutospacing="0" w:after="0" w:afterAutospacing="0"/>
      </w:pPr>
    </w:p>
    <w:p w14:paraId="35AC3BEF" w14:textId="0D200723" w:rsidR="00C76715" w:rsidRDefault="00B33CC7" w:rsidP="00C76715">
      <w:pPr>
        <w:pStyle w:val="NormalWeb"/>
        <w:spacing w:before="0" w:beforeAutospacing="0" w:after="0" w:afterAutospacing="0"/>
      </w:pPr>
      <w:r w:rsidRPr="00B33CC7">
        <w:rPr>
          <w:noProof/>
        </w:rPr>
        <w:drawing>
          <wp:inline distT="0" distB="0" distL="0" distR="0" wp14:anchorId="28BF9E80" wp14:editId="44E2A963">
            <wp:extent cx="4064587" cy="356298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9"/>
                    <a:stretch>
                      <a:fillRect/>
                    </a:stretch>
                  </pic:blipFill>
                  <pic:spPr>
                    <a:xfrm>
                      <a:off x="0" y="0"/>
                      <a:ext cx="4152308" cy="3639880"/>
                    </a:xfrm>
                    <a:prstGeom prst="rect">
                      <a:avLst/>
                    </a:prstGeom>
                  </pic:spPr>
                </pic:pic>
              </a:graphicData>
            </a:graphic>
          </wp:inline>
        </w:drawing>
      </w:r>
    </w:p>
    <w:p w14:paraId="20BE82AA" w14:textId="77777777" w:rsidR="00B33CC7" w:rsidRPr="00C76715" w:rsidRDefault="00B33CC7" w:rsidP="00C76715">
      <w:pPr>
        <w:pStyle w:val="NormalWeb"/>
        <w:spacing w:before="0" w:beforeAutospacing="0" w:after="0" w:afterAutospacing="0"/>
      </w:pPr>
    </w:p>
    <w:p w14:paraId="68B72C41" w14:textId="18BDC0C0" w:rsidR="000D3BBE" w:rsidRPr="000D3BBE" w:rsidRDefault="000D3BBE" w:rsidP="00C76715">
      <w:pPr>
        <w:pStyle w:val="NormalWeb"/>
        <w:spacing w:before="0" w:beforeAutospacing="0" w:after="0" w:afterAutospacing="0"/>
      </w:pPr>
      <w:r w:rsidRPr="00C76715">
        <w:rPr>
          <w:i/>
          <w:iCs/>
          <w:sz w:val="20"/>
          <w:szCs w:val="20"/>
        </w:rPr>
        <w:t xml:space="preserve">Figure </w:t>
      </w:r>
      <w:r w:rsidR="00B33CC7">
        <w:rPr>
          <w:i/>
          <w:iCs/>
          <w:sz w:val="20"/>
          <w:szCs w:val="20"/>
        </w:rPr>
        <w:t>5</w:t>
      </w:r>
      <w:r w:rsidRPr="00C76715">
        <w:rPr>
          <w:i/>
          <w:iCs/>
          <w:sz w:val="20"/>
          <w:szCs w:val="20"/>
        </w:rPr>
        <w:t xml:space="preserve">. </w:t>
      </w:r>
      <w:r>
        <w:rPr>
          <w:i/>
          <w:iCs/>
          <w:sz w:val="20"/>
          <w:szCs w:val="20"/>
        </w:rPr>
        <w:t xml:space="preserve">Notebook with code from ArcOnline with </w:t>
      </w:r>
      <w:r w:rsidR="00CA63BB">
        <w:rPr>
          <w:i/>
          <w:iCs/>
          <w:sz w:val="20"/>
          <w:szCs w:val="20"/>
        </w:rPr>
        <w:t>Jupyter.</w:t>
      </w:r>
      <w:r w:rsidRPr="00C76715">
        <w:rPr>
          <w:i/>
          <w:iCs/>
          <w:sz w:val="20"/>
          <w:szCs w:val="20"/>
        </w:rPr>
        <w:t> </w:t>
      </w:r>
      <w:r w:rsidRPr="000D3BBE">
        <w:rPr>
          <w:i/>
          <w:iCs/>
          <w:noProof/>
          <w:color w:val="D0CECE"/>
          <w:sz w:val="20"/>
          <w:szCs w:val="20"/>
        </w:rPr>
        <w:drawing>
          <wp:inline distT="0" distB="0" distL="0" distR="0" wp14:anchorId="6E136882" wp14:editId="1BF159F5">
            <wp:extent cx="3037186" cy="3381578"/>
            <wp:effectExtent l="0" t="0" r="0" b="0"/>
            <wp:docPr id="11" name="Picture 1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email&#10;&#10;Description automatically generated"/>
                    <pic:cNvPicPr/>
                  </pic:nvPicPr>
                  <pic:blipFill>
                    <a:blip r:embed="rId20"/>
                    <a:stretch>
                      <a:fillRect/>
                    </a:stretch>
                  </pic:blipFill>
                  <pic:spPr>
                    <a:xfrm>
                      <a:off x="0" y="0"/>
                      <a:ext cx="3053855" cy="3400138"/>
                    </a:xfrm>
                    <a:prstGeom prst="rect">
                      <a:avLst/>
                    </a:prstGeom>
                  </pic:spPr>
                </pic:pic>
              </a:graphicData>
            </a:graphic>
          </wp:inline>
        </w:drawing>
      </w:r>
    </w:p>
    <w:p w14:paraId="16DC1A5B" w14:textId="77777777" w:rsidR="000D3BBE" w:rsidRDefault="000D3BBE" w:rsidP="00C76715">
      <w:pPr>
        <w:pStyle w:val="NormalWeb"/>
        <w:spacing w:before="0" w:beforeAutospacing="0" w:after="0" w:afterAutospacing="0"/>
        <w:rPr>
          <w:i/>
          <w:iCs/>
          <w:color w:val="D0CECE"/>
          <w:sz w:val="20"/>
          <w:szCs w:val="20"/>
        </w:rPr>
      </w:pPr>
    </w:p>
    <w:p w14:paraId="296614DE" w14:textId="77777777" w:rsidR="00C76715" w:rsidRDefault="00C76715" w:rsidP="00C76715"/>
    <w:p w14:paraId="21C303B5" w14:textId="77777777" w:rsidR="0095771C" w:rsidRDefault="0095771C" w:rsidP="00C76715">
      <w:pPr>
        <w:pStyle w:val="NormalWeb"/>
        <w:spacing w:before="0" w:beforeAutospacing="0" w:after="0" w:afterAutospacing="0"/>
        <w:rPr>
          <w:b/>
          <w:bCs/>
          <w:color w:val="000000"/>
        </w:rPr>
      </w:pPr>
    </w:p>
    <w:p w14:paraId="4C3B61AA" w14:textId="47945D10" w:rsidR="00C76715" w:rsidRDefault="00C76715" w:rsidP="00C76715">
      <w:pPr>
        <w:pStyle w:val="NormalWeb"/>
        <w:spacing w:before="0" w:beforeAutospacing="0" w:after="0" w:afterAutospacing="0"/>
      </w:pPr>
      <w:r>
        <w:rPr>
          <w:b/>
          <w:bCs/>
          <w:color w:val="000000"/>
        </w:rPr>
        <w:lastRenderedPageBreak/>
        <w:t>Results</w:t>
      </w:r>
    </w:p>
    <w:p w14:paraId="582B5EC2" w14:textId="77777777" w:rsidR="00CB5410" w:rsidRDefault="00CB5410" w:rsidP="00C76715">
      <w:pPr>
        <w:pStyle w:val="NormalWeb"/>
        <w:spacing w:before="0" w:beforeAutospacing="0" w:after="0" w:afterAutospacing="0"/>
        <w:rPr>
          <w:i/>
          <w:iCs/>
          <w:color w:val="D0CECE"/>
          <w:sz w:val="20"/>
          <w:szCs w:val="20"/>
        </w:rPr>
      </w:pPr>
    </w:p>
    <w:p w14:paraId="1D075DD0" w14:textId="67F1940C" w:rsidR="00C76715" w:rsidRPr="00CB5410" w:rsidRDefault="00CB5410" w:rsidP="00C76715">
      <w:pPr>
        <w:pStyle w:val="NormalWeb"/>
        <w:spacing w:before="0" w:beforeAutospacing="0" w:after="0" w:afterAutospacing="0"/>
      </w:pPr>
      <w:r>
        <w:rPr>
          <w:i/>
          <w:iCs/>
          <w:sz w:val="20"/>
          <w:szCs w:val="20"/>
        </w:rPr>
        <w:t xml:space="preserve">Figure </w:t>
      </w:r>
      <w:r w:rsidR="00B33CC7">
        <w:rPr>
          <w:i/>
          <w:iCs/>
          <w:sz w:val="20"/>
          <w:szCs w:val="20"/>
        </w:rPr>
        <w:t>6</w:t>
      </w:r>
      <w:r>
        <w:rPr>
          <w:i/>
          <w:iCs/>
          <w:sz w:val="20"/>
          <w:szCs w:val="20"/>
        </w:rPr>
        <w:t xml:space="preserve">: </w:t>
      </w:r>
      <w:r w:rsidR="00CA63BB">
        <w:rPr>
          <w:i/>
          <w:iCs/>
          <w:sz w:val="20"/>
          <w:szCs w:val="20"/>
        </w:rPr>
        <w:t>20-meter</w:t>
      </w:r>
      <w:r>
        <w:rPr>
          <w:i/>
          <w:iCs/>
          <w:sz w:val="20"/>
          <w:szCs w:val="20"/>
        </w:rPr>
        <w:t xml:space="preserve"> buffer results with Arc Pro</w:t>
      </w:r>
    </w:p>
    <w:p w14:paraId="3EA6C0B1" w14:textId="2943DA79" w:rsidR="00C76715" w:rsidRDefault="00C76715" w:rsidP="00C76715">
      <w:pPr>
        <w:pStyle w:val="NormalWeb"/>
        <w:spacing w:before="0" w:beforeAutospacing="0" w:after="0" w:afterAutospacing="0"/>
      </w:pPr>
      <w:r>
        <w:rPr>
          <w:i/>
          <w:iCs/>
          <w:noProof/>
          <w:color w:val="D0CECE"/>
          <w:sz w:val="20"/>
          <w:szCs w:val="20"/>
          <w:bdr w:val="none" w:sz="0" w:space="0" w:color="auto" w:frame="1"/>
        </w:rPr>
        <w:drawing>
          <wp:inline distT="0" distB="0" distL="0" distR="0" wp14:anchorId="3A301393" wp14:editId="1035DE78">
            <wp:extent cx="6121730" cy="472079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41611" cy="4736127"/>
                    </a:xfrm>
                    <a:prstGeom prst="rect">
                      <a:avLst/>
                    </a:prstGeom>
                    <a:noFill/>
                    <a:ln>
                      <a:noFill/>
                    </a:ln>
                  </pic:spPr>
                </pic:pic>
              </a:graphicData>
            </a:graphic>
          </wp:inline>
        </w:drawing>
      </w:r>
    </w:p>
    <w:p w14:paraId="2B211C31" w14:textId="00F021B3" w:rsidR="00CB5410" w:rsidRDefault="00CB5410" w:rsidP="00C76715">
      <w:pPr>
        <w:pStyle w:val="NormalWeb"/>
        <w:spacing w:before="0" w:beforeAutospacing="0" w:after="0" w:afterAutospacing="0"/>
        <w:rPr>
          <w:sz w:val="20"/>
          <w:szCs w:val="20"/>
        </w:rPr>
      </w:pPr>
      <w:r w:rsidRPr="00E67126">
        <w:rPr>
          <w:sz w:val="20"/>
          <w:szCs w:val="20"/>
        </w:rPr>
        <w:t xml:space="preserve">Figure </w:t>
      </w:r>
      <w:r w:rsidR="007B00C7">
        <w:rPr>
          <w:sz w:val="20"/>
          <w:szCs w:val="20"/>
        </w:rPr>
        <w:t>6</w:t>
      </w:r>
      <w:r w:rsidRPr="00E67126">
        <w:rPr>
          <w:sz w:val="20"/>
          <w:szCs w:val="20"/>
        </w:rPr>
        <w:t xml:space="preserve"> shows the results of the buffer operation in ArcP</w:t>
      </w:r>
      <w:r w:rsidR="006815AE">
        <w:rPr>
          <w:sz w:val="20"/>
          <w:szCs w:val="20"/>
        </w:rPr>
        <w:t>r</w:t>
      </w:r>
      <w:r w:rsidRPr="00E67126">
        <w:rPr>
          <w:sz w:val="20"/>
          <w:szCs w:val="20"/>
        </w:rPr>
        <w:t>o as a static map, with the extent centering around the U of M campus. Each road segment has been successfully buffered, represented in blue grey above.</w:t>
      </w:r>
      <w:r w:rsidR="002C7235" w:rsidRPr="00E67126">
        <w:rPr>
          <w:sz w:val="20"/>
          <w:szCs w:val="20"/>
        </w:rPr>
        <w:t xml:space="preserve"> The user interface was intuitive for this tool as a user with some experience using mapping software. The process was efficient and fast, taking the least amount of time to run of the three tools. The result was not programmed to be repeatable or automated. There is little flexibility beyond the </w:t>
      </w:r>
      <w:r w:rsidR="00CA63BB" w:rsidRPr="00E67126">
        <w:rPr>
          <w:sz w:val="20"/>
          <w:szCs w:val="20"/>
        </w:rPr>
        <w:t>drop-down</w:t>
      </w:r>
      <w:r w:rsidR="002C7235" w:rsidRPr="00E67126">
        <w:rPr>
          <w:sz w:val="20"/>
          <w:szCs w:val="20"/>
        </w:rPr>
        <w:t xml:space="preserve"> menus, which contributes to the ease of use but could be limiting for more complex procedures.</w:t>
      </w:r>
    </w:p>
    <w:p w14:paraId="0A8C5891" w14:textId="452E59DD" w:rsidR="00CA63BB" w:rsidRDefault="00CA63BB" w:rsidP="00C76715">
      <w:pPr>
        <w:pStyle w:val="NormalWeb"/>
        <w:spacing w:before="0" w:beforeAutospacing="0" w:after="0" w:afterAutospacing="0"/>
        <w:rPr>
          <w:sz w:val="20"/>
          <w:szCs w:val="20"/>
        </w:rPr>
      </w:pPr>
    </w:p>
    <w:p w14:paraId="1E3A4D0D" w14:textId="3DAAB66D" w:rsidR="00CA63BB" w:rsidRDefault="00CA63BB" w:rsidP="00C76715">
      <w:pPr>
        <w:pStyle w:val="NormalWeb"/>
        <w:spacing w:before="0" w:beforeAutospacing="0" w:after="0" w:afterAutospacing="0"/>
        <w:rPr>
          <w:sz w:val="20"/>
          <w:szCs w:val="20"/>
        </w:rPr>
      </w:pPr>
    </w:p>
    <w:p w14:paraId="5925511B" w14:textId="07A56D07" w:rsidR="00CA63BB" w:rsidRDefault="00CA63BB" w:rsidP="00C76715">
      <w:pPr>
        <w:pStyle w:val="NormalWeb"/>
        <w:spacing w:before="0" w:beforeAutospacing="0" w:after="0" w:afterAutospacing="0"/>
        <w:rPr>
          <w:sz w:val="20"/>
          <w:szCs w:val="20"/>
        </w:rPr>
      </w:pPr>
    </w:p>
    <w:p w14:paraId="70544E74" w14:textId="6D5298B9" w:rsidR="00CA63BB" w:rsidRDefault="00CA63BB" w:rsidP="00C76715">
      <w:pPr>
        <w:pStyle w:val="NormalWeb"/>
        <w:spacing w:before="0" w:beforeAutospacing="0" w:after="0" w:afterAutospacing="0"/>
        <w:rPr>
          <w:sz w:val="20"/>
          <w:szCs w:val="20"/>
        </w:rPr>
      </w:pPr>
    </w:p>
    <w:p w14:paraId="14B9D04B" w14:textId="3778940E" w:rsidR="00CA63BB" w:rsidRDefault="00CA63BB" w:rsidP="00C76715">
      <w:pPr>
        <w:pStyle w:val="NormalWeb"/>
        <w:spacing w:before="0" w:beforeAutospacing="0" w:after="0" w:afterAutospacing="0"/>
        <w:rPr>
          <w:sz w:val="20"/>
          <w:szCs w:val="20"/>
        </w:rPr>
      </w:pPr>
    </w:p>
    <w:p w14:paraId="27D4A984" w14:textId="2477EAEC" w:rsidR="00CA63BB" w:rsidRDefault="00CA63BB" w:rsidP="00C76715">
      <w:pPr>
        <w:pStyle w:val="NormalWeb"/>
        <w:spacing w:before="0" w:beforeAutospacing="0" w:after="0" w:afterAutospacing="0"/>
        <w:rPr>
          <w:sz w:val="20"/>
          <w:szCs w:val="20"/>
        </w:rPr>
      </w:pPr>
    </w:p>
    <w:p w14:paraId="277C1B87" w14:textId="5F38E1EF" w:rsidR="00CA63BB" w:rsidRDefault="00CA63BB" w:rsidP="00C76715">
      <w:pPr>
        <w:pStyle w:val="NormalWeb"/>
        <w:spacing w:before="0" w:beforeAutospacing="0" w:after="0" w:afterAutospacing="0"/>
        <w:rPr>
          <w:sz w:val="20"/>
          <w:szCs w:val="20"/>
        </w:rPr>
      </w:pPr>
    </w:p>
    <w:p w14:paraId="24406A23" w14:textId="56349229" w:rsidR="00CA63BB" w:rsidRDefault="00CA63BB" w:rsidP="00C76715">
      <w:pPr>
        <w:pStyle w:val="NormalWeb"/>
        <w:spacing w:before="0" w:beforeAutospacing="0" w:after="0" w:afterAutospacing="0"/>
        <w:rPr>
          <w:sz w:val="20"/>
          <w:szCs w:val="20"/>
        </w:rPr>
      </w:pPr>
    </w:p>
    <w:p w14:paraId="39D819BE" w14:textId="3260689D" w:rsidR="00CA63BB" w:rsidRDefault="00CA63BB" w:rsidP="00C76715">
      <w:pPr>
        <w:pStyle w:val="NormalWeb"/>
        <w:spacing w:before="0" w:beforeAutospacing="0" w:after="0" w:afterAutospacing="0"/>
        <w:rPr>
          <w:sz w:val="20"/>
          <w:szCs w:val="20"/>
        </w:rPr>
      </w:pPr>
    </w:p>
    <w:p w14:paraId="379A19AA" w14:textId="2DD7654D" w:rsidR="00CA63BB" w:rsidRDefault="00CA63BB" w:rsidP="00C76715">
      <w:pPr>
        <w:pStyle w:val="NormalWeb"/>
        <w:spacing w:before="0" w:beforeAutospacing="0" w:after="0" w:afterAutospacing="0"/>
        <w:rPr>
          <w:sz w:val="20"/>
          <w:szCs w:val="20"/>
        </w:rPr>
      </w:pPr>
    </w:p>
    <w:p w14:paraId="3B560CF2" w14:textId="6F3B6ED0" w:rsidR="00CA63BB" w:rsidRDefault="00CA63BB" w:rsidP="00C76715">
      <w:pPr>
        <w:pStyle w:val="NormalWeb"/>
        <w:spacing w:before="0" w:beforeAutospacing="0" w:after="0" w:afterAutospacing="0"/>
        <w:rPr>
          <w:sz w:val="20"/>
          <w:szCs w:val="20"/>
        </w:rPr>
      </w:pPr>
    </w:p>
    <w:p w14:paraId="561705AA" w14:textId="4C413E5F" w:rsidR="00CA63BB" w:rsidRDefault="00CA63BB" w:rsidP="00C76715">
      <w:pPr>
        <w:pStyle w:val="NormalWeb"/>
        <w:spacing w:before="0" w:beforeAutospacing="0" w:after="0" w:afterAutospacing="0"/>
        <w:rPr>
          <w:sz w:val="20"/>
          <w:szCs w:val="20"/>
        </w:rPr>
      </w:pPr>
    </w:p>
    <w:p w14:paraId="7E02A6C3" w14:textId="46C48864" w:rsidR="00CA63BB" w:rsidRDefault="00CA63BB" w:rsidP="00C76715">
      <w:pPr>
        <w:pStyle w:val="NormalWeb"/>
        <w:spacing w:before="0" w:beforeAutospacing="0" w:after="0" w:afterAutospacing="0"/>
        <w:rPr>
          <w:sz w:val="20"/>
          <w:szCs w:val="20"/>
        </w:rPr>
      </w:pPr>
    </w:p>
    <w:p w14:paraId="66C499DF" w14:textId="1F4FEE02" w:rsidR="00CA63BB" w:rsidRDefault="00CA63BB" w:rsidP="00C76715">
      <w:pPr>
        <w:pStyle w:val="NormalWeb"/>
        <w:spacing w:before="0" w:beforeAutospacing="0" w:after="0" w:afterAutospacing="0"/>
        <w:rPr>
          <w:sz w:val="20"/>
          <w:szCs w:val="20"/>
        </w:rPr>
      </w:pPr>
    </w:p>
    <w:p w14:paraId="0AFFCFA1" w14:textId="00B0F50C" w:rsidR="00CA63BB" w:rsidRPr="00CB5410" w:rsidRDefault="00CA63BB" w:rsidP="00CA63BB">
      <w:pPr>
        <w:pStyle w:val="NormalWeb"/>
        <w:spacing w:before="0" w:beforeAutospacing="0" w:after="0" w:afterAutospacing="0"/>
      </w:pPr>
      <w:r>
        <w:rPr>
          <w:i/>
          <w:iCs/>
          <w:sz w:val="20"/>
          <w:szCs w:val="20"/>
        </w:rPr>
        <w:lastRenderedPageBreak/>
        <w:t xml:space="preserve">Figure </w:t>
      </w:r>
      <w:r>
        <w:rPr>
          <w:i/>
          <w:iCs/>
          <w:sz w:val="20"/>
          <w:szCs w:val="20"/>
        </w:rPr>
        <w:t>7</w:t>
      </w:r>
      <w:r>
        <w:rPr>
          <w:i/>
          <w:iCs/>
          <w:sz w:val="20"/>
          <w:szCs w:val="20"/>
        </w:rPr>
        <w:t xml:space="preserve">: </w:t>
      </w:r>
      <w:r>
        <w:rPr>
          <w:i/>
          <w:iCs/>
          <w:sz w:val="20"/>
          <w:szCs w:val="20"/>
        </w:rPr>
        <w:t>10-meter</w:t>
      </w:r>
      <w:r>
        <w:rPr>
          <w:i/>
          <w:iCs/>
          <w:sz w:val="20"/>
          <w:szCs w:val="20"/>
        </w:rPr>
        <w:t xml:space="preserve"> buffer results with Arc Pro</w:t>
      </w:r>
      <w:r>
        <w:rPr>
          <w:i/>
          <w:iCs/>
          <w:sz w:val="20"/>
          <w:szCs w:val="20"/>
        </w:rPr>
        <w:t xml:space="preserve"> with Jupyter Notebooks</w:t>
      </w:r>
    </w:p>
    <w:p w14:paraId="586A8F14" w14:textId="77777777" w:rsidR="00CA63BB" w:rsidRPr="00E67126" w:rsidRDefault="00CA63BB" w:rsidP="00C76715">
      <w:pPr>
        <w:pStyle w:val="NormalWeb"/>
        <w:spacing w:before="0" w:beforeAutospacing="0" w:after="0" w:afterAutospacing="0"/>
        <w:rPr>
          <w:sz w:val="20"/>
          <w:szCs w:val="20"/>
        </w:rPr>
      </w:pPr>
    </w:p>
    <w:p w14:paraId="1E3B0EC2" w14:textId="6F87DB1B" w:rsidR="00C76715" w:rsidRDefault="00C76715" w:rsidP="00C76715">
      <w:pPr>
        <w:pStyle w:val="NormalWeb"/>
        <w:spacing w:before="0" w:beforeAutospacing="0" w:after="0" w:afterAutospacing="0"/>
      </w:pPr>
      <w:r>
        <w:rPr>
          <w:i/>
          <w:iCs/>
          <w:noProof/>
          <w:color w:val="D0CECE"/>
          <w:sz w:val="20"/>
          <w:szCs w:val="20"/>
          <w:bdr w:val="none" w:sz="0" w:space="0" w:color="auto" w:frame="1"/>
        </w:rPr>
        <w:drawing>
          <wp:inline distT="0" distB="0" distL="0" distR="0" wp14:anchorId="616BD367" wp14:editId="0EC67BCB">
            <wp:extent cx="5905500" cy="4581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05500" cy="4581525"/>
                    </a:xfrm>
                    <a:prstGeom prst="rect">
                      <a:avLst/>
                    </a:prstGeom>
                    <a:noFill/>
                    <a:ln>
                      <a:noFill/>
                    </a:ln>
                  </pic:spPr>
                </pic:pic>
              </a:graphicData>
            </a:graphic>
          </wp:inline>
        </w:drawing>
      </w:r>
    </w:p>
    <w:p w14:paraId="7E3FD220" w14:textId="10A19CBE" w:rsidR="00CB5410" w:rsidRPr="00E67126" w:rsidRDefault="00CB5410" w:rsidP="00CB5410">
      <w:pPr>
        <w:pStyle w:val="NormalWeb"/>
        <w:spacing w:before="0" w:beforeAutospacing="0" w:after="0" w:afterAutospacing="0"/>
        <w:rPr>
          <w:sz w:val="20"/>
          <w:szCs w:val="20"/>
        </w:rPr>
      </w:pPr>
      <w:r w:rsidRPr="00E67126">
        <w:rPr>
          <w:sz w:val="20"/>
          <w:szCs w:val="20"/>
        </w:rPr>
        <w:t xml:space="preserve">Figure </w:t>
      </w:r>
      <w:r w:rsidR="007B00C7">
        <w:rPr>
          <w:sz w:val="20"/>
          <w:szCs w:val="20"/>
        </w:rPr>
        <w:t>7</w:t>
      </w:r>
      <w:r w:rsidRPr="00E67126">
        <w:rPr>
          <w:sz w:val="20"/>
          <w:szCs w:val="20"/>
        </w:rPr>
        <w:t xml:space="preserve"> shows the results of the buffer operation in ArcPro with Jupyter Notebook as a static map, with the extent centering around the U of M campus. Each road segment has been successfully buffered, represented in pink above. These results are identical to the standard user interface as expected.</w:t>
      </w:r>
      <w:r w:rsidR="00E67126" w:rsidRPr="00E67126">
        <w:rPr>
          <w:sz w:val="20"/>
          <w:szCs w:val="20"/>
        </w:rPr>
        <w:t xml:space="preserve"> The process was efficient and fast, though the operation took longer than in ArcPro standard interface, the time difference was not significant. This tool performed the operation successfully on the large data set, making it more robust than the limited ArcOnline performance. The short operation can</w:t>
      </w:r>
      <w:r w:rsidR="00CA63BB">
        <w:rPr>
          <w:sz w:val="20"/>
          <w:szCs w:val="20"/>
        </w:rPr>
        <w:t xml:space="preserve"> be</w:t>
      </w:r>
      <w:r w:rsidR="00E67126" w:rsidRPr="00E67126">
        <w:rPr>
          <w:sz w:val="20"/>
          <w:szCs w:val="20"/>
        </w:rPr>
        <w:t xml:space="preserve"> programmed to be repeatable and automated. The custom process can be saved externally and used in other projects as well. The various input parameters also allow for a wide range of customization making this the most flexible option of the three interfaces. </w:t>
      </w:r>
    </w:p>
    <w:p w14:paraId="5C126C98" w14:textId="77777777" w:rsidR="00CA63BB" w:rsidRDefault="00C76715" w:rsidP="00C76715">
      <w:pPr>
        <w:spacing w:after="240"/>
        <w:rPr>
          <w:rFonts w:ascii="Arial" w:hAnsi="Arial" w:cs="Arial"/>
          <w:color w:val="000000"/>
          <w:sz w:val="30"/>
          <w:szCs w:val="30"/>
        </w:rPr>
      </w:pPr>
      <w:r>
        <w:br/>
      </w:r>
      <w:r>
        <w:br/>
      </w:r>
      <w:r w:rsidR="00CB5410">
        <w:rPr>
          <w:rFonts w:ascii="Arial" w:hAnsi="Arial" w:cs="Arial"/>
          <w:color w:val="000000"/>
          <w:sz w:val="30"/>
          <w:szCs w:val="30"/>
        </w:rPr>
        <w:t xml:space="preserve">               </w:t>
      </w:r>
    </w:p>
    <w:p w14:paraId="3C15F7B9" w14:textId="77777777" w:rsidR="00CA63BB" w:rsidRDefault="00CA63BB" w:rsidP="00C76715">
      <w:pPr>
        <w:spacing w:after="240"/>
        <w:rPr>
          <w:rFonts w:ascii="Arial" w:hAnsi="Arial" w:cs="Arial"/>
          <w:color w:val="000000"/>
          <w:sz w:val="30"/>
          <w:szCs w:val="30"/>
        </w:rPr>
      </w:pPr>
    </w:p>
    <w:p w14:paraId="28D99AD5" w14:textId="77777777" w:rsidR="00CA63BB" w:rsidRDefault="00CA63BB" w:rsidP="00C76715">
      <w:pPr>
        <w:spacing w:after="240"/>
        <w:rPr>
          <w:rFonts w:ascii="Arial" w:hAnsi="Arial" w:cs="Arial"/>
          <w:color w:val="000000"/>
          <w:sz w:val="30"/>
          <w:szCs w:val="30"/>
        </w:rPr>
      </w:pPr>
    </w:p>
    <w:p w14:paraId="3A9F2501" w14:textId="77777777" w:rsidR="00CA63BB" w:rsidRDefault="00CA63BB" w:rsidP="00C76715">
      <w:pPr>
        <w:spacing w:after="240"/>
        <w:rPr>
          <w:rFonts w:ascii="Arial" w:hAnsi="Arial" w:cs="Arial"/>
          <w:color w:val="000000"/>
          <w:sz w:val="30"/>
          <w:szCs w:val="30"/>
        </w:rPr>
      </w:pPr>
    </w:p>
    <w:p w14:paraId="7E0F9E2E" w14:textId="77777777" w:rsidR="00CA63BB" w:rsidRDefault="00CA63BB" w:rsidP="00C76715">
      <w:pPr>
        <w:spacing w:after="240"/>
        <w:rPr>
          <w:rFonts w:ascii="Arial" w:hAnsi="Arial" w:cs="Arial"/>
          <w:color w:val="000000"/>
          <w:sz w:val="30"/>
          <w:szCs w:val="30"/>
        </w:rPr>
      </w:pPr>
    </w:p>
    <w:p w14:paraId="467EA389" w14:textId="4B3E496E" w:rsidR="00CA63BB" w:rsidRPr="00CA63BB" w:rsidRDefault="00CA63BB" w:rsidP="00CA63BB">
      <w:pPr>
        <w:spacing w:after="240"/>
        <w:ind w:left="720" w:firstLine="720"/>
        <w:rPr>
          <w:rFonts w:ascii="Arial" w:hAnsi="Arial" w:cs="Arial"/>
          <w:i/>
          <w:iCs/>
          <w:color w:val="000000"/>
          <w:sz w:val="30"/>
          <w:szCs w:val="30"/>
        </w:rPr>
      </w:pPr>
      <w:r w:rsidRPr="00CA63BB">
        <w:rPr>
          <w:i/>
          <w:iCs/>
          <w:sz w:val="20"/>
          <w:szCs w:val="20"/>
        </w:rPr>
        <w:lastRenderedPageBreak/>
        <w:t>Figure 8</w:t>
      </w:r>
      <w:r>
        <w:rPr>
          <w:i/>
          <w:iCs/>
          <w:sz w:val="20"/>
          <w:szCs w:val="20"/>
        </w:rPr>
        <w:t>: buffer operation with ArcOnline and Jupyter Notebooks</w:t>
      </w:r>
    </w:p>
    <w:p w14:paraId="4EF44D43" w14:textId="23318378" w:rsidR="00C76715" w:rsidRDefault="00CA63BB" w:rsidP="00CA63BB">
      <w:pPr>
        <w:spacing w:after="240"/>
      </w:pPr>
      <w:r>
        <w:rPr>
          <w:rFonts w:ascii="Arial" w:hAnsi="Arial" w:cs="Arial"/>
          <w:color w:val="000000"/>
          <w:sz w:val="30"/>
          <w:szCs w:val="30"/>
        </w:rPr>
        <w:t xml:space="preserve">          </w:t>
      </w:r>
      <w:r w:rsidR="00C76715">
        <w:rPr>
          <w:rFonts w:ascii="Arial" w:hAnsi="Arial" w:cs="Arial"/>
          <w:color w:val="000000"/>
          <w:sz w:val="30"/>
          <w:szCs w:val="30"/>
        </w:rPr>
        <w:t xml:space="preserve">MN Roads 10m Buffer Arc Online with Jupyter </w:t>
      </w:r>
      <w:r>
        <w:rPr>
          <w:rFonts w:ascii="Arial" w:hAnsi="Arial" w:cs="Arial"/>
          <w:color w:val="000000"/>
          <w:sz w:val="30"/>
          <w:szCs w:val="30"/>
        </w:rPr>
        <w:t>Notebooks</w:t>
      </w:r>
    </w:p>
    <w:p w14:paraId="0D44DA7C" w14:textId="1383FAA3" w:rsidR="00C76715" w:rsidRDefault="00CB5410" w:rsidP="00C76715">
      <w:pPr>
        <w:pStyle w:val="NormalWeb"/>
        <w:spacing w:before="0" w:beforeAutospacing="0" w:after="0" w:afterAutospacing="0"/>
      </w:pPr>
      <w:r>
        <w:t xml:space="preserve">                             </w:t>
      </w:r>
      <w:r w:rsidR="00C76715">
        <w:rPr>
          <w:i/>
          <w:iCs/>
          <w:noProof/>
          <w:color w:val="D0CECE"/>
          <w:sz w:val="20"/>
          <w:szCs w:val="20"/>
          <w:bdr w:val="none" w:sz="0" w:space="0" w:color="auto" w:frame="1"/>
        </w:rPr>
        <w:drawing>
          <wp:inline distT="0" distB="0" distL="0" distR="0" wp14:anchorId="009A10EE" wp14:editId="19ED3174">
            <wp:extent cx="3913213" cy="24207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23418" cy="2427077"/>
                    </a:xfrm>
                    <a:prstGeom prst="rect">
                      <a:avLst/>
                    </a:prstGeom>
                    <a:noFill/>
                    <a:ln>
                      <a:noFill/>
                    </a:ln>
                  </pic:spPr>
                </pic:pic>
              </a:graphicData>
            </a:graphic>
          </wp:inline>
        </w:drawing>
      </w:r>
    </w:p>
    <w:p w14:paraId="5E923FC7" w14:textId="77777777" w:rsidR="00CB5410" w:rsidRDefault="00CB5410" w:rsidP="00CB5410">
      <w:pPr>
        <w:pStyle w:val="NormalWeb"/>
        <w:spacing w:before="0" w:beforeAutospacing="0" w:after="0" w:afterAutospacing="0"/>
      </w:pPr>
    </w:p>
    <w:p w14:paraId="4D71D942" w14:textId="680EEAAB" w:rsidR="00CB5410" w:rsidRPr="00E67126" w:rsidRDefault="00CB5410" w:rsidP="00CB5410">
      <w:pPr>
        <w:pStyle w:val="NormalWeb"/>
        <w:spacing w:before="0" w:beforeAutospacing="0" w:after="0" w:afterAutospacing="0"/>
        <w:rPr>
          <w:sz w:val="20"/>
          <w:szCs w:val="20"/>
        </w:rPr>
      </w:pPr>
      <w:bookmarkStart w:id="0" w:name="_Hlk114690771"/>
      <w:r w:rsidRPr="00E67126">
        <w:rPr>
          <w:sz w:val="20"/>
          <w:szCs w:val="20"/>
        </w:rPr>
        <w:t xml:space="preserve">Figure </w:t>
      </w:r>
      <w:r w:rsidR="007B00C7">
        <w:rPr>
          <w:sz w:val="20"/>
          <w:szCs w:val="20"/>
        </w:rPr>
        <w:t>8</w:t>
      </w:r>
      <w:r w:rsidRPr="00E67126">
        <w:rPr>
          <w:sz w:val="20"/>
          <w:szCs w:val="20"/>
        </w:rPr>
        <w:t xml:space="preserve"> </w:t>
      </w:r>
      <w:bookmarkEnd w:id="0"/>
      <w:r w:rsidRPr="00E67126">
        <w:rPr>
          <w:sz w:val="20"/>
          <w:szCs w:val="20"/>
        </w:rPr>
        <w:t xml:space="preserve">shows the results of the buffer operation in ArcOnline with Jupyter Notebooks as a clipping from an online dynamic map, with the extent centering around the U of M campus. Each road segment </w:t>
      </w:r>
      <w:r w:rsidR="002C7235" w:rsidRPr="00E67126">
        <w:rPr>
          <w:sz w:val="20"/>
          <w:szCs w:val="20"/>
        </w:rPr>
        <w:t xml:space="preserve">in the significantly reduced input data set </w:t>
      </w:r>
      <w:r w:rsidRPr="00E67126">
        <w:rPr>
          <w:sz w:val="20"/>
          <w:szCs w:val="20"/>
        </w:rPr>
        <w:t xml:space="preserve">has been successfully buffered, represented in </w:t>
      </w:r>
      <w:r w:rsidR="002C7235" w:rsidRPr="00E67126">
        <w:rPr>
          <w:sz w:val="20"/>
          <w:szCs w:val="20"/>
        </w:rPr>
        <w:t>green</w:t>
      </w:r>
      <w:r w:rsidRPr="00E67126">
        <w:rPr>
          <w:sz w:val="20"/>
          <w:szCs w:val="20"/>
        </w:rPr>
        <w:t xml:space="preserve"> above. These results are </w:t>
      </w:r>
      <w:r w:rsidR="002C7235" w:rsidRPr="00E67126">
        <w:rPr>
          <w:sz w:val="20"/>
          <w:szCs w:val="20"/>
        </w:rPr>
        <w:t xml:space="preserve">similar to the two previous methods, but with </w:t>
      </w:r>
      <w:r w:rsidR="00E67126" w:rsidRPr="00E67126">
        <w:rPr>
          <w:sz w:val="20"/>
          <w:szCs w:val="20"/>
        </w:rPr>
        <w:t xml:space="preserve">great </w:t>
      </w:r>
      <w:r w:rsidR="002C7235" w:rsidRPr="00E67126">
        <w:rPr>
          <w:sz w:val="20"/>
          <w:szCs w:val="20"/>
        </w:rPr>
        <w:t>limitations on input data set size imposed by Esri credit restrictions</w:t>
      </w:r>
      <w:r w:rsidRPr="00E67126">
        <w:rPr>
          <w:sz w:val="20"/>
          <w:szCs w:val="20"/>
        </w:rPr>
        <w:t>.</w:t>
      </w:r>
      <w:r w:rsidR="00E67126" w:rsidRPr="00E67126">
        <w:rPr>
          <w:sz w:val="20"/>
          <w:szCs w:val="20"/>
        </w:rPr>
        <w:t xml:space="preserve"> The interface is relative friendly with point and click coding </w:t>
      </w:r>
      <w:r w:rsidR="00CA63BB" w:rsidRPr="00E67126">
        <w:rPr>
          <w:sz w:val="20"/>
          <w:szCs w:val="20"/>
        </w:rPr>
        <w:t>producing readymade</w:t>
      </w:r>
      <w:r w:rsidR="00E67126" w:rsidRPr="00E67126">
        <w:rPr>
          <w:sz w:val="20"/>
          <w:szCs w:val="20"/>
        </w:rPr>
        <w:t xml:space="preserve"> functions and methods. This tool took the longest to perform the operation, even on a much smaller data set, and has limited functionality as all data input must come through a web hosted feature layer.</w:t>
      </w:r>
    </w:p>
    <w:p w14:paraId="257E840A" w14:textId="507F4BB9" w:rsidR="00C76715" w:rsidRDefault="00C76715" w:rsidP="00C76715">
      <w:pPr>
        <w:spacing w:after="240"/>
      </w:pPr>
    </w:p>
    <w:p w14:paraId="019C47EE" w14:textId="77777777" w:rsidR="00C76715" w:rsidRDefault="00C76715" w:rsidP="00C76715">
      <w:pPr>
        <w:pStyle w:val="NormalWeb"/>
        <w:spacing w:before="0" w:beforeAutospacing="0" w:after="0" w:afterAutospacing="0"/>
      </w:pPr>
      <w:r>
        <w:rPr>
          <w:b/>
          <w:bCs/>
          <w:color w:val="000000"/>
        </w:rPr>
        <w:t>Results Verification</w:t>
      </w:r>
    </w:p>
    <w:p w14:paraId="28C35356" w14:textId="77777777" w:rsidR="007B00C7" w:rsidRDefault="002C7235" w:rsidP="007B00C7">
      <w:pPr>
        <w:pStyle w:val="NormalWeb"/>
        <w:spacing w:before="0" w:beforeAutospacing="0" w:after="0" w:afterAutospacing="0"/>
        <w:rPr>
          <w:sz w:val="20"/>
          <w:szCs w:val="20"/>
        </w:rPr>
      </w:pPr>
      <w:r>
        <w:rPr>
          <w:sz w:val="20"/>
          <w:szCs w:val="20"/>
        </w:rPr>
        <w:t>Successful completion of the buffering operation under the given parameters with each tool demonstrates that each tool is capable of the given task, and that the tasks are repeatable. Direct experience as a user of each of the tools further verifies the qualitative assessments of the experiment.</w:t>
      </w:r>
    </w:p>
    <w:p w14:paraId="48AC19F8" w14:textId="2D0B6235" w:rsidR="00C76715" w:rsidRPr="007B00C7" w:rsidRDefault="00C76715" w:rsidP="007B00C7">
      <w:pPr>
        <w:pStyle w:val="NormalWeb"/>
        <w:spacing w:before="0" w:beforeAutospacing="0" w:after="0" w:afterAutospacing="0"/>
        <w:rPr>
          <w:sz w:val="20"/>
          <w:szCs w:val="20"/>
        </w:rPr>
      </w:pPr>
      <w:r>
        <w:br/>
      </w:r>
    </w:p>
    <w:p w14:paraId="0D6D236D" w14:textId="77777777" w:rsidR="00C76715" w:rsidRDefault="00C76715" w:rsidP="00C76715">
      <w:pPr>
        <w:pStyle w:val="NormalWeb"/>
        <w:spacing w:before="0" w:beforeAutospacing="0" w:after="0" w:afterAutospacing="0"/>
      </w:pPr>
      <w:r>
        <w:rPr>
          <w:b/>
          <w:bCs/>
          <w:color w:val="000000"/>
        </w:rPr>
        <w:t>Discussion and Conclusion</w:t>
      </w:r>
    </w:p>
    <w:p w14:paraId="43875B50" w14:textId="78962D5A" w:rsidR="005C5177" w:rsidRDefault="00FD51EA" w:rsidP="00C76715">
      <w:pPr>
        <w:spacing w:after="240"/>
        <w:rPr>
          <w:rFonts w:ascii="Times New Roman" w:hAnsi="Times New Roman" w:cs="Times New Roman"/>
          <w:sz w:val="20"/>
          <w:szCs w:val="20"/>
        </w:rPr>
      </w:pPr>
      <w:r w:rsidRPr="00FD51EA">
        <w:rPr>
          <w:rFonts w:ascii="Times New Roman" w:hAnsi="Times New Roman" w:cs="Times New Roman"/>
          <w:sz w:val="20"/>
          <w:szCs w:val="20"/>
        </w:rPr>
        <w:t xml:space="preserve">All </w:t>
      </w:r>
      <w:r>
        <w:rPr>
          <w:rFonts w:ascii="Times New Roman" w:hAnsi="Times New Roman" w:cs="Times New Roman"/>
          <w:sz w:val="20"/>
          <w:szCs w:val="20"/>
        </w:rPr>
        <w:t xml:space="preserve">three tools were able to complete the operation with ArcOnline and Jupyter Notebooks requiring a significant reduction to the size of the input data set. The </w:t>
      </w:r>
      <w:r w:rsidR="006815AE">
        <w:rPr>
          <w:rFonts w:ascii="Times New Roman" w:hAnsi="Times New Roman" w:cs="Times New Roman"/>
          <w:sz w:val="20"/>
          <w:szCs w:val="20"/>
        </w:rPr>
        <w:t>first</w:t>
      </w:r>
      <w:r>
        <w:rPr>
          <w:rFonts w:ascii="Times New Roman" w:hAnsi="Times New Roman" w:cs="Times New Roman"/>
          <w:sz w:val="20"/>
          <w:szCs w:val="20"/>
        </w:rPr>
        <w:t xml:space="preserve"> two tools are nearly identical in out put and run time, with the ArcPro GUI being the most user friendly, with point and click and </w:t>
      </w:r>
      <w:r w:rsidR="00CA63BB">
        <w:rPr>
          <w:rFonts w:ascii="Times New Roman" w:hAnsi="Times New Roman" w:cs="Times New Roman"/>
          <w:sz w:val="20"/>
          <w:szCs w:val="20"/>
        </w:rPr>
        <w:t>drop-down</w:t>
      </w:r>
      <w:r>
        <w:rPr>
          <w:rFonts w:ascii="Times New Roman" w:hAnsi="Times New Roman" w:cs="Times New Roman"/>
          <w:sz w:val="20"/>
          <w:szCs w:val="20"/>
        </w:rPr>
        <w:t xml:space="preserve"> menu options. ArcPro with Jupyter Notebooks has greater flexibility and functionality, with the bonus of being automatable and </w:t>
      </w:r>
      <w:r w:rsidR="006815AE">
        <w:rPr>
          <w:rFonts w:ascii="Times New Roman" w:hAnsi="Times New Roman" w:cs="Times New Roman"/>
          <w:sz w:val="20"/>
          <w:szCs w:val="20"/>
        </w:rPr>
        <w:t>reproducible</w:t>
      </w:r>
      <w:r>
        <w:rPr>
          <w:rFonts w:ascii="Times New Roman" w:hAnsi="Times New Roman" w:cs="Times New Roman"/>
          <w:sz w:val="20"/>
          <w:szCs w:val="20"/>
        </w:rPr>
        <w:t xml:space="preserve">. </w:t>
      </w:r>
      <w:r w:rsidR="00CA63BB">
        <w:rPr>
          <w:rFonts w:ascii="Times New Roman" w:hAnsi="Times New Roman" w:cs="Times New Roman"/>
          <w:sz w:val="20"/>
          <w:szCs w:val="20"/>
        </w:rPr>
        <w:t>However,</w:t>
      </w:r>
      <w:r>
        <w:rPr>
          <w:rFonts w:ascii="Times New Roman" w:hAnsi="Times New Roman" w:cs="Times New Roman"/>
          <w:sz w:val="20"/>
          <w:szCs w:val="20"/>
        </w:rPr>
        <w:t xml:space="preserve"> it is not as ready to use by a novice. Some understanding of python is required, the auto complete options are helpful, but not exhaustive. ArcOnline ended up being limited in functionality and costly to run, </w:t>
      </w:r>
      <w:r w:rsidR="006815AE">
        <w:rPr>
          <w:rFonts w:ascii="Times New Roman" w:hAnsi="Times New Roman" w:cs="Times New Roman"/>
          <w:sz w:val="20"/>
          <w:szCs w:val="20"/>
        </w:rPr>
        <w:t>both</w:t>
      </w:r>
      <w:r>
        <w:rPr>
          <w:rFonts w:ascii="Times New Roman" w:hAnsi="Times New Roman" w:cs="Times New Roman"/>
          <w:sz w:val="20"/>
          <w:szCs w:val="20"/>
        </w:rPr>
        <w:t xml:space="preserve"> in </w:t>
      </w:r>
      <w:r w:rsidR="006815AE">
        <w:rPr>
          <w:rFonts w:ascii="Times New Roman" w:hAnsi="Times New Roman" w:cs="Times New Roman"/>
          <w:sz w:val="20"/>
          <w:szCs w:val="20"/>
        </w:rPr>
        <w:t>time</w:t>
      </w:r>
      <w:r>
        <w:rPr>
          <w:rFonts w:ascii="Times New Roman" w:hAnsi="Times New Roman" w:cs="Times New Roman"/>
          <w:sz w:val="20"/>
          <w:szCs w:val="20"/>
        </w:rPr>
        <w:t xml:space="preserve"> and ESRI credits. The online tool seems to be tailored to light operations on </w:t>
      </w:r>
      <w:r w:rsidR="00CA63BB">
        <w:rPr>
          <w:rFonts w:ascii="Times New Roman" w:hAnsi="Times New Roman" w:cs="Times New Roman"/>
          <w:sz w:val="20"/>
          <w:szCs w:val="20"/>
        </w:rPr>
        <w:t>preexisting</w:t>
      </w:r>
      <w:r>
        <w:rPr>
          <w:rFonts w:ascii="Times New Roman" w:hAnsi="Times New Roman" w:cs="Times New Roman"/>
          <w:sz w:val="20"/>
          <w:szCs w:val="20"/>
        </w:rPr>
        <w:t xml:space="preserve"> data sets for a user with some python familiarity. The point and click functions here present as many problems as they solve with dense documentation obscuring the ease and functionality. Overall, ArcPro is the most user friendly, especially for light analysis, ArcPro Notebooks is the most powerful and flexible, with ArcOnline being restricted to light use in the online environment.</w:t>
      </w:r>
    </w:p>
    <w:p w14:paraId="537B9451" w14:textId="77777777" w:rsidR="002F1F4B" w:rsidRDefault="002F1F4B" w:rsidP="002F1F4B">
      <w:pPr>
        <w:spacing w:after="240"/>
        <w:rPr>
          <w:rFonts w:ascii="Times New Roman" w:hAnsi="Times New Roman" w:cs="Times New Roman"/>
          <w:b/>
          <w:bCs/>
          <w:sz w:val="20"/>
          <w:szCs w:val="20"/>
        </w:rPr>
      </w:pPr>
      <w:r w:rsidRPr="002F1F4B">
        <w:rPr>
          <w:rFonts w:ascii="Times New Roman" w:hAnsi="Times New Roman" w:cs="Times New Roman"/>
          <w:b/>
          <w:bCs/>
          <w:sz w:val="20"/>
          <w:szCs w:val="20"/>
        </w:rPr>
        <w:t>Git Hub</w:t>
      </w:r>
    </w:p>
    <w:p w14:paraId="3039BBBC" w14:textId="6B4E0C9B" w:rsidR="002F1F4B" w:rsidRPr="002F1F4B" w:rsidRDefault="002F1F4B" w:rsidP="002F1F4B">
      <w:pPr>
        <w:spacing w:after="240"/>
        <w:rPr>
          <w:rFonts w:ascii="Times New Roman" w:hAnsi="Times New Roman" w:cs="Times New Roman"/>
          <w:color w:val="000000"/>
          <w:sz w:val="20"/>
          <w:szCs w:val="20"/>
        </w:rPr>
      </w:pPr>
      <w:r w:rsidRPr="002F1F4B">
        <w:rPr>
          <w:rFonts w:ascii="Times New Roman" w:hAnsi="Times New Roman" w:cs="Times New Roman"/>
          <w:sz w:val="20"/>
          <w:szCs w:val="20"/>
        </w:rPr>
        <w:t xml:space="preserve">Getting started with git hub was a huge learning curve. I </w:t>
      </w:r>
      <w:r w:rsidRPr="002F1F4B">
        <w:rPr>
          <w:rFonts w:ascii="Times New Roman" w:hAnsi="Times New Roman" w:cs="Times New Roman"/>
          <w:color w:val="000000"/>
          <w:sz w:val="20"/>
          <w:szCs w:val="20"/>
        </w:rPr>
        <w:t xml:space="preserve">went off script as I had WSL/ ubuntu installed, </w:t>
      </w:r>
      <w:r w:rsidRPr="002F1F4B">
        <w:rPr>
          <w:rFonts w:ascii="Times New Roman" w:hAnsi="Times New Roman" w:cs="Times New Roman"/>
          <w:color w:val="000000"/>
          <w:sz w:val="20"/>
          <w:szCs w:val="20"/>
        </w:rPr>
        <w:t>and</w:t>
      </w:r>
      <w:r w:rsidRPr="002F1F4B">
        <w:rPr>
          <w:rFonts w:ascii="Times New Roman" w:hAnsi="Times New Roman" w:cs="Times New Roman"/>
          <w:color w:val="000000"/>
          <w:sz w:val="20"/>
          <w:szCs w:val="20"/>
        </w:rPr>
        <w:t xml:space="preserve"> had to figure out what the differences were with that and git for windows, it’s been a journey. Had to set up vs code in the </w:t>
      </w:r>
      <w:r w:rsidRPr="002F1F4B">
        <w:rPr>
          <w:rFonts w:ascii="Times New Roman" w:hAnsi="Times New Roman" w:cs="Times New Roman"/>
          <w:color w:val="000000"/>
          <w:sz w:val="20"/>
          <w:szCs w:val="20"/>
        </w:rPr>
        <w:lastRenderedPageBreak/>
        <w:t xml:space="preserve">command line, and think I got it working so I can use the regular windows </w:t>
      </w:r>
      <w:proofErr w:type="spellStart"/>
      <w:r w:rsidRPr="002F1F4B">
        <w:rPr>
          <w:rFonts w:ascii="Times New Roman" w:hAnsi="Times New Roman" w:cs="Times New Roman"/>
          <w:color w:val="000000"/>
          <w:sz w:val="20"/>
          <w:szCs w:val="20"/>
        </w:rPr>
        <w:t>gui</w:t>
      </w:r>
      <w:proofErr w:type="spellEnd"/>
      <w:r w:rsidRPr="002F1F4B">
        <w:rPr>
          <w:rFonts w:ascii="Times New Roman" w:hAnsi="Times New Roman" w:cs="Times New Roman"/>
          <w:color w:val="000000"/>
          <w:sz w:val="20"/>
          <w:szCs w:val="20"/>
        </w:rPr>
        <w:t xml:space="preserve"> interface to program remotely in </w:t>
      </w:r>
      <w:proofErr w:type="spellStart"/>
      <w:r w:rsidRPr="002F1F4B">
        <w:rPr>
          <w:rFonts w:ascii="Times New Roman" w:hAnsi="Times New Roman" w:cs="Times New Roman"/>
          <w:color w:val="000000"/>
          <w:sz w:val="20"/>
          <w:szCs w:val="20"/>
        </w:rPr>
        <w:t>wsl</w:t>
      </w:r>
      <w:proofErr w:type="spellEnd"/>
      <w:r>
        <w:rPr>
          <w:rFonts w:ascii="Times New Roman" w:hAnsi="Times New Roman" w:cs="Times New Roman"/>
          <w:color w:val="000000"/>
          <w:sz w:val="20"/>
          <w:szCs w:val="20"/>
        </w:rPr>
        <w:t>. However after much exploration I decided to scrap running everything in a separate operating system and switched to the Git for Windows program and have had much more success.</w:t>
      </w:r>
      <w:r w:rsidRPr="002F1F4B">
        <w:rPr>
          <w:rFonts w:ascii="Times New Roman" w:hAnsi="Times New Roman" w:cs="Times New Roman"/>
          <w:color w:val="000000"/>
          <w:sz w:val="20"/>
          <w:szCs w:val="20"/>
        </w:rPr>
        <w:t xml:space="preserve"> </w:t>
      </w:r>
      <w:r>
        <w:rPr>
          <w:rFonts w:ascii="Times New Roman" w:hAnsi="Times New Roman" w:cs="Times New Roman"/>
          <w:color w:val="000000"/>
          <w:sz w:val="20"/>
          <w:szCs w:val="20"/>
        </w:rPr>
        <w:t>Using multiple machines has allowed me to explore the usefulness of git and practice the install and set up features. O</w:t>
      </w:r>
      <w:r w:rsidRPr="002F1F4B">
        <w:rPr>
          <w:rFonts w:ascii="Times New Roman" w:hAnsi="Times New Roman" w:cs="Times New Roman"/>
          <w:color w:val="000000"/>
          <w:sz w:val="20"/>
          <w:szCs w:val="20"/>
        </w:rPr>
        <w:t xml:space="preserve">riginally </w:t>
      </w:r>
      <w:r>
        <w:rPr>
          <w:rFonts w:ascii="Times New Roman" w:hAnsi="Times New Roman" w:cs="Times New Roman"/>
          <w:color w:val="000000"/>
          <w:sz w:val="20"/>
          <w:szCs w:val="20"/>
        </w:rPr>
        <w:t xml:space="preserve">I had </w:t>
      </w:r>
      <w:r w:rsidRPr="002F1F4B">
        <w:rPr>
          <w:rFonts w:ascii="Times New Roman" w:hAnsi="Times New Roman" w:cs="Times New Roman"/>
          <w:color w:val="000000"/>
          <w:sz w:val="20"/>
          <w:szCs w:val="20"/>
        </w:rPr>
        <w:t>mis</w:t>
      </w:r>
      <w:r>
        <w:rPr>
          <w:rFonts w:ascii="Times New Roman" w:hAnsi="Times New Roman" w:cs="Times New Roman"/>
          <w:color w:val="000000"/>
          <w:sz w:val="20"/>
          <w:szCs w:val="20"/>
        </w:rPr>
        <w:t>-</w:t>
      </w:r>
      <w:r w:rsidRPr="002F1F4B">
        <w:rPr>
          <w:rFonts w:ascii="Times New Roman" w:hAnsi="Times New Roman" w:cs="Times New Roman"/>
          <w:color w:val="000000"/>
          <w:sz w:val="20"/>
          <w:szCs w:val="20"/>
        </w:rPr>
        <w:t xml:space="preserve">named my clone file and didn’t realize it, so </w:t>
      </w:r>
      <w:r>
        <w:rPr>
          <w:rFonts w:ascii="Times New Roman" w:hAnsi="Times New Roman" w:cs="Times New Roman"/>
          <w:color w:val="000000"/>
          <w:sz w:val="20"/>
          <w:szCs w:val="20"/>
        </w:rPr>
        <w:t>I</w:t>
      </w:r>
      <w:r w:rsidRPr="002F1F4B">
        <w:rPr>
          <w:rFonts w:ascii="Times New Roman" w:hAnsi="Times New Roman" w:cs="Times New Roman"/>
          <w:color w:val="000000"/>
          <w:sz w:val="20"/>
          <w:szCs w:val="20"/>
        </w:rPr>
        <w:t xml:space="preserve"> kept getting “no parent/master branch” warnings, which </w:t>
      </w:r>
      <w:r>
        <w:rPr>
          <w:rFonts w:ascii="Times New Roman" w:hAnsi="Times New Roman" w:cs="Times New Roman"/>
          <w:color w:val="000000"/>
          <w:sz w:val="20"/>
          <w:szCs w:val="20"/>
        </w:rPr>
        <w:t>was hard to debug</w:t>
      </w:r>
      <w:r w:rsidRPr="002F1F4B">
        <w:rPr>
          <w:rFonts w:ascii="Times New Roman" w:hAnsi="Times New Roman" w:cs="Times New Roman"/>
          <w:color w:val="000000"/>
          <w:sz w:val="20"/>
          <w:szCs w:val="20"/>
        </w:rPr>
        <w:t>.</w:t>
      </w:r>
      <w:r>
        <w:rPr>
          <w:rFonts w:ascii="Times New Roman" w:hAnsi="Times New Roman" w:cs="Times New Roman"/>
          <w:color w:val="000000"/>
          <w:sz w:val="20"/>
          <w:szCs w:val="20"/>
        </w:rPr>
        <w:t xml:space="preserve"> I k</w:t>
      </w:r>
      <w:r w:rsidRPr="002F1F4B">
        <w:rPr>
          <w:rFonts w:ascii="Times New Roman" w:hAnsi="Times New Roman" w:cs="Times New Roman"/>
          <w:color w:val="000000"/>
          <w:sz w:val="20"/>
          <w:szCs w:val="20"/>
        </w:rPr>
        <w:t>ept plugging away, realized my mistake, re</w:t>
      </w:r>
      <w:r>
        <w:rPr>
          <w:rFonts w:ascii="Times New Roman" w:hAnsi="Times New Roman" w:cs="Times New Roman"/>
          <w:color w:val="000000"/>
          <w:sz w:val="20"/>
          <w:szCs w:val="20"/>
        </w:rPr>
        <w:t>-</w:t>
      </w:r>
      <w:r w:rsidRPr="002F1F4B">
        <w:rPr>
          <w:rFonts w:ascii="Times New Roman" w:hAnsi="Times New Roman" w:cs="Times New Roman"/>
          <w:color w:val="000000"/>
          <w:sz w:val="20"/>
          <w:szCs w:val="20"/>
        </w:rPr>
        <w:t xml:space="preserve">did the clone and things worked well from there! </w:t>
      </w:r>
      <w:r w:rsidRPr="002F1F4B">
        <w:rPr>
          <w:rFonts w:ascii="Times New Roman" w:hAnsi="Times New Roman" w:cs="Times New Roman"/>
          <w:color w:val="000000"/>
          <w:sz w:val="20"/>
          <w:szCs w:val="20"/>
        </w:rPr>
        <w:t>Must</w:t>
      </w:r>
      <w:r w:rsidRPr="002F1F4B">
        <w:rPr>
          <w:rFonts w:ascii="Times New Roman" w:hAnsi="Times New Roman" w:cs="Times New Roman"/>
          <w:color w:val="000000"/>
          <w:sz w:val="20"/>
          <w:szCs w:val="20"/>
        </w:rPr>
        <w:t xml:space="preserve"> pay careful attention to what directory you are in otherwise commands </w:t>
      </w:r>
      <w:r w:rsidRPr="002F1F4B">
        <w:rPr>
          <w:rFonts w:ascii="Times New Roman" w:hAnsi="Times New Roman" w:cs="Times New Roman"/>
          <w:color w:val="000000"/>
          <w:sz w:val="20"/>
          <w:szCs w:val="20"/>
        </w:rPr>
        <w:t>won’t</w:t>
      </w:r>
      <w:r w:rsidRPr="002F1F4B">
        <w:rPr>
          <w:rFonts w:ascii="Times New Roman" w:hAnsi="Times New Roman" w:cs="Times New Roman"/>
          <w:color w:val="000000"/>
          <w:sz w:val="20"/>
          <w:szCs w:val="20"/>
        </w:rPr>
        <w:t xml:space="preserve"> work.</w:t>
      </w:r>
    </w:p>
    <w:p w14:paraId="5929A0BB" w14:textId="77777777" w:rsidR="002F1F4B" w:rsidRPr="002F1F4B" w:rsidRDefault="002F1F4B" w:rsidP="00C76715">
      <w:pPr>
        <w:spacing w:after="240"/>
        <w:rPr>
          <w:rFonts w:ascii="Times New Roman" w:hAnsi="Times New Roman" w:cs="Times New Roman"/>
          <w:b/>
          <w:bCs/>
          <w:sz w:val="20"/>
          <w:szCs w:val="20"/>
        </w:rPr>
      </w:pPr>
    </w:p>
    <w:p w14:paraId="7FB87C37" w14:textId="2B9629A7" w:rsidR="00C76715" w:rsidRPr="00FD51EA" w:rsidRDefault="005C5177" w:rsidP="00C76715">
      <w:pPr>
        <w:spacing w:after="240"/>
        <w:rPr>
          <w:rFonts w:ascii="Times New Roman" w:hAnsi="Times New Roman" w:cs="Times New Roman"/>
          <w:sz w:val="20"/>
          <w:szCs w:val="20"/>
        </w:rPr>
      </w:pPr>
      <w:r>
        <w:rPr>
          <w:rFonts w:ascii="Times New Roman" w:hAnsi="Times New Roman" w:cs="Times New Roman"/>
          <w:sz w:val="20"/>
          <w:szCs w:val="20"/>
        </w:rPr>
        <w:t xml:space="preserve">Lab0 Git Repository: </w:t>
      </w:r>
      <w:hyperlink r:id="rId24" w:history="1">
        <w:r w:rsidRPr="002547F6">
          <w:rPr>
            <w:rStyle w:val="Hyperlink"/>
            <w:rFonts w:ascii="Times New Roman" w:hAnsi="Times New Roman" w:cs="Times New Roman"/>
            <w:sz w:val="20"/>
            <w:szCs w:val="20"/>
          </w:rPr>
          <w:t>https://github.com/ThisFord/GIS5571-arc1.git</w:t>
        </w:r>
      </w:hyperlink>
      <w:r>
        <w:rPr>
          <w:rFonts w:ascii="Times New Roman" w:hAnsi="Times New Roman" w:cs="Times New Roman"/>
          <w:sz w:val="20"/>
          <w:szCs w:val="20"/>
        </w:rPr>
        <w:t xml:space="preserve"> </w:t>
      </w:r>
      <w:r w:rsidR="00C76715" w:rsidRPr="00FD51EA">
        <w:rPr>
          <w:rFonts w:ascii="Times New Roman" w:hAnsi="Times New Roman" w:cs="Times New Roman"/>
          <w:sz w:val="20"/>
          <w:szCs w:val="20"/>
        </w:rPr>
        <w:br/>
      </w:r>
    </w:p>
    <w:p w14:paraId="7089696A" w14:textId="77777777" w:rsidR="00CA63BB" w:rsidRDefault="00CA63BB" w:rsidP="00C76715">
      <w:pPr>
        <w:pStyle w:val="NormalWeb"/>
        <w:spacing w:before="0" w:beforeAutospacing="0" w:after="0" w:afterAutospacing="0"/>
        <w:rPr>
          <w:b/>
          <w:bCs/>
          <w:color w:val="000000"/>
        </w:rPr>
      </w:pPr>
    </w:p>
    <w:p w14:paraId="61C8F7D0" w14:textId="77777777" w:rsidR="00CA63BB" w:rsidRDefault="00CA63BB" w:rsidP="00C76715">
      <w:pPr>
        <w:pStyle w:val="NormalWeb"/>
        <w:spacing w:before="0" w:beforeAutospacing="0" w:after="0" w:afterAutospacing="0"/>
        <w:rPr>
          <w:b/>
          <w:bCs/>
          <w:color w:val="000000"/>
        </w:rPr>
      </w:pPr>
    </w:p>
    <w:p w14:paraId="74473B32" w14:textId="77777777" w:rsidR="00CA63BB" w:rsidRDefault="00CA63BB" w:rsidP="00C76715">
      <w:pPr>
        <w:pStyle w:val="NormalWeb"/>
        <w:spacing w:before="0" w:beforeAutospacing="0" w:after="0" w:afterAutospacing="0"/>
        <w:rPr>
          <w:b/>
          <w:bCs/>
          <w:color w:val="000000"/>
        </w:rPr>
      </w:pPr>
    </w:p>
    <w:p w14:paraId="63824CA7" w14:textId="75D7D65A" w:rsidR="00C76715" w:rsidRDefault="00C76715" w:rsidP="00C76715">
      <w:pPr>
        <w:pStyle w:val="NormalWeb"/>
        <w:spacing w:before="0" w:beforeAutospacing="0" w:after="0" w:afterAutospacing="0"/>
      </w:pPr>
      <w:r>
        <w:rPr>
          <w:b/>
          <w:bCs/>
          <w:color w:val="000000"/>
        </w:rPr>
        <w:t>References</w:t>
      </w:r>
    </w:p>
    <w:p w14:paraId="645E6F90" w14:textId="77777777" w:rsidR="00410876" w:rsidRPr="00410876" w:rsidRDefault="00410876" w:rsidP="00410876">
      <w:pPr>
        <w:pStyle w:val="Bibliography"/>
        <w:rPr>
          <w:rFonts w:ascii="Times New Roman" w:hAnsi="Times New Roman" w:cs="Times New Roman"/>
        </w:rPr>
      </w:pPr>
      <w:r>
        <w:fldChar w:fldCharType="begin"/>
      </w:r>
      <w:r>
        <w:instrText xml:space="preserve"> ADDIN ZOTERO_BIBL {"uncited":[],"omitted":[],"custom":[]} CSL_BIBLIOGRAPHY </w:instrText>
      </w:r>
      <w:r>
        <w:fldChar w:fldCharType="separate"/>
      </w:r>
      <w:proofErr w:type="spellStart"/>
      <w:r w:rsidRPr="00410876">
        <w:rPr>
          <w:rFonts w:ascii="Times New Roman" w:hAnsi="Times New Roman" w:cs="Times New Roman"/>
          <w:i/>
          <w:iCs/>
        </w:rPr>
        <w:t>Arcgis.features.use_proximity</w:t>
      </w:r>
      <w:proofErr w:type="spellEnd"/>
      <w:r w:rsidRPr="00410876">
        <w:rPr>
          <w:rFonts w:ascii="Times New Roman" w:hAnsi="Times New Roman" w:cs="Times New Roman"/>
          <w:i/>
          <w:iCs/>
        </w:rPr>
        <w:t xml:space="preserve"> module</w:t>
      </w:r>
      <w:r w:rsidRPr="00410876">
        <w:rPr>
          <w:rFonts w:ascii="Times New Roman" w:hAnsi="Times New Roman" w:cs="Times New Roman"/>
        </w:rPr>
        <w:t>. (n.d.). ArcGIS API for Python. Retrieved September 21, 2022, from https://developers.arcgis.com/python/api-reference/arcgis.features.use_proximity.html</w:t>
      </w:r>
    </w:p>
    <w:p w14:paraId="15EAC35D" w14:textId="77777777" w:rsidR="00410876" w:rsidRPr="00410876" w:rsidRDefault="00410876" w:rsidP="00410876">
      <w:pPr>
        <w:pStyle w:val="Bibliography"/>
        <w:rPr>
          <w:rFonts w:ascii="Times New Roman" w:hAnsi="Times New Roman" w:cs="Times New Roman"/>
        </w:rPr>
      </w:pPr>
      <w:r w:rsidRPr="00410876">
        <w:rPr>
          <w:rFonts w:ascii="Times New Roman" w:hAnsi="Times New Roman" w:cs="Times New Roman"/>
          <w:i/>
          <w:iCs/>
        </w:rPr>
        <w:t>County Boundaries in Minnesota—Minnesota Geospatial Commons</w:t>
      </w:r>
      <w:r w:rsidRPr="00410876">
        <w:rPr>
          <w:rFonts w:ascii="Times New Roman" w:hAnsi="Times New Roman" w:cs="Times New Roman"/>
        </w:rPr>
        <w:t>. (n.d.). Retrieved September 21, 2022, from https://gisdata.mn.gov/dataset/bdry-counties</w:t>
      </w:r>
    </w:p>
    <w:p w14:paraId="6A55930F" w14:textId="77777777" w:rsidR="00410876" w:rsidRPr="00410876" w:rsidRDefault="00410876" w:rsidP="00410876">
      <w:pPr>
        <w:pStyle w:val="Bibliography"/>
        <w:rPr>
          <w:rFonts w:ascii="Times New Roman" w:hAnsi="Times New Roman" w:cs="Times New Roman"/>
        </w:rPr>
      </w:pPr>
      <w:r w:rsidRPr="00410876">
        <w:rPr>
          <w:rFonts w:ascii="Times New Roman" w:hAnsi="Times New Roman" w:cs="Times New Roman"/>
          <w:i/>
          <w:iCs/>
        </w:rPr>
        <w:t>Get started with notebooks—ArcGIS Online Help | Documentation</w:t>
      </w:r>
      <w:r w:rsidRPr="00410876">
        <w:rPr>
          <w:rFonts w:ascii="Times New Roman" w:hAnsi="Times New Roman" w:cs="Times New Roman"/>
        </w:rPr>
        <w:t>. (n.d.). Retrieved September 20, 2022, from https://doc.arcgis.com/en/arcgis-online/get-started/components-of-the-notebook-editor.htm</w:t>
      </w:r>
    </w:p>
    <w:p w14:paraId="6FF7A334" w14:textId="77777777" w:rsidR="00410876" w:rsidRPr="00410876" w:rsidRDefault="00410876" w:rsidP="00410876">
      <w:pPr>
        <w:pStyle w:val="Bibliography"/>
        <w:rPr>
          <w:rFonts w:ascii="Times New Roman" w:hAnsi="Times New Roman" w:cs="Times New Roman"/>
        </w:rPr>
      </w:pPr>
      <w:r w:rsidRPr="00410876">
        <w:rPr>
          <w:rFonts w:ascii="Times New Roman" w:hAnsi="Times New Roman" w:cs="Times New Roman"/>
          <w:i/>
          <w:iCs/>
        </w:rPr>
        <w:t>Manage data in ArcGIS Online—ArcGIS Online Help | Documentation</w:t>
      </w:r>
      <w:r w:rsidRPr="00410876">
        <w:rPr>
          <w:rFonts w:ascii="Times New Roman" w:hAnsi="Times New Roman" w:cs="Times New Roman"/>
        </w:rPr>
        <w:t>. (n.d.). Retrieved September 20, 2022, from https://doc.arcgis.com/en/arcgis-online/manage-data/data-in-online.htm</w:t>
      </w:r>
    </w:p>
    <w:p w14:paraId="0A3CEC4B" w14:textId="77777777" w:rsidR="00410876" w:rsidRPr="00410876" w:rsidRDefault="00410876" w:rsidP="00410876">
      <w:pPr>
        <w:pStyle w:val="Bibliography"/>
        <w:rPr>
          <w:rFonts w:ascii="Times New Roman" w:hAnsi="Times New Roman" w:cs="Times New Roman"/>
        </w:rPr>
      </w:pPr>
      <w:r w:rsidRPr="00410876">
        <w:rPr>
          <w:rFonts w:ascii="Times New Roman" w:hAnsi="Times New Roman" w:cs="Times New Roman"/>
          <w:i/>
          <w:iCs/>
        </w:rPr>
        <w:t>Notebooks in ArcGIS Pro—ArcGIS Pro | Documentation</w:t>
      </w:r>
      <w:r w:rsidRPr="00410876">
        <w:rPr>
          <w:rFonts w:ascii="Times New Roman" w:hAnsi="Times New Roman" w:cs="Times New Roman"/>
        </w:rPr>
        <w:t>. (n.d.). Retrieved September 20, 2022, from https://pro.arcgis.com/en/pro-app/latest/arcpy/get-started/pro-notebooks.htm</w:t>
      </w:r>
    </w:p>
    <w:p w14:paraId="5E41AA06" w14:textId="77777777" w:rsidR="00410876" w:rsidRPr="00410876" w:rsidRDefault="00410876" w:rsidP="00410876">
      <w:pPr>
        <w:pStyle w:val="Bibliography"/>
        <w:rPr>
          <w:rFonts w:ascii="Times New Roman" w:hAnsi="Times New Roman" w:cs="Times New Roman"/>
        </w:rPr>
      </w:pPr>
      <w:r w:rsidRPr="00410876">
        <w:rPr>
          <w:rFonts w:ascii="Times New Roman" w:hAnsi="Times New Roman" w:cs="Times New Roman"/>
          <w:i/>
          <w:iCs/>
        </w:rPr>
        <w:t>Roads, Minnesota, 2012—Minnesota Geospatial Commons</w:t>
      </w:r>
      <w:r w:rsidRPr="00410876">
        <w:rPr>
          <w:rFonts w:ascii="Times New Roman" w:hAnsi="Times New Roman" w:cs="Times New Roman"/>
        </w:rPr>
        <w:t>. (n.d.). Retrieved September 20, 2022, from https://gisdata.mn.gov/dataset/trans-roads-mndot-tis</w:t>
      </w:r>
    </w:p>
    <w:p w14:paraId="18C39A7B" w14:textId="0E25DBEB" w:rsidR="00C76715" w:rsidRDefault="00410876" w:rsidP="00C76715">
      <w:pPr>
        <w:pStyle w:val="NormalWeb"/>
        <w:spacing w:before="0" w:beforeAutospacing="0" w:after="0" w:afterAutospacing="0"/>
      </w:pPr>
      <w:r>
        <w:fldChar w:fldCharType="end"/>
      </w:r>
    </w:p>
    <w:p w14:paraId="230A252C" w14:textId="77777777" w:rsidR="00C76715" w:rsidRDefault="00C76715" w:rsidP="00C76715">
      <w:pPr>
        <w:spacing w:after="240"/>
      </w:pPr>
    </w:p>
    <w:p w14:paraId="5740BD35" w14:textId="77777777" w:rsidR="00C76715" w:rsidRDefault="00C76715" w:rsidP="00C76715">
      <w:pPr>
        <w:pStyle w:val="NormalWeb"/>
        <w:spacing w:before="0" w:beforeAutospacing="0" w:after="0" w:afterAutospacing="0"/>
      </w:pPr>
      <w:r>
        <w:rPr>
          <w:b/>
          <w:bCs/>
          <w:color w:val="000000"/>
        </w:rPr>
        <w:t>Self-score</w:t>
      </w:r>
    </w:p>
    <w:p w14:paraId="69A78B3E" w14:textId="7344D511" w:rsidR="00C76715" w:rsidRDefault="00C76715" w:rsidP="00C76715">
      <w:pPr>
        <w:pStyle w:val="NormalWeb"/>
        <w:spacing w:before="0" w:beforeAutospacing="0" w:after="0" w:afterAutospacing="0"/>
      </w:pPr>
    </w:p>
    <w:tbl>
      <w:tblPr>
        <w:tblW w:w="0" w:type="auto"/>
        <w:tblCellMar>
          <w:top w:w="15" w:type="dxa"/>
          <w:left w:w="15" w:type="dxa"/>
          <w:bottom w:w="15" w:type="dxa"/>
          <w:right w:w="15" w:type="dxa"/>
        </w:tblCellMar>
        <w:tblLook w:val="04A0" w:firstRow="1" w:lastRow="0" w:firstColumn="1" w:lastColumn="0" w:noHBand="0" w:noVBand="1"/>
      </w:tblPr>
      <w:tblGrid>
        <w:gridCol w:w="1906"/>
        <w:gridCol w:w="5493"/>
        <w:gridCol w:w="1167"/>
        <w:gridCol w:w="774"/>
      </w:tblGrid>
      <w:tr w:rsidR="00C76715" w14:paraId="0A62D151" w14:textId="77777777" w:rsidTr="00C767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5C66D" w14:textId="77777777" w:rsidR="00C76715" w:rsidRDefault="00C76715">
            <w:pPr>
              <w:pStyle w:val="NormalWeb"/>
              <w:spacing w:before="0" w:beforeAutospacing="0" w:after="0" w:afterAutospacing="0"/>
            </w:pPr>
            <w:r>
              <w:rPr>
                <w:b/>
                <w:bCs/>
                <w:color w:val="000000"/>
              </w:rPr>
              <w:t>Category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A3BEF" w14:textId="77777777" w:rsidR="00C76715" w:rsidRDefault="00C76715">
            <w:pPr>
              <w:pStyle w:val="NormalWeb"/>
              <w:spacing w:before="0" w:beforeAutospacing="0" w:after="0" w:afterAutospacing="0"/>
            </w:pPr>
            <w:r>
              <w:rPr>
                <w:b/>
                <w:bCs/>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A0EBA" w14:textId="77777777" w:rsidR="00C76715" w:rsidRDefault="00C76715">
            <w:pPr>
              <w:pStyle w:val="NormalWeb"/>
              <w:spacing w:before="0" w:beforeAutospacing="0" w:after="0" w:afterAutospacing="0"/>
            </w:pPr>
            <w:r>
              <w:rPr>
                <w:b/>
                <w:bCs/>
                <w:color w:val="000000"/>
              </w:rPr>
              <w:t>Points Possible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3B350" w14:textId="77777777" w:rsidR="00C76715" w:rsidRDefault="00C76715">
            <w:pPr>
              <w:pStyle w:val="NormalWeb"/>
              <w:spacing w:before="0" w:beforeAutospacing="0" w:after="0" w:afterAutospacing="0"/>
            </w:pPr>
            <w:r>
              <w:rPr>
                <w:b/>
                <w:bCs/>
                <w:color w:val="000000"/>
              </w:rPr>
              <w:t>Score</w:t>
            </w:r>
          </w:p>
        </w:tc>
      </w:tr>
      <w:tr w:rsidR="00C76715" w14:paraId="1B2B49DC" w14:textId="77777777" w:rsidTr="00C767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4CE52" w14:textId="77777777" w:rsidR="00C76715" w:rsidRDefault="00C76715">
            <w:pPr>
              <w:pStyle w:val="NormalWeb"/>
              <w:spacing w:before="0" w:beforeAutospacing="0" w:after="0" w:afterAutospacing="0"/>
            </w:pPr>
            <w:r>
              <w:rPr>
                <w:b/>
                <w:bCs/>
                <w:color w:val="000000"/>
              </w:rPr>
              <w:t>Structural Elements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BD49D" w14:textId="77777777" w:rsidR="00C76715" w:rsidRDefault="00C76715">
            <w:pPr>
              <w:pStyle w:val="NormalWeb"/>
              <w:spacing w:before="0" w:beforeAutospacing="0" w:after="0" w:afterAutospacing="0"/>
            </w:pPr>
            <w:r>
              <w:rPr>
                <w:color w:val="000000"/>
                <w:sz w:val="16"/>
                <w:szCs w:val="16"/>
              </w:rPr>
              <w:t xml:space="preserve">All elements of a lab report are included </w:t>
            </w:r>
            <w:r>
              <w:rPr>
                <w:b/>
                <w:bCs/>
                <w:color w:val="000000"/>
                <w:sz w:val="16"/>
                <w:szCs w:val="16"/>
              </w:rPr>
              <w:t>(2 points each)</w:t>
            </w:r>
            <w:r>
              <w:rPr>
                <w:color w:val="000000"/>
                <w:sz w:val="16"/>
                <w:szCs w:val="16"/>
              </w:rPr>
              <w:t>: </w:t>
            </w:r>
          </w:p>
          <w:p w14:paraId="56C8670C" w14:textId="77777777" w:rsidR="00C76715" w:rsidRDefault="00C76715">
            <w:pPr>
              <w:pStyle w:val="NormalWeb"/>
              <w:spacing w:before="0" w:beforeAutospacing="0" w:after="0" w:afterAutospacing="0"/>
            </w:pPr>
            <w:r>
              <w:rPr>
                <w:color w:val="000000"/>
                <w:sz w:val="16"/>
                <w:szCs w:val="16"/>
              </w:rPr>
              <w:t>Title, Notice: Dr. Bryan Runck, Author, Project Repository, Date, Abstract, Problem Statement, Input Data w/ tables, Methods w/ Data, Flow Diagrams, Results, Results Verification, Discussion and Conclusion, References in common format, Self-score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6134B" w14:textId="77777777" w:rsidR="00C76715" w:rsidRDefault="00C76715">
            <w:pPr>
              <w:pStyle w:val="NormalWeb"/>
              <w:spacing w:before="0" w:beforeAutospacing="0" w:after="0" w:afterAutospacing="0"/>
              <w:jc w:val="center"/>
            </w:pPr>
            <w:r>
              <w:rPr>
                <w:color w:val="000000"/>
              </w:rPr>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F1F95" w14:textId="7C7C2C7B" w:rsidR="00C76715" w:rsidRDefault="006815AE">
            <w:r>
              <w:t>28</w:t>
            </w:r>
          </w:p>
        </w:tc>
      </w:tr>
      <w:tr w:rsidR="00C76715" w14:paraId="0B955471" w14:textId="77777777" w:rsidTr="00C767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D2F46" w14:textId="77777777" w:rsidR="00C76715" w:rsidRDefault="00C76715">
            <w:pPr>
              <w:pStyle w:val="NormalWeb"/>
              <w:spacing w:before="0" w:beforeAutospacing="0" w:after="0" w:afterAutospacing="0"/>
            </w:pPr>
            <w:r>
              <w:rPr>
                <w:b/>
                <w:bCs/>
                <w:color w:val="000000"/>
              </w:rPr>
              <w:t>Clarity of Content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B6CAC" w14:textId="7FD651AB" w:rsidR="00C76715" w:rsidRDefault="00C76715">
            <w:pPr>
              <w:pStyle w:val="NormalWeb"/>
              <w:spacing w:before="0" w:beforeAutospacing="0" w:after="0" w:afterAutospacing="0"/>
            </w:pPr>
            <w:r>
              <w:rPr>
                <w:color w:val="000000"/>
                <w:sz w:val="16"/>
                <w:szCs w:val="16"/>
              </w:rPr>
              <w:t xml:space="preserve">Each element above is executed at a professional level so that someone can understand the goal, data, methods, results, and their validity and implications in a </w:t>
            </w:r>
            <w:r w:rsidR="00CA63BB">
              <w:rPr>
                <w:color w:val="000000"/>
                <w:sz w:val="16"/>
                <w:szCs w:val="16"/>
              </w:rPr>
              <w:t>5-minute</w:t>
            </w:r>
            <w:r>
              <w:rPr>
                <w:color w:val="000000"/>
                <w:sz w:val="16"/>
                <w:szCs w:val="16"/>
              </w:rPr>
              <w:t xml:space="preserve"> reading at a cursory-level, and in a </w:t>
            </w:r>
            <w:r w:rsidR="00CA63BB">
              <w:rPr>
                <w:color w:val="000000"/>
                <w:sz w:val="16"/>
                <w:szCs w:val="16"/>
              </w:rPr>
              <w:t>30-minute</w:t>
            </w:r>
            <w:r>
              <w:rPr>
                <w:color w:val="000000"/>
                <w:sz w:val="16"/>
                <w:szCs w:val="16"/>
              </w:rPr>
              <w:t xml:space="preserve"> meeting at a deep level </w:t>
            </w:r>
            <w:r>
              <w:rPr>
                <w:b/>
                <w:bCs/>
                <w:color w:val="000000"/>
                <w:sz w:val="16"/>
                <w:szCs w:val="16"/>
              </w:rPr>
              <w:t>(12 points)</w:t>
            </w:r>
            <w:r>
              <w:rPr>
                <w:color w:val="000000"/>
                <w:sz w:val="16"/>
                <w:szCs w:val="16"/>
              </w:rPr>
              <w:t xml:space="preserve">. There is a clear connection from data to results to discussion and conclusion </w:t>
            </w:r>
            <w:r>
              <w:rPr>
                <w:b/>
                <w:bCs/>
                <w:color w:val="000000"/>
                <w:sz w:val="16"/>
                <w:szCs w:val="16"/>
              </w:rPr>
              <w:t>(12 points)</w:t>
            </w:r>
            <w:r>
              <w:rPr>
                <w:color w:val="000000"/>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4A699" w14:textId="77777777" w:rsidR="00C76715" w:rsidRDefault="00C76715">
            <w:pPr>
              <w:pStyle w:val="NormalWeb"/>
              <w:spacing w:before="0" w:beforeAutospacing="0" w:after="0" w:afterAutospacing="0"/>
              <w:jc w:val="center"/>
            </w:pPr>
            <w:r>
              <w:rPr>
                <w:color w:val="000000"/>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82A8E" w14:textId="5D8F3C25" w:rsidR="00C76715" w:rsidRDefault="006815AE">
            <w:r>
              <w:t>24</w:t>
            </w:r>
          </w:p>
        </w:tc>
      </w:tr>
      <w:tr w:rsidR="00C76715" w14:paraId="6B253184" w14:textId="77777777" w:rsidTr="00C767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53822" w14:textId="77777777" w:rsidR="00C76715" w:rsidRDefault="00C76715">
            <w:pPr>
              <w:pStyle w:val="NormalWeb"/>
              <w:spacing w:before="0" w:beforeAutospacing="0" w:after="0" w:afterAutospacing="0"/>
            </w:pPr>
            <w:r>
              <w:rPr>
                <w:b/>
                <w:bCs/>
                <w:color w:val="000000"/>
              </w:rPr>
              <w:t>Reproducibility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75C52" w14:textId="77777777" w:rsidR="00C76715" w:rsidRDefault="00C76715">
            <w:pPr>
              <w:pStyle w:val="NormalWeb"/>
              <w:spacing w:before="0" w:beforeAutospacing="0" w:after="0" w:afterAutospacing="0"/>
            </w:pPr>
            <w:r>
              <w:rPr>
                <w:color w:val="000000"/>
                <w:sz w:val="16"/>
                <w:szCs w:val="16"/>
              </w:rPr>
              <w:t>Results are completely reproducible by someone with basic GIS training. There is no ambiguity in data flow or rationale for data operations. Every step is documented and justified.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DAC40" w14:textId="77777777" w:rsidR="00C76715" w:rsidRDefault="00C76715">
            <w:pPr>
              <w:pStyle w:val="NormalWeb"/>
              <w:spacing w:before="0" w:beforeAutospacing="0" w:after="0" w:afterAutospacing="0"/>
              <w:jc w:val="center"/>
            </w:pPr>
            <w:r>
              <w:rPr>
                <w:color w:val="000000"/>
              </w:rPr>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5F3C2" w14:textId="265AF3C0" w:rsidR="00C76715" w:rsidRDefault="006815AE">
            <w:r>
              <w:t>28</w:t>
            </w:r>
          </w:p>
        </w:tc>
      </w:tr>
      <w:tr w:rsidR="00C76715" w14:paraId="0F920D63" w14:textId="77777777" w:rsidTr="00C767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97F34" w14:textId="77777777" w:rsidR="00C76715" w:rsidRDefault="00C76715">
            <w:pPr>
              <w:pStyle w:val="NormalWeb"/>
              <w:spacing w:before="0" w:beforeAutospacing="0" w:after="0" w:afterAutospacing="0"/>
            </w:pPr>
            <w:r>
              <w:rPr>
                <w:b/>
                <w:bCs/>
                <w:color w:val="000000"/>
              </w:rPr>
              <w:t>Verification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B73E" w14:textId="77777777" w:rsidR="00C76715" w:rsidRDefault="00C76715">
            <w:pPr>
              <w:pStyle w:val="NormalWeb"/>
              <w:spacing w:before="0" w:beforeAutospacing="0" w:after="0" w:afterAutospacing="0"/>
            </w:pPr>
            <w:r>
              <w:rPr>
                <w:color w:val="000000"/>
                <w:sz w:val="16"/>
                <w:szCs w:val="16"/>
              </w:rPr>
              <w:t xml:space="preserve">Results are correct in that they have been verified in comparison to some standard. The standard is clearly stated </w:t>
            </w:r>
            <w:r>
              <w:rPr>
                <w:b/>
                <w:bCs/>
                <w:color w:val="000000"/>
                <w:sz w:val="16"/>
                <w:szCs w:val="16"/>
              </w:rPr>
              <w:t>(10 points)</w:t>
            </w:r>
            <w:r>
              <w:rPr>
                <w:color w:val="000000"/>
                <w:sz w:val="16"/>
                <w:szCs w:val="16"/>
              </w:rPr>
              <w:t xml:space="preserve">, the method of comparison is clearly stated </w:t>
            </w:r>
            <w:r>
              <w:rPr>
                <w:b/>
                <w:bCs/>
                <w:color w:val="000000"/>
                <w:sz w:val="16"/>
                <w:szCs w:val="16"/>
              </w:rPr>
              <w:t>(5 points)</w:t>
            </w:r>
            <w:r>
              <w:rPr>
                <w:color w:val="000000"/>
                <w:sz w:val="16"/>
                <w:szCs w:val="16"/>
              </w:rPr>
              <w:t xml:space="preserve">, and the result of verification is clearly stated </w:t>
            </w:r>
            <w:r>
              <w:rPr>
                <w:b/>
                <w:bCs/>
                <w:color w:val="000000"/>
                <w:sz w:val="16"/>
                <w:szCs w:val="16"/>
              </w:rPr>
              <w:t>(5 points)</w:t>
            </w:r>
            <w:r>
              <w:rPr>
                <w:color w:val="000000"/>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FBF0F" w14:textId="77777777" w:rsidR="00C76715" w:rsidRDefault="00C76715">
            <w:pPr>
              <w:pStyle w:val="NormalWeb"/>
              <w:spacing w:before="0" w:beforeAutospacing="0" w:after="0" w:afterAutospacing="0"/>
              <w:jc w:val="center"/>
            </w:pPr>
            <w:r>
              <w:rPr>
                <w:color w:val="000000"/>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16DE6" w14:textId="33AC830F" w:rsidR="00C76715" w:rsidRDefault="006815AE">
            <w:r>
              <w:t>20</w:t>
            </w:r>
          </w:p>
        </w:tc>
      </w:tr>
      <w:tr w:rsidR="00C76715" w14:paraId="6194B07C" w14:textId="77777777" w:rsidTr="00C767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85A1E" w14:textId="77777777" w:rsidR="00C76715" w:rsidRDefault="00C76715"/>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611DB" w14:textId="77777777" w:rsidR="00C76715" w:rsidRDefault="00C76715"/>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7DA31" w14:textId="77777777" w:rsidR="00C76715" w:rsidRDefault="00C76715">
            <w:pPr>
              <w:pStyle w:val="NormalWeb"/>
              <w:spacing w:before="0" w:beforeAutospacing="0" w:after="0" w:afterAutospacing="0"/>
              <w:jc w:val="center"/>
            </w:pPr>
            <w:r>
              <w:rPr>
                <w:color w:val="000000"/>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A8FA0" w14:textId="7FCBB186" w:rsidR="00C76715" w:rsidRDefault="006815AE">
            <w:r>
              <w:t>100</w:t>
            </w:r>
          </w:p>
        </w:tc>
      </w:tr>
    </w:tbl>
    <w:p w14:paraId="06E864B3" w14:textId="77777777" w:rsidR="006F3493" w:rsidRPr="00C76715" w:rsidRDefault="006F3493" w:rsidP="00C76715"/>
    <w:sectPr w:rsidR="006F3493" w:rsidRPr="00C767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4FA988" w14:textId="77777777" w:rsidR="00A7269A" w:rsidRDefault="00A7269A" w:rsidP="00CB5410">
      <w:r>
        <w:separator/>
      </w:r>
    </w:p>
  </w:endnote>
  <w:endnote w:type="continuationSeparator" w:id="0">
    <w:p w14:paraId="6E2F8C0E" w14:textId="77777777" w:rsidR="00A7269A" w:rsidRDefault="00A7269A" w:rsidP="00CB54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5ABA4" w14:textId="77777777" w:rsidR="00A7269A" w:rsidRDefault="00A7269A" w:rsidP="00CB5410">
      <w:r>
        <w:separator/>
      </w:r>
    </w:p>
  </w:footnote>
  <w:footnote w:type="continuationSeparator" w:id="0">
    <w:p w14:paraId="3F3130D3" w14:textId="77777777" w:rsidR="00A7269A" w:rsidRDefault="00A7269A" w:rsidP="00CB54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30163B"/>
    <w:multiLevelType w:val="multilevel"/>
    <w:tmpl w:val="FB3CC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B2E68DA"/>
    <w:multiLevelType w:val="multilevel"/>
    <w:tmpl w:val="85BC2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521222A"/>
    <w:multiLevelType w:val="multilevel"/>
    <w:tmpl w:val="B9488D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834535688">
    <w:abstractNumId w:val="2"/>
  </w:num>
  <w:num w:numId="2" w16cid:durableId="1764646656">
    <w:abstractNumId w:val="0"/>
  </w:num>
  <w:num w:numId="3" w16cid:durableId="1012684913">
    <w:abstractNumId w:val="1"/>
    <w:lvlOverride w:ilvl="0">
      <w:lvl w:ilvl="0">
        <w:numFmt w:val="lowerLetter"/>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493"/>
    <w:rsid w:val="000646D8"/>
    <w:rsid w:val="000D3BBE"/>
    <w:rsid w:val="002369D0"/>
    <w:rsid w:val="002A0A55"/>
    <w:rsid w:val="002C08C2"/>
    <w:rsid w:val="002C7235"/>
    <w:rsid w:val="002F1F4B"/>
    <w:rsid w:val="00410876"/>
    <w:rsid w:val="005C5177"/>
    <w:rsid w:val="005F78D3"/>
    <w:rsid w:val="006815AE"/>
    <w:rsid w:val="006F3493"/>
    <w:rsid w:val="007069FD"/>
    <w:rsid w:val="007B00C7"/>
    <w:rsid w:val="0082275A"/>
    <w:rsid w:val="008965DA"/>
    <w:rsid w:val="0095771C"/>
    <w:rsid w:val="00A7269A"/>
    <w:rsid w:val="00B33CC7"/>
    <w:rsid w:val="00C76715"/>
    <w:rsid w:val="00C83A6E"/>
    <w:rsid w:val="00CA63BB"/>
    <w:rsid w:val="00CA773B"/>
    <w:rsid w:val="00CB5410"/>
    <w:rsid w:val="00D74BF2"/>
    <w:rsid w:val="00E67126"/>
    <w:rsid w:val="00F23818"/>
    <w:rsid w:val="00FD5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845E9"/>
  <w15:docId w15:val="{16007B20-0113-4F92-9684-55BF52691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BAE"/>
    <w:rPr>
      <w:color w:val="0563C1" w:themeColor="hyperlink"/>
      <w:u w:val="single"/>
    </w:rPr>
  </w:style>
  <w:style w:type="character" w:customStyle="1" w:styleId="UnresolvedMention1">
    <w:name w:val="Unresolved Mention1"/>
    <w:basedOn w:val="DefaultParagraphFont"/>
    <w:uiPriority w:val="99"/>
    <w:rsid w:val="00660BAE"/>
    <w:rPr>
      <w:color w:val="605E5C"/>
      <w:shd w:val="clear" w:color="auto" w:fill="E1DFDD"/>
    </w:rPr>
  </w:style>
  <w:style w:type="paragraph" w:styleId="ListParagraph">
    <w:name w:val="List Paragraph"/>
    <w:basedOn w:val="Normal"/>
    <w:uiPriority w:val="34"/>
    <w:qFormat/>
    <w:rsid w:val="00660BAE"/>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C76715"/>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CB5410"/>
    <w:pPr>
      <w:tabs>
        <w:tab w:val="center" w:pos="4680"/>
        <w:tab w:val="right" w:pos="9360"/>
      </w:tabs>
    </w:pPr>
  </w:style>
  <w:style w:type="character" w:customStyle="1" w:styleId="HeaderChar">
    <w:name w:val="Header Char"/>
    <w:basedOn w:val="DefaultParagraphFont"/>
    <w:link w:val="Header"/>
    <w:uiPriority w:val="99"/>
    <w:rsid w:val="00CB5410"/>
  </w:style>
  <w:style w:type="paragraph" w:styleId="Footer">
    <w:name w:val="footer"/>
    <w:basedOn w:val="Normal"/>
    <w:link w:val="FooterChar"/>
    <w:uiPriority w:val="99"/>
    <w:unhideWhenUsed/>
    <w:rsid w:val="00CB5410"/>
    <w:pPr>
      <w:tabs>
        <w:tab w:val="center" w:pos="4680"/>
        <w:tab w:val="right" w:pos="9360"/>
      </w:tabs>
    </w:pPr>
  </w:style>
  <w:style w:type="character" w:customStyle="1" w:styleId="FooterChar">
    <w:name w:val="Footer Char"/>
    <w:basedOn w:val="DefaultParagraphFont"/>
    <w:link w:val="Footer"/>
    <w:uiPriority w:val="99"/>
    <w:rsid w:val="00CB5410"/>
  </w:style>
  <w:style w:type="paragraph" w:styleId="Bibliography">
    <w:name w:val="Bibliography"/>
    <w:basedOn w:val="Normal"/>
    <w:next w:val="Normal"/>
    <w:uiPriority w:val="37"/>
    <w:unhideWhenUsed/>
    <w:rsid w:val="00410876"/>
    <w:pPr>
      <w:spacing w:line="480" w:lineRule="auto"/>
      <w:ind w:left="720" w:hanging="720"/>
    </w:pPr>
  </w:style>
  <w:style w:type="character" w:styleId="UnresolvedMention">
    <w:name w:val="Unresolved Mention"/>
    <w:basedOn w:val="DefaultParagraphFont"/>
    <w:uiPriority w:val="99"/>
    <w:semiHidden/>
    <w:unhideWhenUsed/>
    <w:rsid w:val="005C51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464454">
      <w:bodyDiv w:val="1"/>
      <w:marLeft w:val="0"/>
      <w:marRight w:val="0"/>
      <w:marTop w:val="0"/>
      <w:marBottom w:val="0"/>
      <w:divBdr>
        <w:top w:val="none" w:sz="0" w:space="0" w:color="auto"/>
        <w:left w:val="none" w:sz="0" w:space="0" w:color="auto"/>
        <w:bottom w:val="none" w:sz="0" w:space="0" w:color="auto"/>
        <w:right w:val="none" w:sz="0" w:space="0" w:color="auto"/>
      </w:divBdr>
    </w:div>
    <w:div w:id="2057243466">
      <w:bodyDiv w:val="1"/>
      <w:marLeft w:val="0"/>
      <w:marRight w:val="0"/>
      <w:marTop w:val="0"/>
      <w:marBottom w:val="0"/>
      <w:divBdr>
        <w:top w:val="none" w:sz="0" w:space="0" w:color="auto"/>
        <w:left w:val="none" w:sz="0" w:space="0" w:color="auto"/>
        <w:bottom w:val="none" w:sz="0" w:space="0" w:color="auto"/>
        <w:right w:val="none" w:sz="0" w:space="0" w:color="auto"/>
      </w:divBdr>
      <w:divsChild>
        <w:div w:id="1135758539">
          <w:marLeft w:val="-100"/>
          <w:marRight w:val="0"/>
          <w:marTop w:val="0"/>
          <w:marBottom w:val="0"/>
          <w:divBdr>
            <w:top w:val="none" w:sz="0" w:space="0" w:color="auto"/>
            <w:left w:val="none" w:sz="0" w:space="0" w:color="auto"/>
            <w:bottom w:val="none" w:sz="0" w:space="0" w:color="auto"/>
            <w:right w:val="none" w:sz="0" w:space="0" w:color="auto"/>
          </w:divBdr>
        </w:div>
        <w:div w:id="1008873893">
          <w:marLeft w:val="-100"/>
          <w:marRight w:val="0"/>
          <w:marTop w:val="0"/>
          <w:marBottom w:val="0"/>
          <w:divBdr>
            <w:top w:val="none" w:sz="0" w:space="0" w:color="auto"/>
            <w:left w:val="none" w:sz="0" w:space="0" w:color="auto"/>
            <w:bottom w:val="none" w:sz="0" w:space="0" w:color="auto"/>
            <w:right w:val="none" w:sz="0" w:space="0" w:color="auto"/>
          </w:divBdr>
        </w:div>
        <w:div w:id="1502508670">
          <w:marLeft w:val="-10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zotero.org/google-docs/?GppJPd" TargetMode="External"/><Relationship Id="rId18" Type="http://schemas.openxmlformats.org/officeDocument/2006/relationships/image" Target="media/image2.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s://gisdata.mn.gov/dataset/bdry-counties" TargetMode="External"/><Relationship Id="rId17" Type="http://schemas.openxmlformats.org/officeDocument/2006/relationships/image" Target="media/image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services.arcgis.com/8df8p0NlLFEShl0r/arcgis/rest/services/Hennepin_Co_Clip_Feature/FeatureServer"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sdata.mn.gov/dataset/trans-roads-mndot-tis" TargetMode="External"/><Relationship Id="rId24" Type="http://schemas.openxmlformats.org/officeDocument/2006/relationships/hyperlink" Target="https://github.com/ThisFord/GIS5571-arc1.git" TargetMode="External"/><Relationship Id="rId5" Type="http://schemas.openxmlformats.org/officeDocument/2006/relationships/settings" Target="settings.xml"/><Relationship Id="rId15" Type="http://schemas.openxmlformats.org/officeDocument/2006/relationships/hyperlink" Target="https://gisdata.mn.gov/dataset/bdry-counties" TargetMode="External"/><Relationship Id="rId23" Type="http://schemas.openxmlformats.org/officeDocument/2006/relationships/image" Target="media/image7.jpeg"/><Relationship Id="rId10" Type="http://schemas.openxmlformats.org/officeDocument/2006/relationships/hyperlink" Target="https://gisdata.mn.gov/dataset/trans-roads-mndot-tis" TargetMode="External"/><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hyperlink" Target="https://github.com/ThisFord/GIS5571-arc1.git" TargetMode="External"/><Relationship Id="rId14" Type="http://schemas.openxmlformats.org/officeDocument/2006/relationships/hyperlink" Target="https://gisdata.mn.gov/dataset/trans-roads-mndot-tis" TargetMode="Externa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ZU3gCGyahRY8PgaCh08YjcsXuMg==">AMUW2mXvqfNddD7V/MtaxbwzHX6mZPUBlUtV3zNYoaSv4O5/P8a14uyK2kqXCd0FP14XtPXHPuuKKNSxpVYoSJcBSgzzq8tHh0/250x/Xom9hqolmU5j9X0=</go:docsCustomData>
</go:gDocsCustomXmlDataStorage>
</file>

<file path=customXml/itemProps1.xml><?xml version="1.0" encoding="utf-8"?>
<ds:datastoreItem xmlns:ds="http://schemas.openxmlformats.org/officeDocument/2006/customXml" ds:itemID="{6F4CBB96-6A63-4A5A-896E-70D10149EC7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392</TotalTime>
  <Pages>10</Pages>
  <Words>2836</Words>
  <Characters>16170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18969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 Ford</dc:creator>
  <cp:lastModifiedBy>Jake Ford</cp:lastModifiedBy>
  <cp:revision>11</cp:revision>
  <dcterms:created xsi:type="dcterms:W3CDTF">2021-01-09T23:13:00Z</dcterms:created>
  <dcterms:modified xsi:type="dcterms:W3CDTF">2022-09-22T03:35:00Z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id="kTKRBAEl"/&gt;&lt;style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