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24C" w14:textId="1487FCA0" w:rsidR="00C75441" w:rsidRPr="00EC5DC8" w:rsidRDefault="00EC5DC8" w:rsidP="00EC5DC8">
      <w:pPr>
        <w:spacing w:line="360" w:lineRule="auto"/>
        <w:rPr>
          <w:rFonts w:ascii="Segoe UI Black" w:hAnsi="Segoe UI Black"/>
          <w:sz w:val="28"/>
          <w:szCs w:val="28"/>
          <w:lang w:val="en-AU"/>
        </w:rPr>
      </w:pPr>
      <w:r w:rsidRPr="00EC5DC8">
        <w:rPr>
          <w:rFonts w:ascii="Segoe UI Black" w:hAnsi="Segoe UI Black"/>
          <w:sz w:val="28"/>
          <w:szCs w:val="28"/>
          <w:lang w:val="en-AU"/>
        </w:rPr>
        <w:t>Table S07</w:t>
      </w:r>
    </w:p>
    <w:p w14:paraId="36ADBDC0" w14:textId="52453C60" w:rsidR="00225386" w:rsidRDefault="00225386" w:rsidP="00994064">
      <w:pPr>
        <w:pStyle w:val="Caption"/>
        <w:keepNext/>
        <w:jc w:val="both"/>
      </w:pPr>
      <w:r w:rsidRPr="00225386">
        <w:rPr>
          <w:b/>
          <w:bCs/>
        </w:rPr>
        <w:t xml:space="preserve">Table S07. Results of leave-one-out sensitivity analyses examining the impact of excluding each meta-analysis individually. </w:t>
      </w:r>
      <w:r w:rsidRPr="00225386">
        <w:t>The original model includes all meta-analyses. Log OR = log odds ratio; CI = confidence interval; N Studies = number of meta-analyses included in each sensitivity analysis</w:t>
      </w:r>
      <w:r w:rsidR="00322DA3">
        <w:t xml:space="preserve">; Influence = </w:t>
      </w:r>
      <w:r w:rsidR="00F33749" w:rsidRPr="00F33749">
        <w:t>influence measures for each excluded study, quantified as the absolute change in log odds ratio compared to the original estimate</w:t>
      </w:r>
      <w:r w:rsidR="00F33749">
        <w:t xml:space="preserve">; </w:t>
      </w:r>
      <w:r w:rsidR="00473FE6" w:rsidRPr="00473FE6">
        <w:t>Δτ² (%)</w:t>
      </w:r>
      <w:r w:rsidR="00473FE6">
        <w:t xml:space="preserve"> = </w:t>
      </w:r>
      <w:r w:rsidR="00994064" w:rsidRPr="00994064">
        <w:t>percentage change in between-study heterogeneity (τ²)</w:t>
      </w:r>
      <w:r w:rsidRPr="00225386">
        <w:t>. Each row shows results when the specified study is excluded from the analysis.</w:t>
      </w:r>
    </w:p>
    <w:tbl>
      <w:tblPr>
        <w:tblW w:w="9590" w:type="dxa"/>
        <w:jc w:val="center"/>
        <w:tblLayout w:type="fixed"/>
        <w:tblLook w:val="0420" w:firstRow="1" w:lastRow="0" w:firstColumn="0" w:lastColumn="0" w:noHBand="0" w:noVBand="1"/>
      </w:tblPr>
      <w:tblGrid>
        <w:gridCol w:w="2061"/>
        <w:gridCol w:w="1425"/>
        <w:gridCol w:w="2392"/>
        <w:gridCol w:w="1193"/>
        <w:gridCol w:w="1376"/>
        <w:gridCol w:w="1143"/>
      </w:tblGrid>
      <w:tr w:rsidR="00EC5DC8" w14:paraId="0D664743" w14:textId="77777777" w:rsidTr="00225386">
        <w:trPr>
          <w:tblHeader/>
          <w:jc w:val="center"/>
        </w:trPr>
        <w:tc>
          <w:tcPr>
            <w:tcW w:w="9590" w:type="dxa"/>
            <w:gridSpan w:val="6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1B9E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Leave-One-Out Sensitivity Analysis Results</w:t>
            </w:r>
          </w:p>
        </w:tc>
      </w:tr>
      <w:tr w:rsidR="00EC5DC8" w14:paraId="5EDA0EC2" w14:textId="77777777" w:rsidTr="00225386">
        <w:trPr>
          <w:tblHeader/>
          <w:jc w:val="center"/>
        </w:trPr>
        <w:tc>
          <w:tcPr>
            <w:tcW w:w="20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8957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Study Excluded</w:t>
            </w:r>
          </w:p>
        </w:tc>
        <w:tc>
          <w:tcPr>
            <w:tcW w:w="14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B55B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Studies</w:t>
            </w:r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52D7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Log OR (95% CI)</w:t>
            </w:r>
          </w:p>
        </w:tc>
        <w:tc>
          <w:tcPr>
            <w:tcW w:w="11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F21F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3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45B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Influence</w:t>
            </w:r>
          </w:p>
        </w:tc>
        <w:tc>
          <w:tcPr>
            <w:tcW w:w="11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C45A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Δτ² (%)</w:t>
            </w:r>
          </w:p>
        </w:tc>
      </w:tr>
      <w:tr w:rsidR="00EC5DC8" w14:paraId="655FA953" w14:textId="77777777" w:rsidTr="00225386">
        <w:trPr>
          <w:jc w:val="center"/>
        </w:trPr>
        <w:tc>
          <w:tcPr>
            <w:tcW w:w="20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50D8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Overall</w:t>
            </w:r>
          </w:p>
        </w:tc>
        <w:tc>
          <w:tcPr>
            <w:tcW w:w="1425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5DBB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A371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0.044 (0.016, 0.072)</w:t>
            </w:r>
          </w:p>
        </w:tc>
        <w:tc>
          <w:tcPr>
            <w:tcW w:w="119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8D9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FB2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14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BC9F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</w:t>
            </w:r>
          </w:p>
        </w:tc>
      </w:tr>
      <w:tr w:rsidR="00EC5DC8" w14:paraId="28649C70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FAF8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ma_014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370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234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5D89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0.046 (0.018, 0.075)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247F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058A7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CAD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5.7</w:t>
            </w:r>
          </w:p>
        </w:tc>
      </w:tr>
      <w:tr w:rsidR="00EC5DC8" w14:paraId="4F2C3EFA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3CD8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ma_042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5013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239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D41A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0.044 (0.016, 0.072)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D4C6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30D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61E1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</w:t>
            </w:r>
          </w:p>
        </w:tc>
      </w:tr>
      <w:tr w:rsidR="00EC5DC8" w14:paraId="2077BD24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8DDB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ma_043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E16E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BE4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0.045 (0.016, 0.073)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E7F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A25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95CB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10.4</w:t>
            </w:r>
          </w:p>
        </w:tc>
      </w:tr>
      <w:tr w:rsidR="00EC5DC8" w14:paraId="0CC07F4F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FD8E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ma_044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0DE9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C694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0.046 (0.017, 0.074)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EB2A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7F0C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F84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</w:t>
            </w:r>
          </w:p>
        </w:tc>
      </w:tr>
      <w:tr w:rsidR="00EC5DC8" w14:paraId="3D42C704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A01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ma_046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95FA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75B58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0.043 (0.015, 0.072)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7F22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519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46AD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2.0</w:t>
            </w:r>
          </w:p>
        </w:tc>
      </w:tr>
      <w:tr w:rsidR="00EC5DC8" w14:paraId="09AA8D93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9BE4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ma_047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614E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214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D54C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0.052 (0.023, 0.081)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98B1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8D6E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A347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-12.8</w:t>
            </w:r>
          </w:p>
        </w:tc>
      </w:tr>
      <w:tr w:rsidR="00EC5DC8" w14:paraId="3D53359F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EE8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ma_049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DB997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5C76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0.047 (0.018, 0.075)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E6878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A9F1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5BA2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-5.4</w:t>
            </w:r>
          </w:p>
        </w:tc>
      </w:tr>
      <w:tr w:rsidR="00EC5DC8" w14:paraId="1AFFAE56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CEB3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ma_050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9017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8F8B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0.047 (0.017, 0.077)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A1B7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D34D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02EC8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8.8</w:t>
            </w:r>
          </w:p>
        </w:tc>
      </w:tr>
      <w:tr w:rsidR="00EC5DC8" w14:paraId="1471AEFE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FE07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ma_055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45E6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547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0.036 (0.01, 0.062)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6B0B9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925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89AA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-18.0</w:t>
            </w:r>
          </w:p>
        </w:tc>
      </w:tr>
      <w:tr w:rsidR="00EC5DC8" w14:paraId="3F366285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3143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ma_058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ABEC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56808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0.043 (0.014, 0.072)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4B3E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76DB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86DB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16.1</w:t>
            </w:r>
          </w:p>
        </w:tc>
      </w:tr>
      <w:tr w:rsidR="00EC5DC8" w14:paraId="5C7D9CF3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E5C0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ma_059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B4C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3B3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0.048 (0.023, 0.074)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B5C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B8D19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0C5B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-47.8</w:t>
            </w:r>
          </w:p>
        </w:tc>
      </w:tr>
      <w:tr w:rsidR="00EC5DC8" w14:paraId="2801F209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AFB3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ma_065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3ED6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723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0.046 (0.017, 0.075)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3BA3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EBC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4F6E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15.3</w:t>
            </w:r>
          </w:p>
        </w:tc>
      </w:tr>
      <w:tr w:rsidR="00EC5DC8" w14:paraId="3D7CEC30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F1A7C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ma_078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7F15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399C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0.045 (0.015, 0.074)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E95F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D2E7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CEC2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10.1</w:t>
            </w:r>
          </w:p>
        </w:tc>
      </w:tr>
      <w:tr w:rsidR="00EC5DC8" w14:paraId="6CDDD2E9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DBAA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ma_079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FD63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228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8F12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0.043 (0.014, 0.072)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B5BC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EE5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AB7E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3.3</w:t>
            </w:r>
          </w:p>
        </w:tc>
      </w:tr>
      <w:tr w:rsidR="00EC5DC8" w14:paraId="22E02058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1251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ma_080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95B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2431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0.043 (0.014, 0.072)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46B27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F7E9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7AB37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-3.4</w:t>
            </w:r>
          </w:p>
        </w:tc>
      </w:tr>
      <w:tr w:rsidR="00EC5DC8" w14:paraId="7BE69570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58EC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ma_082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8A9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A60D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0.039 (0.013, 0.066)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32B7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6857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BD49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-36.3</w:t>
            </w:r>
          </w:p>
        </w:tc>
      </w:tr>
      <w:tr w:rsidR="00EC5DC8" w14:paraId="55CEFD4B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FF6E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ma_088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0CB1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B5DBC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0.038 (0.008, 0.068)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7DA3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BB04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53E2C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53.4</w:t>
            </w:r>
          </w:p>
        </w:tc>
      </w:tr>
      <w:tr w:rsidR="00EC5DC8" w14:paraId="74279CBE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818E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ma_089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F92D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C5F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0.046 (0.017, 0.074)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42AA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5DE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C669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</w:t>
            </w:r>
          </w:p>
        </w:tc>
      </w:tr>
      <w:tr w:rsidR="00EC5DC8" w14:paraId="37067E10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51D96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ma_090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CC10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5487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0.042 (0.013, 0.07)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8BAF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8899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4329C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-1.5</w:t>
            </w:r>
          </w:p>
        </w:tc>
      </w:tr>
      <w:tr w:rsidR="00EC5DC8" w14:paraId="0EDC2FEF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FB2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ma_092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3B7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35F4D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0.045 (0.017, 0.074)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BF37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85562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03DB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-3.6</w:t>
            </w:r>
          </w:p>
        </w:tc>
      </w:tr>
      <w:tr w:rsidR="00EC5DC8" w14:paraId="5C2AC897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79BD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ma_100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38EC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86CA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0.041 (0.013, 0.069)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749F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E0D0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0585E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-7.2</w:t>
            </w:r>
          </w:p>
        </w:tc>
      </w:tr>
      <w:tr w:rsidR="00EC5DC8" w14:paraId="5D28D010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E3CC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ma_103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E2B54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232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126B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0.049 (0.022, 0.076)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BF61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D835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45FB7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-36.5</w:t>
            </w:r>
          </w:p>
        </w:tc>
      </w:tr>
      <w:tr w:rsidR="00EC5DC8" w14:paraId="3772D855" w14:textId="77777777" w:rsidTr="00225386">
        <w:trPr>
          <w:jc w:val="center"/>
        </w:trPr>
        <w:tc>
          <w:tcPr>
            <w:tcW w:w="20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2D4D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ma_104</w:t>
            </w:r>
          </w:p>
        </w:tc>
        <w:tc>
          <w:tcPr>
            <w:tcW w:w="1425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B626B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B6C73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0.046 (0.016, 0.076)</w:t>
            </w:r>
          </w:p>
        </w:tc>
        <w:tc>
          <w:tcPr>
            <w:tcW w:w="119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C76DA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37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88BCC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14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7DBA9" w14:textId="77777777" w:rsidR="00EC5DC8" w:rsidRDefault="00EC5DC8" w:rsidP="003F5E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30.2</w:t>
            </w:r>
          </w:p>
        </w:tc>
      </w:tr>
    </w:tbl>
    <w:p w14:paraId="727C8907" w14:textId="77777777" w:rsidR="00EC5DC8" w:rsidRPr="00EC5DC8" w:rsidRDefault="00EC5DC8">
      <w:pPr>
        <w:rPr>
          <w:lang w:val="en-AU"/>
        </w:rPr>
      </w:pPr>
    </w:p>
    <w:sectPr w:rsidR="00EC5DC8" w:rsidRPr="00EC5DC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6524063">
    <w:abstractNumId w:val="1"/>
  </w:num>
  <w:num w:numId="2" w16cid:durableId="750278133">
    <w:abstractNumId w:val="2"/>
  </w:num>
  <w:num w:numId="3" w16cid:durableId="116871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441"/>
    <w:rsid w:val="000525AD"/>
    <w:rsid w:val="00225386"/>
    <w:rsid w:val="00322DA3"/>
    <w:rsid w:val="00473FE6"/>
    <w:rsid w:val="00994064"/>
    <w:rsid w:val="00C75441"/>
    <w:rsid w:val="00C76182"/>
    <w:rsid w:val="00EC5DC8"/>
    <w:rsid w:val="00F3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7319B"/>
  <w15:docId w15:val="{23A89E80-1930-4D81-8C24-6EF4908F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ption">
    <w:name w:val="caption"/>
    <w:basedOn w:val="Normal"/>
    <w:next w:val="Normal"/>
    <w:uiPriority w:val="35"/>
    <w:unhideWhenUsed/>
    <w:qFormat/>
    <w:rsid w:val="0022538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296</Words>
  <Characters>1606</Characters>
  <Application>Microsoft Office Word</Application>
  <DocSecurity>0</DocSecurity>
  <Lines>34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Lorenzo Ricolfi</cp:lastModifiedBy>
  <cp:revision>16</cp:revision>
  <dcterms:created xsi:type="dcterms:W3CDTF">2017-02-28T11:18:00Z</dcterms:created>
  <dcterms:modified xsi:type="dcterms:W3CDTF">2025-06-18T06:20:00Z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e5d064a9-7543-41b6-a38a-d8bd744ddc07</vt:lpwstr>
  </property>
</Properties>
</file>