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3"/>
        <w:gridCol w:w="2440"/>
        <w:gridCol w:w="2184"/>
        <w:gridCol w:w="1169"/>
      </w:tblGrid>
      <w:tr>
        <w:trPr>
          <w:trHeight w:val="615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Chemical-outcome pair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Odds ratio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I²%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[0.80 to 1.94]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[0.0 to 98.3]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[0.82 to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[0.0 to 82.2]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0.6012</w:t>
            </w:r>
          </w:p>
        </w:tc>
      </w:tr>
      <w:tr>
        <w:trPr>
          <w:trHeight w:val="7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PFDA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[0.88 to 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[0.0 to 81.0]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0.4813</w:t>
            </w:r>
          </w:p>
        </w:tc>
      </w:tr>
      <w:tr>
        <w:trPr>
          <w:trHeight w:val="7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PFHpA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[0.69 to 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 to 18.9]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</w:t>
            </w:r>
          </w:p>
        </w:tc>
      </w:tr>
      <w:tr>
        <w:trPr>
          <w:trHeight w:val="7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[1.00 to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[43.3 to 67.7]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[0.78 to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0.8005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[0.73 to 1.96]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</w:t>
            </w:r>
          </w:p>
        </w:tc>
      </w:tr>
      <w:tr>
        <w:trPr>
          <w:trHeight w:val="7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[0.78 to 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0.3750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[0.95 to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[0.0 to 45.1]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0.1567</w:t>
            </w:r>
          </w:p>
        </w:tc>
      </w:tr>
      <w:tr>
        <w:trPr>
          <w:trHeight w:val="7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[0.98 to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[0.0 to 62.7]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0.1439</w:t>
            </w:r>
          </w:p>
        </w:tc>
      </w:tr>
      <w:tr>
        <w:trPr>
          <w:trHeight w:val="7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[1.02 to 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[0.0 to 89.9]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0.0285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[0.47 to 3.04]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0.2506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[0.66 to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[0.0 to 99.9]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0.4149</w:t>
            </w:r>
          </w:p>
        </w:tc>
      </w:tr>
      <w:tr>
        <w:trPr>
          <w:trHeight w:val="7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[0.21 to 4.78]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[0.0 to 99.1]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0.9853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[1.00 to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[0.0 to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0.0482</w:t>
            </w:r>
          </w:p>
        </w:tc>
      </w:tr>
      <w:tr>
        <w:trPr>
          <w:trHeight w:val="7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[0.87 to 1.19]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[0.0 to 73.4]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0.7480</w:t>
            </w:r>
          </w:p>
        </w:tc>
      </w:tr>
      <w:tr>
        <w:trPr>
          <w:trHeight w:val="7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[1.05 to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[41.2 to 94.7]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[0.65 to 2.38]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[0.0 to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[0.79 to 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[27.1 to 98.4]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0.3781</w:t>
            </w:r>
          </w:p>
        </w:tc>
      </w:tr>
      <w:tr>
        <w:trPr>
          <w:trHeight w:val="7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[0.96 to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[0.0 to 100.0]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[0.87 to 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[0.0 to 59.3]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0.7450</w:t>
            </w:r>
          </w:p>
        </w:tc>
      </w:tr>
      <w:tr>
        <w:trPr>
          <w:trHeight w:val="7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[0.98 to 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[0.0 to 60.6]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</w:t>
            </w:r>
          </w:p>
        </w:tc>
      </w:tr>
      <w:tr>
        <w:trPr>
          <w:trHeight w:val="7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Diseases of the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[1.01 to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 [39.6 to 97.9]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Endocrine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[0.19 to 5.89]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[0.0 to 99.6]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0.7058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[0.90 to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[0.0 to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0.3102</w:t>
            </w:r>
          </w:p>
        </w:tc>
      </w:tr>
      <w:tr>
        <w:trPr>
          <w:trHeight w:val="7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Neurodevelopmental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[0.80 to 1.20]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[0.0 to 89.8]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0.4324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[0.88 to 1.60]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[31.2 to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</w:t>
            </w:r>
          </w:p>
        </w:tc>
      </w:tr>
      <w:tr>
        <w:trPr>
          <w:trHeight w:val="7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[0.97 to 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[6.1 to 36.2]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[0.32 to 2.52]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[0.0 to 96.3]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0.4152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[0.06 to 19.84]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[0.0 to 74.9]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0.7963</w:t>
            </w:r>
          </w:p>
        </w:tc>
      </w:tr>
      <w:tr>
        <w:trPr>
          <w:trHeight w:val="77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PFUnDA - Pregnancy 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[0.81 to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[0.0 to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2025-05-20T15:59:54Z</dcterms:modified>
  <cp:category/>
</cp:coreProperties>
</file>