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30BE2" w14:textId="77201488" w:rsidR="00361ABA" w:rsidRDefault="2E578ED9" w:rsidP="775D90CB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135794C9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Saint </w:t>
      </w:r>
      <w:r w:rsidR="000B0D4B">
        <w:rPr>
          <w:rFonts w:ascii="Times New Roman" w:hAnsi="Times New Roman" w:cs="Times New Roman"/>
          <w:b/>
          <w:bCs/>
          <w:sz w:val="48"/>
          <w:szCs w:val="48"/>
          <w:u w:val="single"/>
        </w:rPr>
        <w:t>Maurice</w:t>
      </w:r>
      <w:r w:rsidR="00361ABA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                                                  </w:t>
      </w:r>
      <w:r w:rsidR="00361ABA" w:rsidRPr="00361ABA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 </w:t>
      </w:r>
      <w:proofErr w:type="gramStart"/>
      <w:r w:rsidR="00361ABA" w:rsidRPr="00361ABA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  </w:t>
      </w:r>
      <w:r w:rsidR="00361ABA" w:rsidRPr="00361ABA">
        <w:rPr>
          <w:rFonts w:ascii="Times New Roman" w:hAnsi="Times New Roman" w:cs="Times New Roman"/>
          <w:b/>
          <w:bCs/>
          <w:sz w:val="2"/>
          <w:szCs w:val="2"/>
          <w:u w:val="single"/>
        </w:rPr>
        <w:t>.</w:t>
      </w:r>
      <w:proofErr w:type="gramEnd"/>
    </w:p>
    <w:p w14:paraId="22D86477" w14:textId="2ECD641A" w:rsidR="00361ABA" w:rsidRDefault="000B0D4B" w:rsidP="775D90CB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07AF2D2B" wp14:editId="188603A1">
            <wp:extent cx="1924050" cy="2781300"/>
            <wp:effectExtent l="0" t="0" r="0" b="0"/>
            <wp:docPr id="153323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AB603" w14:textId="5D4674D4" w:rsidR="775D90CB" w:rsidRDefault="775D90CB" w:rsidP="775D90CB"/>
    <w:p w14:paraId="1B69F81E" w14:textId="38353166" w:rsidR="00BB34AF" w:rsidRPr="00500B60" w:rsidRDefault="6D7E1813" w:rsidP="135794C9">
      <w:r w:rsidRPr="775D90CB">
        <w:rPr>
          <w:rFonts w:ascii="Times New Roman" w:hAnsi="Times New Roman" w:cs="Times New Roman"/>
          <w:sz w:val="48"/>
          <w:szCs w:val="48"/>
        </w:rPr>
        <w:t>Born</w:t>
      </w:r>
      <w:r w:rsidRPr="775D90CB">
        <w:rPr>
          <w:rFonts w:ascii="Times New Roman" w:hAnsi="Times New Roman" w:cs="Times New Roman"/>
        </w:rPr>
        <w:t xml:space="preserve">: </w:t>
      </w:r>
    </w:p>
    <w:p w14:paraId="489ACBD3" w14:textId="13DC982E" w:rsidR="00BB34AF" w:rsidRPr="00500B60" w:rsidRDefault="2E578ED9">
      <w:pPr>
        <w:rPr>
          <w:rFonts w:ascii="Times New Roman" w:hAnsi="Times New Roman" w:cs="Times New Roman"/>
        </w:rPr>
      </w:pPr>
      <w:r w:rsidRPr="135794C9">
        <w:rPr>
          <w:rFonts w:ascii="Times New Roman" w:hAnsi="Times New Roman" w:cs="Times New Roman"/>
          <w:sz w:val="48"/>
          <w:szCs w:val="48"/>
        </w:rPr>
        <w:t xml:space="preserve">Died: </w:t>
      </w:r>
      <w:r w:rsidR="000B0D4B">
        <w:rPr>
          <w:rFonts w:ascii="Times New Roman" w:hAnsi="Times New Roman" w:cs="Times New Roman"/>
        </w:rPr>
        <w:t>287</w:t>
      </w:r>
    </w:p>
    <w:p w14:paraId="5FFB42BC" w14:textId="4B82DD3F" w:rsidR="00BB34AF" w:rsidRPr="00500B60" w:rsidRDefault="2E578ED9">
      <w:pPr>
        <w:rPr>
          <w:rFonts w:ascii="Times New Roman" w:hAnsi="Times New Roman" w:cs="Times New Roman"/>
        </w:rPr>
      </w:pPr>
      <w:r w:rsidRPr="135794C9">
        <w:rPr>
          <w:rFonts w:ascii="Times New Roman" w:hAnsi="Times New Roman" w:cs="Times New Roman"/>
          <w:sz w:val="48"/>
          <w:szCs w:val="48"/>
        </w:rPr>
        <w:t>Canonized</w:t>
      </w:r>
      <w:r w:rsidRPr="135794C9">
        <w:rPr>
          <w:rFonts w:ascii="Times New Roman" w:hAnsi="Times New Roman" w:cs="Times New Roman"/>
        </w:rPr>
        <w:t xml:space="preserve">: </w:t>
      </w:r>
      <w:r w:rsidR="00361ABA">
        <w:rPr>
          <w:rFonts w:ascii="Times New Roman" w:hAnsi="Times New Roman" w:cs="Times New Roman"/>
        </w:rPr>
        <w:t>Pre- Congregation</w:t>
      </w:r>
    </w:p>
    <w:p w14:paraId="429E3C48" w14:textId="0B4AD329" w:rsidR="00BB34AF" w:rsidRPr="00500B60" w:rsidRDefault="2E578ED9" w:rsidP="135794C9">
      <w:pPr>
        <w:rPr>
          <w:rFonts w:ascii="Times New Roman" w:hAnsi="Times New Roman" w:cs="Times New Roman"/>
          <w:vertAlign w:val="superscript"/>
        </w:rPr>
      </w:pPr>
      <w:r w:rsidRPr="135794C9">
        <w:rPr>
          <w:rFonts w:ascii="Times New Roman" w:hAnsi="Times New Roman" w:cs="Times New Roman"/>
          <w:sz w:val="48"/>
          <w:szCs w:val="48"/>
        </w:rPr>
        <w:t>Feast</w:t>
      </w:r>
      <w:r w:rsidRPr="135794C9">
        <w:rPr>
          <w:rFonts w:ascii="Times New Roman" w:hAnsi="Times New Roman" w:cs="Times New Roman"/>
        </w:rPr>
        <w:t xml:space="preserve">: </w:t>
      </w:r>
      <w:r w:rsidR="000B0D4B">
        <w:rPr>
          <w:rFonts w:ascii="Times New Roman" w:hAnsi="Times New Roman" w:cs="Times New Roman"/>
        </w:rPr>
        <w:t>22 September</w:t>
      </w:r>
    </w:p>
    <w:p w14:paraId="485E77F9" w14:textId="3A038735" w:rsidR="2E578ED9" w:rsidRDefault="2E578ED9">
      <w:r w:rsidRPr="135794C9">
        <w:rPr>
          <w:rFonts w:ascii="Times New Roman" w:hAnsi="Times New Roman" w:cs="Times New Roman"/>
          <w:sz w:val="48"/>
          <w:szCs w:val="48"/>
        </w:rPr>
        <w:t>Patronage</w:t>
      </w:r>
      <w:r w:rsidRPr="135794C9">
        <w:rPr>
          <w:rFonts w:ascii="Times New Roman" w:hAnsi="Times New Roman" w:cs="Times New Roman"/>
        </w:rPr>
        <w:t xml:space="preserve">: </w:t>
      </w:r>
      <w:proofErr w:type="spellStart"/>
      <w:r w:rsidR="000B0D4B">
        <w:rPr>
          <w:rFonts w:ascii="Times New Roman" w:eastAsia="Times New Roman" w:hAnsi="Times New Roman" w:cs="Times New Roman"/>
        </w:rPr>
        <w:t>A</w:t>
      </w:r>
      <w:r w:rsidR="000B0D4B" w:rsidRPr="000B0D4B">
        <w:rPr>
          <w:rFonts w:ascii="Times New Roman" w:eastAsia="Times New Roman" w:hAnsi="Times New Roman" w:cs="Times New Roman"/>
        </w:rPr>
        <w:t>alpine</w:t>
      </w:r>
      <w:proofErr w:type="spellEnd"/>
      <w:r w:rsidR="000B0D4B" w:rsidRPr="000B0D4B">
        <w:rPr>
          <w:rFonts w:ascii="Times New Roman" w:eastAsia="Times New Roman" w:hAnsi="Times New Roman" w:cs="Times New Roman"/>
        </w:rPr>
        <w:t xml:space="preserve"> troops; </w:t>
      </w:r>
      <w:hyperlink r:id="rId5" w:tooltip="Appenzell Innerrhoden" w:history="1">
        <w:r w:rsidR="000B0D4B" w:rsidRPr="000B0D4B">
          <w:rPr>
            <w:rStyle w:val="Hyperlink"/>
            <w:rFonts w:ascii="Times New Roman" w:eastAsia="Times New Roman" w:hAnsi="Times New Roman" w:cs="Times New Roman"/>
          </w:rPr>
          <w:t xml:space="preserve">Appenzell </w:t>
        </w:r>
        <w:proofErr w:type="spellStart"/>
        <w:r w:rsidR="000B0D4B" w:rsidRPr="000B0D4B">
          <w:rPr>
            <w:rStyle w:val="Hyperlink"/>
            <w:rFonts w:ascii="Times New Roman" w:eastAsia="Times New Roman" w:hAnsi="Times New Roman" w:cs="Times New Roman"/>
          </w:rPr>
          <w:t>Innerrhoden</w:t>
        </w:r>
        <w:proofErr w:type="spellEnd"/>
      </w:hyperlink>
      <w:r w:rsidR="000B0D4B" w:rsidRPr="000B0D4B">
        <w:rPr>
          <w:rFonts w:ascii="Times New Roman" w:eastAsia="Times New Roman" w:hAnsi="Times New Roman" w:cs="Times New Roman"/>
        </w:rPr>
        <w:t>;</w:t>
      </w:r>
      <w:hyperlink r:id="rId6" w:anchor="cite_note-CE-1" w:history="1">
        <w:r w:rsidR="000B0D4B" w:rsidRPr="000B0D4B">
          <w:rPr>
            <w:rStyle w:val="Hyperlink"/>
            <w:rFonts w:ascii="Times New Roman" w:eastAsia="Times New Roman" w:hAnsi="Times New Roman" w:cs="Times New Roman"/>
            <w:vertAlign w:val="superscript"/>
          </w:rPr>
          <w:t>[1]</w:t>
        </w:r>
      </w:hyperlink>
      <w:r w:rsidR="000B0D4B" w:rsidRPr="000B0D4B">
        <w:rPr>
          <w:rFonts w:ascii="Times New Roman" w:eastAsia="Times New Roman" w:hAnsi="Times New Roman" w:cs="Times New Roman"/>
        </w:rPr>
        <w:t xml:space="preserve"> armies; armorers; </w:t>
      </w:r>
      <w:hyperlink r:id="rId7" w:tooltip="Burgundians" w:history="1">
        <w:r w:rsidR="000B0D4B" w:rsidRPr="000B0D4B">
          <w:rPr>
            <w:rStyle w:val="Hyperlink"/>
            <w:rFonts w:ascii="Times New Roman" w:eastAsia="Times New Roman" w:hAnsi="Times New Roman" w:cs="Times New Roman"/>
          </w:rPr>
          <w:t>Burgundians</w:t>
        </w:r>
      </w:hyperlink>
      <w:r w:rsidR="000B0D4B" w:rsidRPr="000B0D4B">
        <w:rPr>
          <w:rFonts w:ascii="Times New Roman" w:eastAsia="Times New Roman" w:hAnsi="Times New Roman" w:cs="Times New Roman"/>
        </w:rPr>
        <w:t xml:space="preserve">; </w:t>
      </w:r>
      <w:hyperlink r:id="rId8" w:tooltip="Carolingian dynasty" w:history="1">
        <w:r w:rsidR="000B0D4B" w:rsidRPr="000B0D4B">
          <w:rPr>
            <w:rStyle w:val="Hyperlink"/>
            <w:rFonts w:ascii="Times New Roman" w:eastAsia="Times New Roman" w:hAnsi="Times New Roman" w:cs="Times New Roman"/>
          </w:rPr>
          <w:t>Carolingian dynasty</w:t>
        </w:r>
      </w:hyperlink>
      <w:r w:rsidR="000B0D4B" w:rsidRPr="000B0D4B">
        <w:rPr>
          <w:rFonts w:ascii="Times New Roman" w:eastAsia="Times New Roman" w:hAnsi="Times New Roman" w:cs="Times New Roman"/>
        </w:rPr>
        <w:t>;</w:t>
      </w:r>
      <w:hyperlink r:id="rId9" w:anchor="cite_note-CE-1" w:history="1">
        <w:r w:rsidR="000B0D4B" w:rsidRPr="000B0D4B">
          <w:rPr>
            <w:rStyle w:val="Hyperlink"/>
            <w:rFonts w:ascii="Times New Roman" w:eastAsia="Times New Roman" w:hAnsi="Times New Roman" w:cs="Times New Roman"/>
            <w:vertAlign w:val="superscript"/>
          </w:rPr>
          <w:t>[1]</w:t>
        </w:r>
      </w:hyperlink>
      <w:r w:rsidR="000B0D4B" w:rsidRPr="000B0D4B">
        <w:rPr>
          <w:rFonts w:ascii="Times New Roman" w:eastAsia="Times New Roman" w:hAnsi="Times New Roman" w:cs="Times New Roman"/>
        </w:rPr>
        <w:t xml:space="preserve"> </w:t>
      </w:r>
      <w:hyperlink r:id="rId10" w:tooltip="Austria" w:history="1">
        <w:r w:rsidR="000B0D4B" w:rsidRPr="000B0D4B">
          <w:rPr>
            <w:rStyle w:val="Hyperlink"/>
            <w:rFonts w:ascii="Times New Roman" w:eastAsia="Times New Roman" w:hAnsi="Times New Roman" w:cs="Times New Roman"/>
          </w:rPr>
          <w:t>Austria</w:t>
        </w:r>
      </w:hyperlink>
      <w:r w:rsidR="000B0D4B" w:rsidRPr="000B0D4B">
        <w:rPr>
          <w:rFonts w:ascii="Times New Roman" w:eastAsia="Times New Roman" w:hAnsi="Times New Roman" w:cs="Times New Roman"/>
        </w:rPr>
        <w:t>; clothmakers;</w:t>
      </w:r>
      <w:hyperlink r:id="rId11" w:anchor="cite_note-mershman-2" w:history="1">
        <w:r w:rsidR="000B0D4B" w:rsidRPr="000B0D4B">
          <w:rPr>
            <w:rStyle w:val="Hyperlink"/>
            <w:rFonts w:ascii="Times New Roman" w:eastAsia="Times New Roman" w:hAnsi="Times New Roman" w:cs="Times New Roman"/>
            <w:vertAlign w:val="superscript"/>
          </w:rPr>
          <w:t>[2]</w:t>
        </w:r>
      </w:hyperlink>
      <w:r w:rsidR="000B0D4B" w:rsidRPr="000B0D4B">
        <w:rPr>
          <w:rFonts w:ascii="Times New Roman" w:eastAsia="Times New Roman" w:hAnsi="Times New Roman" w:cs="Times New Roman"/>
        </w:rPr>
        <w:t xml:space="preserve"> cramps; dyers; gout; </w:t>
      </w:r>
      <w:hyperlink r:id="rId12" w:tooltip="House of Savoy" w:history="1">
        <w:r w:rsidR="000B0D4B" w:rsidRPr="000B0D4B">
          <w:rPr>
            <w:rStyle w:val="Hyperlink"/>
            <w:rFonts w:ascii="Times New Roman" w:eastAsia="Times New Roman" w:hAnsi="Times New Roman" w:cs="Times New Roman"/>
          </w:rPr>
          <w:t>House of Savoy</w:t>
        </w:r>
      </w:hyperlink>
      <w:r w:rsidR="000B0D4B" w:rsidRPr="000B0D4B">
        <w:rPr>
          <w:rFonts w:ascii="Times New Roman" w:eastAsia="Times New Roman" w:hAnsi="Times New Roman" w:cs="Times New Roman"/>
        </w:rPr>
        <w:t>;</w:t>
      </w:r>
      <w:hyperlink r:id="rId13" w:anchor="cite_note-CE-1" w:history="1">
        <w:r w:rsidR="000B0D4B" w:rsidRPr="000B0D4B">
          <w:rPr>
            <w:rStyle w:val="Hyperlink"/>
            <w:rFonts w:ascii="Times New Roman" w:eastAsia="Times New Roman" w:hAnsi="Times New Roman" w:cs="Times New Roman"/>
            <w:vertAlign w:val="superscript"/>
          </w:rPr>
          <w:t>[1]</w:t>
        </w:r>
      </w:hyperlink>
      <w:r w:rsidR="000B0D4B" w:rsidRPr="000B0D4B">
        <w:rPr>
          <w:rFonts w:ascii="Times New Roman" w:eastAsia="Times New Roman" w:hAnsi="Times New Roman" w:cs="Times New Roman"/>
        </w:rPr>
        <w:t xml:space="preserve"> infantrymen; </w:t>
      </w:r>
      <w:hyperlink r:id="rId14" w:tooltip="Lombards" w:history="1">
        <w:r w:rsidR="000B0D4B" w:rsidRPr="000B0D4B">
          <w:rPr>
            <w:rStyle w:val="Hyperlink"/>
            <w:rFonts w:ascii="Times New Roman" w:eastAsia="Times New Roman" w:hAnsi="Times New Roman" w:cs="Times New Roman"/>
          </w:rPr>
          <w:t>Lombards</w:t>
        </w:r>
      </w:hyperlink>
      <w:r w:rsidR="000B0D4B" w:rsidRPr="000B0D4B">
        <w:rPr>
          <w:rFonts w:ascii="Times New Roman" w:eastAsia="Times New Roman" w:hAnsi="Times New Roman" w:cs="Times New Roman"/>
        </w:rPr>
        <w:t xml:space="preserve">; </w:t>
      </w:r>
      <w:hyperlink r:id="rId15" w:tooltip="Merovingian dynasty" w:history="1">
        <w:r w:rsidR="000B0D4B" w:rsidRPr="000B0D4B">
          <w:rPr>
            <w:rStyle w:val="Hyperlink"/>
            <w:rFonts w:ascii="Times New Roman" w:eastAsia="Times New Roman" w:hAnsi="Times New Roman" w:cs="Times New Roman"/>
          </w:rPr>
          <w:t>Merovingian dynasty</w:t>
        </w:r>
      </w:hyperlink>
      <w:r w:rsidR="000B0D4B" w:rsidRPr="000B0D4B">
        <w:rPr>
          <w:rFonts w:ascii="Times New Roman" w:eastAsia="Times New Roman" w:hAnsi="Times New Roman" w:cs="Times New Roman"/>
        </w:rPr>
        <w:t>;</w:t>
      </w:r>
      <w:hyperlink r:id="rId16" w:anchor="cite_note-CE-1" w:history="1">
        <w:r w:rsidR="000B0D4B" w:rsidRPr="000B0D4B">
          <w:rPr>
            <w:rStyle w:val="Hyperlink"/>
            <w:rFonts w:ascii="Times New Roman" w:eastAsia="Times New Roman" w:hAnsi="Times New Roman" w:cs="Times New Roman"/>
            <w:vertAlign w:val="superscript"/>
          </w:rPr>
          <w:t>[1]</w:t>
        </w:r>
      </w:hyperlink>
      <w:r w:rsidR="000B0D4B" w:rsidRPr="000B0D4B">
        <w:rPr>
          <w:rFonts w:ascii="Times New Roman" w:eastAsia="Times New Roman" w:hAnsi="Times New Roman" w:cs="Times New Roman"/>
        </w:rPr>
        <w:t xml:space="preserve"> </w:t>
      </w:r>
      <w:hyperlink r:id="rId17" w:tooltip="Piedmont" w:history="1">
        <w:r w:rsidR="000B0D4B" w:rsidRPr="000B0D4B">
          <w:rPr>
            <w:rStyle w:val="Hyperlink"/>
            <w:rFonts w:ascii="Times New Roman" w:eastAsia="Times New Roman" w:hAnsi="Times New Roman" w:cs="Times New Roman"/>
          </w:rPr>
          <w:t>Piedmont</w:t>
        </w:r>
      </w:hyperlink>
      <w:r w:rsidR="000B0D4B" w:rsidRPr="000B0D4B">
        <w:rPr>
          <w:rFonts w:ascii="Times New Roman" w:eastAsia="Times New Roman" w:hAnsi="Times New Roman" w:cs="Times New Roman"/>
        </w:rPr>
        <w:t xml:space="preserve">, Italy; </w:t>
      </w:r>
      <w:hyperlink r:id="rId18" w:tooltip="Pontifical Swiss Guard" w:history="1">
        <w:r w:rsidR="000B0D4B" w:rsidRPr="000B0D4B">
          <w:rPr>
            <w:rStyle w:val="Hyperlink"/>
            <w:rFonts w:ascii="Times New Roman" w:eastAsia="Times New Roman" w:hAnsi="Times New Roman" w:cs="Times New Roman"/>
          </w:rPr>
          <w:t>Pontifical Swiss Guards</w:t>
        </w:r>
      </w:hyperlink>
      <w:r w:rsidR="000B0D4B" w:rsidRPr="000B0D4B">
        <w:rPr>
          <w:rFonts w:ascii="Times New Roman" w:eastAsia="Times New Roman" w:hAnsi="Times New Roman" w:cs="Times New Roman"/>
        </w:rPr>
        <w:t xml:space="preserve">; </w:t>
      </w:r>
      <w:hyperlink r:id="rId19" w:tooltip="Saint-Maurice, Switzerland" w:history="1">
        <w:r w:rsidR="000B0D4B" w:rsidRPr="000B0D4B">
          <w:rPr>
            <w:rStyle w:val="Hyperlink"/>
            <w:rFonts w:ascii="Times New Roman" w:eastAsia="Times New Roman" w:hAnsi="Times New Roman" w:cs="Times New Roman"/>
          </w:rPr>
          <w:t>Saint-Maurice, Switzerland</w:t>
        </w:r>
      </w:hyperlink>
      <w:r w:rsidR="000B0D4B" w:rsidRPr="000B0D4B">
        <w:rPr>
          <w:rFonts w:ascii="Times New Roman" w:eastAsia="Times New Roman" w:hAnsi="Times New Roman" w:cs="Times New Roman"/>
        </w:rPr>
        <w:t xml:space="preserve">; </w:t>
      </w:r>
      <w:hyperlink r:id="rId20" w:tooltip="St. Moritz" w:history="1">
        <w:r w:rsidR="000B0D4B" w:rsidRPr="000B0D4B">
          <w:rPr>
            <w:rStyle w:val="Hyperlink"/>
            <w:rFonts w:ascii="Times New Roman" w:eastAsia="Times New Roman" w:hAnsi="Times New Roman" w:cs="Times New Roman"/>
          </w:rPr>
          <w:t>St. Moritz</w:t>
        </w:r>
      </w:hyperlink>
      <w:r w:rsidR="000B0D4B" w:rsidRPr="000B0D4B">
        <w:rPr>
          <w:rFonts w:ascii="Times New Roman" w:eastAsia="Times New Roman" w:hAnsi="Times New Roman" w:cs="Times New Roman"/>
        </w:rPr>
        <w:t>;</w:t>
      </w:r>
      <w:hyperlink r:id="rId21" w:anchor="cite_note-CE-1" w:history="1">
        <w:r w:rsidR="000B0D4B" w:rsidRPr="000B0D4B">
          <w:rPr>
            <w:rStyle w:val="Hyperlink"/>
            <w:rFonts w:ascii="Times New Roman" w:eastAsia="Times New Roman" w:hAnsi="Times New Roman" w:cs="Times New Roman"/>
            <w:vertAlign w:val="superscript"/>
          </w:rPr>
          <w:t>[1]</w:t>
        </w:r>
      </w:hyperlink>
      <w:r w:rsidR="000B0D4B" w:rsidRPr="000B0D4B">
        <w:rPr>
          <w:rFonts w:ascii="Times New Roman" w:eastAsia="Times New Roman" w:hAnsi="Times New Roman" w:cs="Times New Roman"/>
        </w:rPr>
        <w:t xml:space="preserve"> </w:t>
      </w:r>
      <w:hyperlink r:id="rId22" w:tooltip="Sardinia" w:history="1">
        <w:r w:rsidR="000B0D4B" w:rsidRPr="000B0D4B">
          <w:rPr>
            <w:rStyle w:val="Hyperlink"/>
            <w:rFonts w:ascii="Times New Roman" w:eastAsia="Times New Roman" w:hAnsi="Times New Roman" w:cs="Times New Roman"/>
          </w:rPr>
          <w:t>Sardinia</w:t>
        </w:r>
      </w:hyperlink>
      <w:r w:rsidR="000B0D4B" w:rsidRPr="000B0D4B">
        <w:rPr>
          <w:rFonts w:ascii="Times New Roman" w:eastAsia="Times New Roman" w:hAnsi="Times New Roman" w:cs="Times New Roman"/>
        </w:rPr>
        <w:t xml:space="preserve">; soldiers; salt miners; </w:t>
      </w:r>
      <w:hyperlink r:id="rId23" w:tooltip="Bad Sulza" w:history="1">
        <w:r w:rsidR="000B0D4B" w:rsidRPr="000B0D4B">
          <w:rPr>
            <w:rStyle w:val="Hyperlink"/>
            <w:rFonts w:ascii="Times New Roman" w:eastAsia="Times New Roman" w:hAnsi="Times New Roman" w:cs="Times New Roman"/>
          </w:rPr>
          <w:t xml:space="preserve">Bad </w:t>
        </w:r>
        <w:proofErr w:type="spellStart"/>
        <w:r w:rsidR="000B0D4B" w:rsidRPr="000B0D4B">
          <w:rPr>
            <w:rStyle w:val="Hyperlink"/>
            <w:rFonts w:ascii="Times New Roman" w:eastAsia="Times New Roman" w:hAnsi="Times New Roman" w:cs="Times New Roman"/>
          </w:rPr>
          <w:t>Sulza</w:t>
        </w:r>
        <w:proofErr w:type="spellEnd"/>
      </w:hyperlink>
      <w:r w:rsidR="000B0D4B" w:rsidRPr="000B0D4B">
        <w:rPr>
          <w:rFonts w:ascii="Times New Roman" w:eastAsia="Times New Roman" w:hAnsi="Times New Roman" w:cs="Times New Roman"/>
        </w:rPr>
        <w:t xml:space="preserve">, </w:t>
      </w:r>
      <w:hyperlink r:id="rId24" w:tooltip="Germany" w:history="1">
        <w:r w:rsidR="000B0D4B" w:rsidRPr="000B0D4B">
          <w:rPr>
            <w:rStyle w:val="Hyperlink"/>
            <w:rFonts w:ascii="Times New Roman" w:eastAsia="Times New Roman" w:hAnsi="Times New Roman" w:cs="Times New Roman"/>
          </w:rPr>
          <w:t>Germany</w:t>
        </w:r>
      </w:hyperlink>
      <w:r w:rsidR="000B0D4B" w:rsidRPr="000B0D4B">
        <w:rPr>
          <w:rFonts w:ascii="Times New Roman" w:eastAsia="Times New Roman" w:hAnsi="Times New Roman" w:cs="Times New Roman"/>
        </w:rPr>
        <w:t xml:space="preserve">; swordsmiths; weavers; </w:t>
      </w:r>
      <w:hyperlink r:id="rId25" w:tooltip="Holy Roman Emperor" w:history="1">
        <w:r w:rsidR="000B0D4B" w:rsidRPr="000B0D4B">
          <w:rPr>
            <w:rStyle w:val="Hyperlink"/>
            <w:rFonts w:ascii="Times New Roman" w:eastAsia="Times New Roman" w:hAnsi="Times New Roman" w:cs="Times New Roman"/>
          </w:rPr>
          <w:t>Holy Roman Emperors</w:t>
        </w:r>
      </w:hyperlink>
    </w:p>
    <w:p w14:paraId="5AB36F67" w14:textId="690FDDB6" w:rsidR="00BB34AF" w:rsidRPr="00500B60" w:rsidRDefault="00500B60">
      <w:pPr>
        <w:rPr>
          <w:rFonts w:ascii="Times New Roman" w:hAnsi="Times New Roman" w:cs="Times New Roman"/>
        </w:rPr>
      </w:pPr>
      <w:r w:rsidRPr="00500B60">
        <w:rPr>
          <w:rFonts w:ascii="Times New Roman" w:hAnsi="Times New Roman" w:cs="Times New Roman"/>
        </w:rPr>
        <w:br w:type="page"/>
      </w:r>
      <w:r w:rsidR="00BB34AF" w:rsidRPr="00500B60">
        <w:rPr>
          <w:rFonts w:ascii="Times New Roman" w:hAnsi="Times New Roman" w:cs="Times New Roman"/>
          <w:sz w:val="48"/>
          <w:szCs w:val="48"/>
        </w:rPr>
        <w:lastRenderedPageBreak/>
        <w:t>History</w:t>
      </w:r>
      <w:r w:rsidR="00BB34AF" w:rsidRPr="00500B60">
        <w:rPr>
          <w:rFonts w:ascii="Times New Roman" w:hAnsi="Times New Roman" w:cs="Times New Roman"/>
          <w:sz w:val="40"/>
          <w:szCs w:val="40"/>
        </w:rPr>
        <w:t xml:space="preserve"> </w:t>
      </w:r>
      <w:r w:rsidR="00BB34AF" w:rsidRPr="00500B60">
        <w:rPr>
          <w:rFonts w:ascii="Times New Roman" w:hAnsi="Times New Roman" w:cs="Times New Roman"/>
          <w:sz w:val="48"/>
          <w:szCs w:val="48"/>
        </w:rPr>
        <w:t>of</w:t>
      </w:r>
      <w:r w:rsidR="00BB34AF" w:rsidRPr="00500B60">
        <w:rPr>
          <w:rFonts w:ascii="Times New Roman" w:hAnsi="Times New Roman" w:cs="Times New Roman"/>
          <w:sz w:val="40"/>
          <w:szCs w:val="40"/>
        </w:rPr>
        <w:t xml:space="preserve"> </w:t>
      </w:r>
      <w:r w:rsidR="00BB34AF" w:rsidRPr="00500B60">
        <w:rPr>
          <w:rFonts w:ascii="Times New Roman" w:hAnsi="Times New Roman" w:cs="Times New Roman"/>
          <w:sz w:val="48"/>
          <w:szCs w:val="48"/>
        </w:rPr>
        <w:t>Relic</w:t>
      </w:r>
      <w:r w:rsidR="00BB34AF" w:rsidRPr="00500B60">
        <w:rPr>
          <w:rFonts w:ascii="Times New Roman" w:hAnsi="Times New Roman" w:cs="Times New Roman"/>
          <w:sz w:val="40"/>
          <w:szCs w:val="4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2"/>
        <w:gridCol w:w="2266"/>
        <w:gridCol w:w="2266"/>
        <w:gridCol w:w="2266"/>
      </w:tblGrid>
      <w:tr w:rsidR="00500B60" w:rsidRPr="00500B60" w14:paraId="1EDA82F5" w14:textId="77777777" w:rsidTr="135794C9">
        <w:tc>
          <w:tcPr>
            <w:tcW w:w="2552" w:type="dxa"/>
          </w:tcPr>
          <w:p w14:paraId="5B30902A" w14:textId="55FE44EE" w:rsidR="00500B60" w:rsidRPr="00500B60" w:rsidRDefault="00500B60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Recipient</w:t>
            </w:r>
          </w:p>
        </w:tc>
        <w:tc>
          <w:tcPr>
            <w:tcW w:w="2266" w:type="dxa"/>
          </w:tcPr>
          <w:p w14:paraId="71177B80" w14:textId="6E995262" w:rsidR="00500B60" w:rsidRPr="00500B60" w:rsidRDefault="00500B60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Date received</w:t>
            </w:r>
          </w:p>
        </w:tc>
        <w:tc>
          <w:tcPr>
            <w:tcW w:w="2266" w:type="dxa"/>
          </w:tcPr>
          <w:p w14:paraId="0F34A1F6" w14:textId="2AA83282" w:rsidR="00500B60" w:rsidRPr="00500B60" w:rsidRDefault="00500B60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Date Returned</w:t>
            </w:r>
          </w:p>
        </w:tc>
        <w:tc>
          <w:tcPr>
            <w:tcW w:w="2266" w:type="dxa"/>
          </w:tcPr>
          <w:p w14:paraId="2CE9C294" w14:textId="72105827" w:rsidR="00500B60" w:rsidRPr="00500B60" w:rsidRDefault="00500B60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Intention</w:t>
            </w:r>
          </w:p>
        </w:tc>
      </w:tr>
      <w:tr w:rsidR="00500B60" w:rsidRPr="00500B60" w14:paraId="3B0C9FE2" w14:textId="77777777" w:rsidTr="135794C9">
        <w:tc>
          <w:tcPr>
            <w:tcW w:w="2552" w:type="dxa"/>
          </w:tcPr>
          <w:p w14:paraId="3FDEA6A7" w14:textId="48DC28DD" w:rsidR="00500B60" w:rsidRPr="00500B60" w:rsidRDefault="00500B60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Joseph Samo</w:t>
            </w:r>
          </w:p>
        </w:tc>
        <w:tc>
          <w:tcPr>
            <w:tcW w:w="2266" w:type="dxa"/>
          </w:tcPr>
          <w:p w14:paraId="5BAC309B" w14:textId="77777777" w:rsidR="00500B60" w:rsidRPr="00500B60" w:rsidRDefault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2A3DECB" w14:textId="7BAB14F9" w:rsidR="00500B60" w:rsidRPr="00500B60" w:rsidRDefault="00500B60" w:rsidP="135794C9"/>
        </w:tc>
        <w:tc>
          <w:tcPr>
            <w:tcW w:w="2266" w:type="dxa"/>
          </w:tcPr>
          <w:p w14:paraId="77D17F46" w14:textId="6D507D21" w:rsidR="00500B60" w:rsidRPr="00500B60" w:rsidRDefault="00500B60" w:rsidP="135794C9"/>
        </w:tc>
      </w:tr>
      <w:tr w:rsidR="00500B60" w:rsidRPr="00500B60" w14:paraId="40888778" w14:textId="77777777" w:rsidTr="135794C9">
        <w:tc>
          <w:tcPr>
            <w:tcW w:w="2552" w:type="dxa"/>
          </w:tcPr>
          <w:p w14:paraId="6E5E79E4" w14:textId="1A6D659C" w:rsidR="00500B60" w:rsidRPr="00500B60" w:rsidRDefault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9770309" w14:textId="77777777" w:rsidR="00500B60" w:rsidRPr="00500B60" w:rsidRDefault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7F310C8" w14:textId="77777777" w:rsidR="00500B60" w:rsidRPr="00500B60" w:rsidRDefault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5BC36A1" w14:textId="23A6FADF" w:rsidR="00500B60" w:rsidRPr="00500B60" w:rsidRDefault="00500B60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06452D41" w14:textId="77777777" w:rsidTr="135794C9">
        <w:tc>
          <w:tcPr>
            <w:tcW w:w="2552" w:type="dxa"/>
          </w:tcPr>
          <w:p w14:paraId="50C1DD49" w14:textId="0A0CBCDD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853196E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5EEEEE5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703579E" w14:textId="22D7A558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7C0778BD" w14:textId="77777777" w:rsidTr="135794C9">
        <w:tc>
          <w:tcPr>
            <w:tcW w:w="2552" w:type="dxa"/>
          </w:tcPr>
          <w:p w14:paraId="26E5DCD3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B5545B2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B5787C9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15F9C98" w14:textId="7A4F9D6E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70D4C35D" w14:textId="77777777" w:rsidTr="135794C9">
        <w:tc>
          <w:tcPr>
            <w:tcW w:w="2552" w:type="dxa"/>
          </w:tcPr>
          <w:p w14:paraId="45AFDEE0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70606BA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AD856C3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D3CCEC3" w14:textId="4801098E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427AC8D1" w14:textId="77777777" w:rsidTr="135794C9">
        <w:tc>
          <w:tcPr>
            <w:tcW w:w="2552" w:type="dxa"/>
          </w:tcPr>
          <w:p w14:paraId="1449C8F9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DAFB55F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8CDF134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FAB1CC0" w14:textId="77777777" w:rsidR="00500B60" w:rsidRPr="00500B60" w:rsidRDefault="00500B60" w:rsidP="00500B60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07C0F3CF" w14:textId="77777777" w:rsidTr="135794C9">
        <w:tc>
          <w:tcPr>
            <w:tcW w:w="2552" w:type="dxa"/>
          </w:tcPr>
          <w:p w14:paraId="69FA0DA8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8EACC02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2A14ABC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0BCD841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6BE202EB" w14:textId="77777777" w:rsidTr="135794C9">
        <w:tc>
          <w:tcPr>
            <w:tcW w:w="2552" w:type="dxa"/>
          </w:tcPr>
          <w:p w14:paraId="1055F689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CDFB14C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CA18E0C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CD3293E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645A7226" w14:textId="77777777" w:rsidTr="135794C9">
        <w:tc>
          <w:tcPr>
            <w:tcW w:w="2552" w:type="dxa"/>
          </w:tcPr>
          <w:p w14:paraId="5896D194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CF2FD4C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0EC20FC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DBA04E3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500B60" w:rsidRPr="00500B60" w14:paraId="06F61148" w14:textId="77777777" w:rsidTr="135794C9">
        <w:tc>
          <w:tcPr>
            <w:tcW w:w="2552" w:type="dxa"/>
          </w:tcPr>
          <w:p w14:paraId="7CDA0094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25539BB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A94A077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2DCAD6E" w14:textId="77777777" w:rsidR="00500B60" w:rsidRPr="00500B60" w:rsidRDefault="00500B60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2E21ED76" w14:textId="77777777" w:rsidTr="135794C9">
        <w:tc>
          <w:tcPr>
            <w:tcW w:w="2552" w:type="dxa"/>
          </w:tcPr>
          <w:p w14:paraId="22486BF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F63B60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F4A302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C27638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3708D14B" w14:textId="77777777" w:rsidTr="135794C9">
        <w:tc>
          <w:tcPr>
            <w:tcW w:w="2552" w:type="dxa"/>
          </w:tcPr>
          <w:p w14:paraId="669FA34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547CBB6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E5ED4B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712606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308CAF2" w14:textId="77777777" w:rsidTr="135794C9">
        <w:tc>
          <w:tcPr>
            <w:tcW w:w="2552" w:type="dxa"/>
          </w:tcPr>
          <w:p w14:paraId="6851F27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AD0100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B04CBD8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20CE06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0944AFB3" w14:textId="77777777" w:rsidTr="135794C9">
        <w:tc>
          <w:tcPr>
            <w:tcW w:w="2552" w:type="dxa"/>
          </w:tcPr>
          <w:p w14:paraId="135E7A5C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A88EA19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1899048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570F3C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76F7A30D" w14:textId="77777777" w:rsidTr="135794C9">
        <w:tc>
          <w:tcPr>
            <w:tcW w:w="2552" w:type="dxa"/>
          </w:tcPr>
          <w:p w14:paraId="2B15257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54C26D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57AFEAB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A88A39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20D98CE1" w14:textId="77777777" w:rsidTr="135794C9">
        <w:tc>
          <w:tcPr>
            <w:tcW w:w="2552" w:type="dxa"/>
          </w:tcPr>
          <w:p w14:paraId="15371E7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E986EB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8DBE76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74A1A2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07679C92" w14:textId="77777777" w:rsidTr="135794C9">
        <w:tc>
          <w:tcPr>
            <w:tcW w:w="2552" w:type="dxa"/>
          </w:tcPr>
          <w:p w14:paraId="54FE573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C65FEF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FF396A9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EE7A31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9E9B058" w14:textId="77777777" w:rsidTr="135794C9">
        <w:tc>
          <w:tcPr>
            <w:tcW w:w="2552" w:type="dxa"/>
          </w:tcPr>
          <w:p w14:paraId="2CEE34E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9704DAC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4608B7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6D30EC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2206143D" w14:textId="77777777" w:rsidTr="135794C9">
        <w:tc>
          <w:tcPr>
            <w:tcW w:w="2552" w:type="dxa"/>
          </w:tcPr>
          <w:p w14:paraId="751EFC9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0CCA716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632D16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6994C0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6A8A7143" w14:textId="77777777" w:rsidTr="135794C9">
        <w:tc>
          <w:tcPr>
            <w:tcW w:w="2552" w:type="dxa"/>
          </w:tcPr>
          <w:p w14:paraId="5E433962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3FD3A8B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4BBCD7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3C57E49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E68B401" w14:textId="77777777" w:rsidTr="135794C9">
        <w:tc>
          <w:tcPr>
            <w:tcW w:w="2552" w:type="dxa"/>
          </w:tcPr>
          <w:p w14:paraId="5C2800C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5B2287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EC7E94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64C0BAC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6810362C" w14:textId="77777777" w:rsidTr="135794C9">
        <w:tc>
          <w:tcPr>
            <w:tcW w:w="2552" w:type="dxa"/>
          </w:tcPr>
          <w:p w14:paraId="71CE613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573F5B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CA7123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073083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06788E5" w14:textId="77777777" w:rsidTr="135794C9">
        <w:tc>
          <w:tcPr>
            <w:tcW w:w="2552" w:type="dxa"/>
          </w:tcPr>
          <w:p w14:paraId="50FB154B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B6CB9E2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523F29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F1D418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0B18A569" w14:textId="77777777" w:rsidTr="135794C9">
        <w:tc>
          <w:tcPr>
            <w:tcW w:w="2552" w:type="dxa"/>
          </w:tcPr>
          <w:p w14:paraId="2EFBA38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6BCCF2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462E61B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122475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2E7D982C" w14:textId="77777777" w:rsidTr="135794C9">
        <w:tc>
          <w:tcPr>
            <w:tcW w:w="2552" w:type="dxa"/>
          </w:tcPr>
          <w:p w14:paraId="4B8E72D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2D80602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46B5026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3EE77F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2ABCE1B6" w14:textId="77777777" w:rsidTr="135794C9">
        <w:tc>
          <w:tcPr>
            <w:tcW w:w="2552" w:type="dxa"/>
          </w:tcPr>
          <w:p w14:paraId="2343AE79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6890D4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2D04FC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C90D15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4517F3A8" w14:textId="77777777" w:rsidTr="135794C9">
        <w:tc>
          <w:tcPr>
            <w:tcW w:w="2552" w:type="dxa"/>
          </w:tcPr>
          <w:p w14:paraId="2B2BD66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BCE03F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97A7C7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B06F5F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4D69B643" w14:textId="77777777" w:rsidTr="135794C9">
        <w:tc>
          <w:tcPr>
            <w:tcW w:w="2552" w:type="dxa"/>
          </w:tcPr>
          <w:p w14:paraId="42EB3A7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52EB72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C36324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633D47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67647019" w14:textId="77777777" w:rsidTr="135794C9">
        <w:tc>
          <w:tcPr>
            <w:tcW w:w="2552" w:type="dxa"/>
          </w:tcPr>
          <w:p w14:paraId="6B81FF8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535D4E8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D35BEE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1E91F5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29FA5BD3" w14:textId="77777777" w:rsidTr="135794C9">
        <w:tc>
          <w:tcPr>
            <w:tcW w:w="2552" w:type="dxa"/>
          </w:tcPr>
          <w:p w14:paraId="132D55F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D4797E8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E9B7B7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DDB87E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64779E90" w14:textId="77777777" w:rsidTr="135794C9">
        <w:tc>
          <w:tcPr>
            <w:tcW w:w="2552" w:type="dxa"/>
          </w:tcPr>
          <w:p w14:paraId="04A1877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3D7BE72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6B1F4C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4095110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85A4D33" w14:textId="77777777" w:rsidTr="135794C9">
        <w:tc>
          <w:tcPr>
            <w:tcW w:w="2552" w:type="dxa"/>
          </w:tcPr>
          <w:p w14:paraId="5C0AECA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A25A38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1002CB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EC14AA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41D2B1E0" w14:textId="77777777" w:rsidTr="135794C9">
        <w:tc>
          <w:tcPr>
            <w:tcW w:w="2552" w:type="dxa"/>
          </w:tcPr>
          <w:p w14:paraId="1B50830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AC08EA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82D329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8FBE02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35D7C7E5" w14:textId="77777777" w:rsidTr="135794C9">
        <w:tc>
          <w:tcPr>
            <w:tcW w:w="2552" w:type="dxa"/>
          </w:tcPr>
          <w:p w14:paraId="4AFEAE5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77278B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D8E317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30D71EA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3AAAF07" w14:textId="77777777" w:rsidTr="135794C9">
        <w:tc>
          <w:tcPr>
            <w:tcW w:w="2552" w:type="dxa"/>
          </w:tcPr>
          <w:p w14:paraId="321C644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63FB83C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58B915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6548622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715BFDD7" w14:textId="77777777" w:rsidTr="135794C9">
        <w:tc>
          <w:tcPr>
            <w:tcW w:w="2552" w:type="dxa"/>
          </w:tcPr>
          <w:p w14:paraId="56096FD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431566B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711ACB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6C1B60C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0B0F1366" w14:textId="77777777" w:rsidTr="135794C9">
        <w:tc>
          <w:tcPr>
            <w:tcW w:w="2552" w:type="dxa"/>
          </w:tcPr>
          <w:p w14:paraId="71261B9C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DFE2F46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B68772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1B0147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67C1BC05" w14:textId="77777777" w:rsidTr="135794C9">
        <w:tc>
          <w:tcPr>
            <w:tcW w:w="2552" w:type="dxa"/>
          </w:tcPr>
          <w:p w14:paraId="5C67D9A3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7153B2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48B0117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03B5927F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3373BF54" w14:textId="77777777" w:rsidTr="135794C9">
        <w:tc>
          <w:tcPr>
            <w:tcW w:w="2552" w:type="dxa"/>
          </w:tcPr>
          <w:p w14:paraId="0E56FA4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9CBAC24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5597A5B6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5BD1FA5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503CDE72" w14:textId="77777777" w:rsidTr="135794C9">
        <w:tc>
          <w:tcPr>
            <w:tcW w:w="2552" w:type="dxa"/>
          </w:tcPr>
          <w:p w14:paraId="7A7FD0C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47A602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35C69E0B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FA9CD7C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  <w:tr w:rsidR="003465E3" w:rsidRPr="00500B60" w14:paraId="7D0427AF" w14:textId="77777777" w:rsidTr="135794C9">
        <w:tc>
          <w:tcPr>
            <w:tcW w:w="2552" w:type="dxa"/>
          </w:tcPr>
          <w:p w14:paraId="4A2E916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778E16E1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2110A17D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</w:tcPr>
          <w:p w14:paraId="160FF3AE" w14:textId="77777777" w:rsidR="003465E3" w:rsidRPr="00500B60" w:rsidRDefault="003465E3" w:rsidP="00DD7FB3">
            <w:pPr>
              <w:rPr>
                <w:rFonts w:ascii="Times New Roman" w:hAnsi="Times New Roman" w:cs="Times New Roman"/>
              </w:rPr>
            </w:pPr>
          </w:p>
        </w:tc>
      </w:tr>
    </w:tbl>
    <w:p w14:paraId="3C04AE23" w14:textId="77777777" w:rsidR="00BB34AF" w:rsidRPr="00500B60" w:rsidRDefault="00BB34AF">
      <w:pPr>
        <w:rPr>
          <w:rFonts w:ascii="Times New Roman" w:hAnsi="Times New Roman" w:cs="Times New Roman"/>
        </w:rPr>
      </w:pPr>
    </w:p>
    <w:sectPr w:rsidR="00BB34AF" w:rsidRPr="00500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4AF"/>
    <w:rsid w:val="000B0D4B"/>
    <w:rsid w:val="003465E3"/>
    <w:rsid w:val="00361ABA"/>
    <w:rsid w:val="00500B60"/>
    <w:rsid w:val="00585905"/>
    <w:rsid w:val="005C6278"/>
    <w:rsid w:val="007C69C1"/>
    <w:rsid w:val="008C1706"/>
    <w:rsid w:val="008F2537"/>
    <w:rsid w:val="00BB34AF"/>
    <w:rsid w:val="00BC2E5E"/>
    <w:rsid w:val="00C239F5"/>
    <w:rsid w:val="00D50DDA"/>
    <w:rsid w:val="00D76DAD"/>
    <w:rsid w:val="00E92B4C"/>
    <w:rsid w:val="00F22114"/>
    <w:rsid w:val="00F72470"/>
    <w:rsid w:val="0213C45F"/>
    <w:rsid w:val="0ADCC5D4"/>
    <w:rsid w:val="0D030D8C"/>
    <w:rsid w:val="0E91E806"/>
    <w:rsid w:val="0ED734D7"/>
    <w:rsid w:val="125A757A"/>
    <w:rsid w:val="135794C9"/>
    <w:rsid w:val="1380E511"/>
    <w:rsid w:val="15A4F2E4"/>
    <w:rsid w:val="1F698BD8"/>
    <w:rsid w:val="1FB40113"/>
    <w:rsid w:val="203F3B1A"/>
    <w:rsid w:val="2AE4FC64"/>
    <w:rsid w:val="2E578ED9"/>
    <w:rsid w:val="403FFA35"/>
    <w:rsid w:val="444A81AE"/>
    <w:rsid w:val="4686E2C0"/>
    <w:rsid w:val="4DB9643F"/>
    <w:rsid w:val="4F5D7440"/>
    <w:rsid w:val="4FA56AA2"/>
    <w:rsid w:val="512A0B9D"/>
    <w:rsid w:val="52F4F673"/>
    <w:rsid w:val="568E5A64"/>
    <w:rsid w:val="5A67C6B6"/>
    <w:rsid w:val="5BD0D8EF"/>
    <w:rsid w:val="628E1E7D"/>
    <w:rsid w:val="6C3ED2C7"/>
    <w:rsid w:val="6CF0FE21"/>
    <w:rsid w:val="6D7E1813"/>
    <w:rsid w:val="6DAB1EE9"/>
    <w:rsid w:val="72500149"/>
    <w:rsid w:val="74F20284"/>
    <w:rsid w:val="7508BA87"/>
    <w:rsid w:val="775D90CB"/>
    <w:rsid w:val="7AA9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2275"/>
  <w15:chartTrackingRefBased/>
  <w15:docId w15:val="{F203E0DB-708D-4015-A9F7-2302B0E3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4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34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135794C9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0D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Carolingian_dynasty" TargetMode="External"/><Relationship Id="rId13" Type="http://schemas.openxmlformats.org/officeDocument/2006/relationships/hyperlink" Target="https://en.wikipedia.org/wiki/Saint_Maurice" TargetMode="External"/><Relationship Id="rId18" Type="http://schemas.openxmlformats.org/officeDocument/2006/relationships/hyperlink" Target="https://en.wikipedia.org/wiki/Pontifical_Swiss_Guard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en.wikipedia.org/wiki/Saint_Maurice" TargetMode="External"/><Relationship Id="rId7" Type="http://schemas.openxmlformats.org/officeDocument/2006/relationships/hyperlink" Target="https://en.wikipedia.org/wiki/Burgundians" TargetMode="External"/><Relationship Id="rId12" Type="http://schemas.openxmlformats.org/officeDocument/2006/relationships/hyperlink" Target="https://en.wikipedia.org/wiki/House_of_Savoy" TargetMode="External"/><Relationship Id="rId17" Type="http://schemas.openxmlformats.org/officeDocument/2006/relationships/hyperlink" Target="https://en.wikipedia.org/wiki/Piedmont" TargetMode="External"/><Relationship Id="rId25" Type="http://schemas.openxmlformats.org/officeDocument/2006/relationships/hyperlink" Target="https://en.wikipedia.org/wiki/Holy_Roman_Emperor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Saint_Maurice" TargetMode="External"/><Relationship Id="rId20" Type="http://schemas.openxmlformats.org/officeDocument/2006/relationships/hyperlink" Target="https://en.wikipedia.org/wiki/St._Moritz" TargetMode="External"/><Relationship Id="rId1" Type="http://schemas.openxmlformats.org/officeDocument/2006/relationships/styles" Target="styles.xml"/><Relationship Id="rId6" Type="http://schemas.openxmlformats.org/officeDocument/2006/relationships/hyperlink" Target="https://en.wikipedia.org/wiki/Saint_Maurice" TargetMode="External"/><Relationship Id="rId11" Type="http://schemas.openxmlformats.org/officeDocument/2006/relationships/hyperlink" Target="https://en.wikipedia.org/wiki/Saint_Maurice" TargetMode="External"/><Relationship Id="rId24" Type="http://schemas.openxmlformats.org/officeDocument/2006/relationships/hyperlink" Target="https://en.wikipedia.org/wiki/Germany" TargetMode="External"/><Relationship Id="rId5" Type="http://schemas.openxmlformats.org/officeDocument/2006/relationships/hyperlink" Target="https://en.wikipedia.org/wiki/Appenzell_Innerrhoden" TargetMode="External"/><Relationship Id="rId15" Type="http://schemas.openxmlformats.org/officeDocument/2006/relationships/hyperlink" Target="https://en.wikipedia.org/wiki/Merovingian_dynasty" TargetMode="External"/><Relationship Id="rId23" Type="http://schemas.openxmlformats.org/officeDocument/2006/relationships/hyperlink" Target="https://en.wikipedia.org/wiki/Bad_Sulza" TargetMode="External"/><Relationship Id="rId10" Type="http://schemas.openxmlformats.org/officeDocument/2006/relationships/hyperlink" Target="https://en.wikipedia.org/wiki/Austria" TargetMode="External"/><Relationship Id="rId19" Type="http://schemas.openxmlformats.org/officeDocument/2006/relationships/hyperlink" Target="https://en.wikipedia.org/wiki/Saint-Maurice,_Switzerland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en.wikipedia.org/wiki/Saint_Maurice" TargetMode="External"/><Relationship Id="rId14" Type="http://schemas.openxmlformats.org/officeDocument/2006/relationships/hyperlink" Target="https://en.wikipedia.org/wiki/Lombards" TargetMode="External"/><Relationship Id="rId22" Type="http://schemas.openxmlformats.org/officeDocument/2006/relationships/hyperlink" Target="https://en.wikipedia.org/wiki/Sardinia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Samo, Joseph [US-US]</dc:creator>
  <cp:keywords/>
  <dc:description/>
  <cp:lastModifiedBy>Samo, Joseph [US-US]</cp:lastModifiedBy>
  <cp:revision>2</cp:revision>
  <dcterms:created xsi:type="dcterms:W3CDTF">2026-07-24T12:32:00Z</dcterms:created>
  <dcterms:modified xsi:type="dcterms:W3CDTF">2026-07-24T12:32:00Z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d9267f-51c3-48a8-8f26-940622cc44f1_Enabled">
    <vt:lpwstr>true</vt:lpwstr>
  </property>
  <property fmtid="{D5CDD505-2E9C-101B-9397-08002B2CF9AE}" pid="3" name="MSIP_Label_f6d9267f-51c3-48a8-8f26-940622cc44f1_SetDate">
    <vt:lpwstr>2026-05-26T13:38:27Z</vt:lpwstr>
  </property>
  <property fmtid="{D5CDD505-2E9C-101B-9397-08002B2CF9AE}" pid="4" name="MSIP_Label_f6d9267f-51c3-48a8-8f26-940622cc44f1_Method">
    <vt:lpwstr>Privileged</vt:lpwstr>
  </property>
  <property fmtid="{D5CDD505-2E9C-101B-9397-08002B2CF9AE}" pid="5" name="MSIP_Label_f6d9267f-51c3-48a8-8f26-940622cc44f1_Name">
    <vt:lpwstr>General Business</vt:lpwstr>
  </property>
  <property fmtid="{D5CDD505-2E9C-101B-9397-08002B2CF9AE}" pid="6" name="MSIP_Label_f6d9267f-51c3-48a8-8f26-940622cc44f1_SiteId">
    <vt:lpwstr>5d8b83ea-b573-4f09-a2a9-c904b7a56ece</vt:lpwstr>
  </property>
  <property fmtid="{D5CDD505-2E9C-101B-9397-08002B2CF9AE}" pid="7" name="MSIP_Label_f6d9267f-51c3-48a8-8f26-940622cc44f1_ActionId">
    <vt:lpwstr>4d9126a4-27bb-4e1c-8c94-444bfc24ba25</vt:lpwstr>
  </property>
  <property fmtid="{D5CDD505-2E9C-101B-9397-08002B2CF9AE}" pid="8" name="MSIP_Label_f6d9267f-51c3-48a8-8f26-940622cc44f1_ContentBits">
    <vt:lpwstr>0</vt:lpwstr>
  </property>
  <property fmtid="{D5CDD505-2E9C-101B-9397-08002B2CF9AE}" pid="9" name="MSIP_Label_f6d9267f-51c3-48a8-8f26-940622cc44f1_Tag">
    <vt:lpwstr>10, 0, 1, 1</vt:lpwstr>
  </property>
</Properties>
</file>