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学习素材生成（含移动端渲染契约）</w:t>
      </w:r>
    </w:p>
    <w:p>
      <w:r>
        <w:t>目标：基于个性化后的基础文本，生成多种学习形式：沉浸式文本、章节测验、思维导图，并在 Flutter 客户端稳定渲染与交互。</w:t>
      </w:r>
    </w:p>
    <w:p>
      <w:pPr>
        <w:pStyle w:val="Heading2"/>
      </w:pPr>
      <w:r>
        <w:t>任务清单</w:t>
      </w:r>
    </w:p>
    <w:p>
      <w:pPr>
        <w:pStyle w:val="ListNumber"/>
      </w:pPr>
      <w:r>
        <w:t>模块化生成器接口（</w:t>
      </w:r>
      <w:r>
        <w:rPr>
          <w:rFonts w:ascii="Mono" w:hAnsi="Mono"/>
        </w:rPr>
        <w:t>generate(type, input, options)</w:t>
      </w:r>
      <w:r>
        <w:t>）</w:t>
      </w:r>
    </w:p>
    <w:p>
      <w:pPr>
        <w:pStyle w:val="ListNumber"/>
      </w:pPr>
      <w:r>
        <w:t>沉浸式文本生成器（含插图占位）</w:t>
      </w:r>
    </w:p>
    <w:p>
      <w:pPr>
        <w:pStyle w:val="ListNumber"/>
      </w:pPr>
      <w:r>
        <w:t>章节测验生成器（多选/判断/简答，含参考答案与点评）</w:t>
      </w:r>
    </w:p>
    <w:p>
      <w:pPr>
        <w:pStyle w:val="ListNumber"/>
      </w:pPr>
      <w:r>
        <w:t>思维导图生成器（节点/边 JSON，供客户端渲染）</w:t>
      </w:r>
    </w:p>
    <w:p>
      <w:pPr>
        <w:pStyle w:val="ListNumber"/>
      </w:pPr>
      <w:r>
        <w:t>质量评测与去偏/去毒守护</w:t>
      </w:r>
    </w:p>
    <w:p>
      <w:pPr>
        <w:pStyle w:val="ListNumber"/>
      </w:pPr>
      <w:r>
        <w:t>客户端渲染契约与容错</w:t>
      </w:r>
    </w:p>
    <w:p>
      <w:pPr>
        <w:pStyle w:val="Heading2"/>
      </w:pPr>
      <w:r>
        <w:t>实现与提示词</w:t>
      </w:r>
    </w:p>
    <w:p>
      <w:pPr>
        <w:pStyle w:val="Heading3"/>
      </w:pPr>
      <w:r>
        <w:t>1) 生成器接口</w:t>
      </w:r>
    </w:p>
    <w:p>
      <w:pPr>
        <w:pStyle w:val="ListBullet"/>
      </w:pPr>
      <w:r>
        <w:t>提示词：</w:t>
      </w:r>
    </w:p>
    <w:p>
      <w:pPr>
        <w:pStyle w:val="ListBullet"/>
      </w:pPr>
      <w:r>
        <w:t xml:space="preserve">“实现统一生成器接口，新增素材仅需新增一个 </w:t>
      </w:r>
      <w:r>
        <w:rPr>
          <w:rFonts w:ascii="Mono" w:hAnsi="Mono"/>
        </w:rPr>
        <w:t>strategy</w:t>
      </w:r>
      <w:r>
        <w:t>。”</w:t>
      </w:r>
    </w:p>
    <w:p>
      <w:pPr>
        <w:pStyle w:val="ListBullet"/>
      </w:pPr>
      <w:r>
        <w:t xml:space="preserve">测试：不同 </w:t>
      </w:r>
      <w:r>
        <w:rPr>
          <w:rFonts w:ascii="Mono" w:hAnsi="Mono"/>
        </w:rPr>
        <w:t>type</w:t>
      </w:r>
      <w:r>
        <w:t xml:space="preserve"> 路由正确，异常类型抛错。</w:t>
      </w:r>
    </w:p>
    <w:p>
      <w:pPr>
        <w:pStyle w:val="Heading3"/>
      </w:pPr>
      <w:r>
        <w:t>2) 沉浸式文本</w:t>
      </w:r>
    </w:p>
    <w:p>
      <w:pPr>
        <w:pStyle w:val="ListBullet"/>
      </w:pPr>
      <w:r>
        <w:t>提示词：</w:t>
      </w:r>
    </w:p>
    <w:p>
      <w:pPr>
        <w:pStyle w:val="ListBullet"/>
      </w:pPr>
      <w:r>
        <w:t xml:space="preserve">“将章节重写为分节的沉浸式文本，保留关键定义；为插图留出 </w:t>
      </w:r>
      <w:r>
        <w:rPr>
          <w:rFonts w:ascii="Mono" w:hAnsi="Mono"/>
        </w:rPr>
        <w:t>{{image:desc}}</w:t>
      </w:r>
      <w:r>
        <w:t xml:space="preserve"> 占位；输出 JSON：</w:t>
      </w:r>
      <w:r>
        <w:rPr>
          <w:rFonts w:ascii="Mono" w:hAnsi="Mono"/>
        </w:rPr>
        <w:t>sections[{title, paragraphs[]}]</w:t>
      </w:r>
      <w:r>
        <w:t>。”</w:t>
      </w:r>
    </w:p>
    <w:p>
      <w:pPr>
        <w:pStyle w:val="ListBullet"/>
      </w:pPr>
      <w:r>
        <w:t xml:space="preserve">客户端：用 </w:t>
      </w:r>
      <w:r>
        <w:rPr>
          <w:rFonts w:ascii="Mono" w:hAnsi="Mono"/>
        </w:rPr>
        <w:t>ListView</w:t>
      </w:r>
      <w:r>
        <w:t xml:space="preserve"> 渲染分节；识别 </w:t>
      </w:r>
      <w:r>
        <w:rPr>
          <w:rFonts w:ascii="Mono" w:hAnsi="Mono"/>
        </w:rPr>
        <w:t>{{image:...}}</w:t>
      </w:r>
      <w:r>
        <w:t xml:space="preserve"> 占位，替换为图片占位组件。</w:t>
      </w:r>
    </w:p>
    <w:p>
      <w:pPr>
        <w:pStyle w:val="ListBullet"/>
      </w:pPr>
      <w:r>
        <w:t>测试：结构校验 + 客户端 golden 测试（不同字体缩放）。</w:t>
      </w:r>
    </w:p>
    <w:p>
      <w:pPr>
        <w:pStyle w:val="Heading3"/>
      </w:pPr>
      <w:r>
        <w:t>3) 章节测验</w:t>
      </w:r>
    </w:p>
    <w:p>
      <w:pPr>
        <w:pStyle w:val="ListBullet"/>
      </w:pPr>
      <w:r>
        <w:t>提示词：</w:t>
      </w:r>
    </w:p>
    <w:p>
      <w:pPr>
        <w:pStyle w:val="ListBullet"/>
      </w:pPr>
      <w:r>
        <w:t xml:space="preserve">“生成 8-12 道题，类型覆盖多选/判断/简答；提供 </w:t>
      </w:r>
      <w:r>
        <w:rPr>
          <w:rFonts w:ascii="Mono" w:hAnsi="Mono"/>
        </w:rPr>
        <w:t>answer</w:t>
      </w:r>
      <w:r>
        <w:t xml:space="preserve"> 与 </w:t>
      </w:r>
      <w:r>
        <w:rPr>
          <w:rFonts w:ascii="Mono" w:hAnsi="Mono"/>
        </w:rPr>
        <w:t>explanation</w:t>
      </w:r>
      <w:r>
        <w:t>；题目紧贴本章概念。”</w:t>
      </w:r>
    </w:p>
    <w:p>
      <w:pPr>
        <w:pStyle w:val="ListBullet"/>
      </w:pPr>
      <w:r>
        <w:t>输出契约（示例）：</w:t>
      </w:r>
    </w:p>
    <w:p>
      <w:pPr>
        <w:pStyle w:val="ListBullet"/>
      </w:pPr>
      <w:r>
        <w:rPr>
          <w:rFonts w:ascii="Mono" w:hAnsi="Mono"/>
        </w:rPr>
        <w:t>questions[{id,type,stem,options[],answer,explanation,difficulty}]</w:t>
      </w:r>
    </w:p>
    <w:p>
      <w:pPr>
        <w:pStyle w:val="ListBullet"/>
      </w:pPr>
      <w:r>
        <w:t>客户端：统一题目渲染器与评分；错误高亮与解析折叠。</w:t>
      </w:r>
    </w:p>
    <w:p>
      <w:pPr>
        <w:pStyle w:val="ListBullet"/>
      </w:pPr>
      <w:r>
        <w:t>测试：</w:t>
      </w:r>
    </w:p>
    <w:p>
      <w:pPr>
        <w:pStyle w:val="ListBullet"/>
      </w:pPr>
      <w:r>
        <w:t>JSON Schema 校验；</w:t>
      </w:r>
    </w:p>
    <w:p>
      <w:pPr>
        <w:pStyle w:val="ListBullet"/>
      </w:pPr>
      <w:r>
        <w:t>干扰项多样性与难度分布；</w:t>
      </w:r>
    </w:p>
    <w:p>
      <w:pPr>
        <w:pStyle w:val="ListBullet"/>
      </w:pPr>
      <w:r>
        <w:t>客户端 widget 测试评分逻辑。</w:t>
      </w:r>
    </w:p>
    <w:p>
      <w:pPr>
        <w:pStyle w:val="Heading3"/>
      </w:pPr>
      <w:r>
        <w:t>4) 思维导图</w:t>
      </w:r>
    </w:p>
    <w:p>
      <w:pPr>
        <w:pStyle w:val="ListBullet"/>
      </w:pPr>
      <w:r>
        <w:t>提示词：</w:t>
      </w:r>
    </w:p>
    <w:p>
      <w:pPr>
        <w:pStyle w:val="ListBullet"/>
      </w:pPr>
      <w:r>
        <w:t xml:space="preserve">“输出 </w:t>
      </w:r>
      <w:r>
        <w:rPr>
          <w:rFonts w:ascii="Mono" w:hAnsi="Mono"/>
        </w:rPr>
        <w:t>nodes[]</w:t>
      </w:r>
      <w:r>
        <w:t xml:space="preserve"> 与 </w:t>
      </w:r>
      <w:r>
        <w:rPr>
          <w:rFonts w:ascii="Mono" w:hAnsi="Mono"/>
        </w:rPr>
        <w:t>edges[]</w:t>
      </w:r>
      <w:r>
        <w:t xml:space="preserve"> 的 JSON，节点含 </w:t>
      </w:r>
      <w:r>
        <w:rPr>
          <w:rFonts w:ascii="Mono" w:hAnsi="Mono"/>
        </w:rPr>
        <w:t>id,label,type</w:t>
      </w:r>
      <w:r>
        <w:t xml:space="preserve">，边含 </w:t>
      </w:r>
      <w:r>
        <w:rPr>
          <w:rFonts w:ascii="Mono" w:hAnsi="Mono"/>
        </w:rPr>
        <w:t>source,target,label</w:t>
      </w:r>
      <w:r>
        <w:t>。”</w:t>
      </w:r>
    </w:p>
    <w:p>
      <w:pPr>
        <w:pStyle w:val="ListBullet"/>
      </w:pPr>
      <w:r>
        <w:t xml:space="preserve">客户端：使用 </w:t>
      </w:r>
      <w:r>
        <w:rPr>
          <w:rFonts w:ascii="Mono" w:hAnsi="Mono"/>
        </w:rPr>
        <w:t>graphview</w:t>
      </w:r>
      <w:r>
        <w:t>/自研画布渲染；支持缩放/拖拽/聚焦。</w:t>
      </w:r>
    </w:p>
    <w:p>
      <w:pPr>
        <w:pStyle w:val="ListBullet"/>
      </w:pPr>
      <w:r>
        <w:t>测试：拓扑连通性、无悬空节点、关键概念覆盖；客户端交互测试。</w:t>
      </w:r>
    </w:p>
    <w:p>
      <w:pPr>
        <w:pStyle w:val="Heading2"/>
      </w:pPr>
      <w:r>
        <w:t>验收</w:t>
      </w:r>
    </w:p>
    <w:p>
      <w:pPr>
        <w:pStyle w:val="ListBullet"/>
      </w:pPr>
      <w:r>
        <w:t>三种素材均可稳定生成并在移动端渲染；</w:t>
      </w:r>
    </w:p>
    <w:p>
      <w:pPr>
        <w:pStyle w:val="ListBullet"/>
      </w:pPr>
      <w:r>
        <w:t>结构化校验通过，客户端 golden 测试与交互测试通过；</w:t>
      </w:r>
    </w:p>
    <w:p>
      <w:pPr>
        <w:pStyle w:val="ListBullet"/>
      </w:pPr>
      <w:r>
        <w:t>性能：长章节滚动流畅，导图操作不卡顿（60fps 目标）。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05_学习素材生成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