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3828" w14:textId="77777777" w:rsidR="008C4CA0" w:rsidRPr="00B03FDF" w:rsidRDefault="008C4CA0" w:rsidP="00C23AD3">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0E88C25A" wp14:editId="2F94B663">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2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267"/>
      </w:tblGrid>
      <w:tr w:rsidR="00B03FDF" w:rsidRPr="00B03FDF" w14:paraId="4A0153A7" w14:textId="77777777" w:rsidTr="00764191">
        <w:trPr>
          <w:trHeight w:val="1641"/>
        </w:trPr>
        <w:tc>
          <w:tcPr>
            <w:tcW w:w="7523" w:type="dxa"/>
            <w:gridSpan w:val="2"/>
            <w:vAlign w:val="center"/>
          </w:tcPr>
          <w:p w14:paraId="52BA23EE" w14:textId="77777777" w:rsidR="008C4CA0" w:rsidRPr="00B03FDF" w:rsidRDefault="008C4CA0" w:rsidP="00C23AD3">
            <w:pPr>
              <w:pStyle w:val="Title"/>
              <w:spacing w:before="100" w:beforeAutospacing="1" w:after="100" w:afterAutospacing="1"/>
              <w:rPr>
                <w:rFonts w:ascii="Arial Rounded MT Bold" w:hAnsi="Arial Rounded MT Bold"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c>
      </w:tr>
      <w:tr w:rsidR="00B03FDF" w:rsidRPr="00B03FDF" w14:paraId="6AE05E00" w14:textId="77777777" w:rsidTr="00764191">
        <w:trPr>
          <w:trHeight w:val="684"/>
        </w:trPr>
        <w:tc>
          <w:tcPr>
            <w:tcW w:w="3256" w:type="dxa"/>
            <w:vAlign w:val="center"/>
          </w:tcPr>
          <w:p w14:paraId="2FF3009D"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4267" w:type="dxa"/>
            <w:vAlign w:val="center"/>
          </w:tcPr>
          <w:p w14:paraId="186B63CD" w14:textId="2AA8CD89" w:rsidR="008C4CA0" w:rsidRPr="00B03FDF" w:rsidRDefault="00B03FDF"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19CSC315A</w:t>
            </w:r>
          </w:p>
        </w:tc>
      </w:tr>
      <w:tr w:rsidR="00B03FDF" w:rsidRPr="00B03FDF" w14:paraId="527954F6" w14:textId="77777777" w:rsidTr="00764191">
        <w:trPr>
          <w:trHeight w:val="684"/>
        </w:trPr>
        <w:tc>
          <w:tcPr>
            <w:tcW w:w="3256" w:type="dxa"/>
            <w:vAlign w:val="center"/>
          </w:tcPr>
          <w:p w14:paraId="3C831E7C"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p>
        </w:tc>
        <w:tc>
          <w:tcPr>
            <w:tcW w:w="4267" w:type="dxa"/>
            <w:vAlign w:val="center"/>
          </w:tcPr>
          <w:p w14:paraId="0D3557E3" w14:textId="5D28C71C" w:rsidR="008C4CA0" w:rsidRPr="00B03FDF" w:rsidRDefault="00B03FDF"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Security and Protection</w:t>
            </w:r>
          </w:p>
        </w:tc>
      </w:tr>
      <w:tr w:rsidR="00B03FDF" w:rsidRPr="00B03FDF" w14:paraId="3D0797C8" w14:textId="77777777" w:rsidTr="00764191">
        <w:trPr>
          <w:trHeight w:val="684"/>
        </w:trPr>
        <w:tc>
          <w:tcPr>
            <w:tcW w:w="3256" w:type="dxa"/>
            <w:vAlign w:val="center"/>
          </w:tcPr>
          <w:p w14:paraId="13BD55BC"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p>
        </w:tc>
        <w:tc>
          <w:tcPr>
            <w:tcW w:w="4267" w:type="dxa"/>
            <w:vAlign w:val="center"/>
          </w:tcPr>
          <w:p w14:paraId="618EC425"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r>
      <w:tr w:rsidR="00B03FDF" w:rsidRPr="00B03FDF" w14:paraId="6B7535F3" w14:textId="77777777" w:rsidTr="00764191">
        <w:trPr>
          <w:trHeight w:val="684"/>
        </w:trPr>
        <w:tc>
          <w:tcPr>
            <w:tcW w:w="3256" w:type="dxa"/>
            <w:vAlign w:val="center"/>
          </w:tcPr>
          <w:p w14:paraId="6756B36A"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tc>
        <w:tc>
          <w:tcPr>
            <w:tcW w:w="4267" w:type="dxa"/>
            <w:vAlign w:val="center"/>
          </w:tcPr>
          <w:p w14:paraId="042DC899"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w:t>
            </w:r>
            <w:proofErr w:type="gramStart"/>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Engineering</w:t>
            </w:r>
            <w:proofErr w:type="gramEnd"/>
          </w:p>
        </w:tc>
      </w:tr>
      <w:tr w:rsidR="00B03FDF" w:rsidRPr="00B03FDF" w14:paraId="32E75D0F" w14:textId="77777777" w:rsidTr="00764191">
        <w:trPr>
          <w:trHeight w:val="684"/>
        </w:trPr>
        <w:tc>
          <w:tcPr>
            <w:tcW w:w="3256" w:type="dxa"/>
            <w:vAlign w:val="center"/>
          </w:tcPr>
          <w:p w14:paraId="0AA3971A"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p>
        </w:tc>
        <w:tc>
          <w:tcPr>
            <w:tcW w:w="4267" w:type="dxa"/>
            <w:vAlign w:val="center"/>
          </w:tcPr>
          <w:p w14:paraId="40E8829B"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 and Technology</w:t>
            </w:r>
          </w:p>
        </w:tc>
      </w:tr>
    </w:tbl>
    <w:p w14:paraId="70E9DFBD"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946F3"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3CAB1"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3D027"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53890"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7E8B2"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6BC38"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F9C17" w14:textId="77777777" w:rsidR="008C4CA0" w:rsidRPr="00B03FDF" w:rsidRDefault="008C4CA0" w:rsidP="00C23AD3">
      <w:pPr>
        <w:rPr>
          <w:rFonts w:ascii="Arial Rounded MT Bold" w:hAnsi="Arial Rounded MT Bold"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8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927"/>
      </w:tblGrid>
      <w:tr w:rsidR="00B03FDF" w:rsidRPr="00B03FDF" w14:paraId="3B7B86FB" w14:textId="77777777" w:rsidTr="00764191">
        <w:trPr>
          <w:trHeight w:val="509"/>
        </w:trPr>
        <w:tc>
          <w:tcPr>
            <w:tcW w:w="4065" w:type="dxa"/>
            <w:vAlign w:val="center"/>
          </w:tcPr>
          <w:p w14:paraId="2D73FFD7"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Student</w:t>
            </w:r>
          </w:p>
        </w:tc>
        <w:tc>
          <w:tcPr>
            <w:tcW w:w="3927" w:type="dxa"/>
            <w:vAlign w:val="center"/>
          </w:tcPr>
          <w:p w14:paraId="562A9AA5"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B03FDF" w:rsidRPr="00B03FDF" w14:paraId="58B81BC0" w14:textId="77777777" w:rsidTr="00764191">
        <w:trPr>
          <w:trHeight w:val="509"/>
        </w:trPr>
        <w:tc>
          <w:tcPr>
            <w:tcW w:w="4065" w:type="dxa"/>
            <w:vAlign w:val="center"/>
          </w:tcPr>
          <w:p w14:paraId="0CF61943"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3927" w:type="dxa"/>
            <w:vAlign w:val="center"/>
          </w:tcPr>
          <w:p w14:paraId="5833DD28"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B03FDF" w:rsidRPr="00B03FDF" w14:paraId="69C99B3F" w14:textId="77777777" w:rsidTr="00764191">
        <w:trPr>
          <w:trHeight w:val="509"/>
        </w:trPr>
        <w:tc>
          <w:tcPr>
            <w:tcW w:w="4065" w:type="dxa"/>
            <w:vAlign w:val="center"/>
          </w:tcPr>
          <w:p w14:paraId="2A0D74E2"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3927" w:type="dxa"/>
            <w:vAlign w:val="center"/>
          </w:tcPr>
          <w:p w14:paraId="6149DDAA"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03FDF">
              <w:rPr>
                <w:rFonts w:ascii="Arial Rounded MT Bold" w:hAnsi="Arial Rounded MT Bold" w:cstheme="minorHAnsi"/>
                <w:b/>
                <w:bCs/>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B03FDF" w:rsidRPr="00B03FDF" w14:paraId="6C322F03" w14:textId="77777777" w:rsidTr="00764191">
        <w:trPr>
          <w:trHeight w:val="509"/>
        </w:trPr>
        <w:tc>
          <w:tcPr>
            <w:tcW w:w="4065" w:type="dxa"/>
            <w:vAlign w:val="center"/>
          </w:tcPr>
          <w:p w14:paraId="7655AD94" w14:textId="7777777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Leader(s)</w:t>
            </w:r>
          </w:p>
        </w:tc>
        <w:tc>
          <w:tcPr>
            <w:tcW w:w="3927" w:type="dxa"/>
            <w:vAlign w:val="center"/>
          </w:tcPr>
          <w:p w14:paraId="4FF103F8" w14:textId="269ACC57" w:rsidR="008C4CA0" w:rsidRPr="00B03FDF" w:rsidRDefault="008C4CA0" w:rsidP="00C23AD3">
            <w:pPr>
              <w:spacing w:before="100" w:beforeAutospacing="1" w:after="100" w:afterAutospacing="1"/>
              <w:rPr>
                <w:rFonts w:ascii="Arial Rounded MT Bold" w:hAnsi="Arial Rounded MT Bold"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N. D. Gangadhar</w:t>
            </w:r>
          </w:p>
        </w:tc>
      </w:tr>
    </w:tbl>
    <w:p w14:paraId="5C4271D6" w14:textId="77777777" w:rsidR="008C4CA0" w:rsidRPr="00B03FDF" w:rsidRDefault="008C4CA0" w:rsidP="00C23AD3">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6005F" w14:textId="77777777" w:rsidR="008C4CA0" w:rsidRPr="00B03FDF" w:rsidRDefault="008C4CA0" w:rsidP="00C23AD3">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93059" w14:textId="77777777" w:rsidR="008C4CA0" w:rsidRPr="00B03FDF" w:rsidRDefault="008C4CA0" w:rsidP="00C23AD3">
      <w:pPr>
        <w:tabs>
          <w:tab w:val="left" w:pos="3196"/>
        </w:tabs>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8C4CA0" w:rsidRPr="00B03FDF" w:rsidSect="00C23AD3">
          <w:headerReference w:type="default" r:id="rId8"/>
          <w:footerReference w:type="default" r:id="rId9"/>
          <w:pgSz w:w="11906" w:h="16838" w:code="9"/>
          <w:pgMar w:top="1440" w:right="1440" w:bottom="2340" w:left="1440" w:header="720" w:footer="582" w:gutter="0"/>
          <w:cols w:space="720"/>
          <w:docGrid w:linePitch="299"/>
        </w:sect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2"/>
        <w:gridCol w:w="467"/>
        <w:gridCol w:w="1478"/>
        <w:gridCol w:w="741"/>
        <w:gridCol w:w="89"/>
        <w:gridCol w:w="90"/>
        <w:gridCol w:w="2042"/>
        <w:gridCol w:w="778"/>
        <w:gridCol w:w="1843"/>
      </w:tblGrid>
      <w:tr w:rsidR="00B03FDF" w:rsidRPr="00B03FDF" w14:paraId="22A4D36B" w14:textId="77777777" w:rsidTr="00764191">
        <w:trPr>
          <w:trHeight w:val="864"/>
        </w:trPr>
        <w:tc>
          <w:tcPr>
            <w:tcW w:w="9410" w:type="dxa"/>
            <w:gridSpan w:val="9"/>
            <w:vAlign w:val="center"/>
          </w:tcPr>
          <w:p w14:paraId="2860BFA5" w14:textId="77777777" w:rsidR="008C4CA0" w:rsidRPr="00B03FDF" w:rsidRDefault="008C4CA0" w:rsidP="00C23AD3">
            <w:pPr>
              <w:pStyle w:val="Heading1"/>
              <w:numPr>
                <w:ilvl w:val="0"/>
                <w:numId w:val="0"/>
              </w:numPr>
              <w:spacing w:before="0" w:after="0"/>
              <w:jc w:val="center"/>
              <w:rPr>
                <w:rFonts w:ascii="Arial Rounded MT Bold" w:eastAsia="Times New Roman" w:hAnsi="Arial Rounded MT Bold"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10103"/>
            <w:bookmarkStart w:id="1" w:name="_Toc294515530"/>
            <w:bookmarkStart w:id="2" w:name="_Toc397599945"/>
            <w:bookmarkStart w:id="3" w:name="_Toc36613803"/>
            <w:r w:rsidRPr="00B03FDF">
              <w:rPr>
                <w:rFonts w:ascii="Arial Rounded MT Bold" w:eastAsia="Times New Roman" w:hAnsi="Arial Rounded MT Bold"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r w:rsidRPr="00B03FDF">
              <w:rPr>
                <w:rFonts w:ascii="Arial Rounded MT Bold" w:eastAsia="Times New Roman" w:hAnsi="Arial Rounded MT Bold"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Sheet</w:t>
            </w:r>
            <w:bookmarkEnd w:id="1"/>
            <w:bookmarkEnd w:id="2"/>
            <w:bookmarkEnd w:id="3"/>
          </w:p>
        </w:tc>
      </w:tr>
      <w:tr w:rsidR="00B03FDF" w:rsidRPr="00B03FDF" w14:paraId="16566DCE" w14:textId="77777777" w:rsidTr="00764191">
        <w:trPr>
          <w:trHeight w:val="358"/>
        </w:trPr>
        <w:tc>
          <w:tcPr>
            <w:tcW w:w="1883" w:type="dxa"/>
            <w:vAlign w:val="center"/>
          </w:tcPr>
          <w:p w14:paraId="284F655F"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7527" w:type="dxa"/>
            <w:gridSpan w:val="8"/>
            <w:vAlign w:val="center"/>
          </w:tcPr>
          <w:p w14:paraId="08F0BB84"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Deepak R</w:t>
            </w:r>
          </w:p>
        </w:tc>
      </w:tr>
      <w:tr w:rsidR="00B03FDF" w:rsidRPr="00B03FDF" w14:paraId="3E1758E0" w14:textId="77777777" w:rsidTr="00764191">
        <w:trPr>
          <w:trHeight w:val="352"/>
        </w:trPr>
        <w:tc>
          <w:tcPr>
            <w:tcW w:w="1883" w:type="dxa"/>
            <w:vAlign w:val="center"/>
          </w:tcPr>
          <w:p w14:paraId="0CBF29D1"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No</w:t>
            </w:r>
          </w:p>
        </w:tc>
        <w:tc>
          <w:tcPr>
            <w:tcW w:w="7527" w:type="dxa"/>
            <w:gridSpan w:val="8"/>
            <w:vAlign w:val="center"/>
          </w:tcPr>
          <w:p w14:paraId="1CB3F053"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18ETCS002041</w:t>
            </w:r>
          </w:p>
        </w:tc>
      </w:tr>
      <w:tr w:rsidR="00B03FDF" w:rsidRPr="00B03FDF" w14:paraId="7EC2F6E4" w14:textId="77777777" w:rsidTr="00764191">
        <w:trPr>
          <w:trHeight w:val="361"/>
        </w:trPr>
        <w:tc>
          <w:tcPr>
            <w:tcW w:w="1883" w:type="dxa"/>
            <w:vAlign w:val="center"/>
          </w:tcPr>
          <w:p w14:paraId="20B9501C"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
        </w:tc>
        <w:tc>
          <w:tcPr>
            <w:tcW w:w="2869" w:type="dxa"/>
            <w:gridSpan w:val="5"/>
            <w:vAlign w:val="center"/>
          </w:tcPr>
          <w:p w14:paraId="004307A2"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03FDF">
              <w:rPr>
                <w:rFonts w:ascii="Arial Rounded MT Bold" w:hAnsi="Arial Rounded MT Bold"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proofErr w:type="gramEnd"/>
          </w:p>
        </w:tc>
        <w:tc>
          <w:tcPr>
            <w:tcW w:w="2042" w:type="dxa"/>
            <w:vAlign w:val="center"/>
          </w:tcPr>
          <w:p w14:paraId="268893F1"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Semester/Year</w:t>
            </w:r>
          </w:p>
        </w:tc>
        <w:tc>
          <w:tcPr>
            <w:tcW w:w="2616" w:type="dxa"/>
            <w:gridSpan w:val="2"/>
            <w:vAlign w:val="center"/>
          </w:tcPr>
          <w:p w14:paraId="60A03FF8"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B03FDF">
              <w:rPr>
                <w:rFonts w:ascii="Arial Rounded MT Bold" w:hAnsi="Arial Rounded MT Bold" w:cstheme="minorHAnsi"/>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B03FDF">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w:t>
            </w:r>
          </w:p>
        </w:tc>
      </w:tr>
      <w:tr w:rsidR="00B03FDF" w:rsidRPr="00B03FDF" w14:paraId="5DE51154" w14:textId="77777777" w:rsidTr="00764191">
        <w:trPr>
          <w:trHeight w:val="418"/>
        </w:trPr>
        <w:tc>
          <w:tcPr>
            <w:tcW w:w="1883" w:type="dxa"/>
            <w:vAlign w:val="center"/>
          </w:tcPr>
          <w:p w14:paraId="188674F4"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c>
        <w:tc>
          <w:tcPr>
            <w:tcW w:w="7527" w:type="dxa"/>
            <w:gridSpan w:val="8"/>
            <w:vAlign w:val="center"/>
          </w:tcPr>
          <w:p w14:paraId="79416C4F" w14:textId="254B08A2"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19CSC315A</w:t>
            </w:r>
          </w:p>
        </w:tc>
      </w:tr>
      <w:tr w:rsidR="00B03FDF" w:rsidRPr="00B03FDF" w14:paraId="221A51A3" w14:textId="77777777" w:rsidTr="00764191">
        <w:trPr>
          <w:trHeight w:val="370"/>
        </w:trPr>
        <w:tc>
          <w:tcPr>
            <w:tcW w:w="1883" w:type="dxa"/>
            <w:vAlign w:val="center"/>
          </w:tcPr>
          <w:p w14:paraId="37D69C75"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p>
        </w:tc>
        <w:tc>
          <w:tcPr>
            <w:tcW w:w="7527" w:type="dxa"/>
            <w:gridSpan w:val="8"/>
          </w:tcPr>
          <w:p w14:paraId="3F3CFF48" w14:textId="523BEEF5"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Security and Protection </w:t>
            </w:r>
          </w:p>
        </w:tc>
      </w:tr>
      <w:tr w:rsidR="00B03FDF" w:rsidRPr="00B03FDF" w14:paraId="64DE0FCB" w14:textId="77777777" w:rsidTr="00764191">
        <w:trPr>
          <w:trHeight w:val="352"/>
        </w:trPr>
        <w:tc>
          <w:tcPr>
            <w:tcW w:w="1883" w:type="dxa"/>
            <w:vAlign w:val="center"/>
          </w:tcPr>
          <w:p w14:paraId="66BAA3F1"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Date</w:t>
            </w:r>
          </w:p>
        </w:tc>
        <w:tc>
          <w:tcPr>
            <w:tcW w:w="1949" w:type="dxa"/>
            <w:gridSpan w:val="2"/>
            <w:vAlign w:val="center"/>
          </w:tcPr>
          <w:p w14:paraId="21304A91"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41" w:type="dxa"/>
          </w:tcPr>
          <w:p w14:paraId="54A9535F"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
        </w:tc>
        <w:tc>
          <w:tcPr>
            <w:tcW w:w="4837" w:type="dxa"/>
            <w:gridSpan w:val="5"/>
            <w:vAlign w:val="center"/>
          </w:tcPr>
          <w:p w14:paraId="7EF05446"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3FDF" w:rsidRPr="00B03FDF" w14:paraId="1FA70A17" w14:textId="77777777" w:rsidTr="00764191">
        <w:trPr>
          <w:trHeight w:val="368"/>
        </w:trPr>
        <w:tc>
          <w:tcPr>
            <w:tcW w:w="1883" w:type="dxa"/>
            <w:vAlign w:val="center"/>
          </w:tcPr>
          <w:p w14:paraId="3610BD15"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p>
        </w:tc>
        <w:tc>
          <w:tcPr>
            <w:tcW w:w="7527" w:type="dxa"/>
            <w:gridSpan w:val="8"/>
            <w:vAlign w:val="center"/>
          </w:tcPr>
          <w:p w14:paraId="3B329C68" w14:textId="2E03B7A8"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N. D. Gangadhar</w:t>
            </w:r>
          </w:p>
        </w:tc>
      </w:tr>
      <w:tr w:rsidR="00B03FDF" w:rsidRPr="00B03FDF" w14:paraId="5039F850" w14:textId="77777777" w:rsidTr="00764191">
        <w:trPr>
          <w:trHeight w:val="1621"/>
        </w:trPr>
        <w:tc>
          <w:tcPr>
            <w:tcW w:w="9410" w:type="dxa"/>
            <w:gridSpan w:val="9"/>
            <w:vAlign w:val="center"/>
          </w:tcPr>
          <w:p w14:paraId="663AD2B2" w14:textId="77777777" w:rsidR="008C4CA0" w:rsidRPr="00B03FDF" w:rsidRDefault="008C4CA0" w:rsidP="00C23AD3">
            <w:pPr>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79B1D54C" w14:textId="77777777" w:rsidR="008C4CA0" w:rsidRPr="00B03FDF" w:rsidRDefault="008C4CA0" w:rsidP="00C23AD3">
            <w:pPr>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0AE42" w14:textId="77777777" w:rsidR="008C4CA0" w:rsidRPr="00B03FDF" w:rsidRDefault="008C4CA0" w:rsidP="00C23AD3">
            <w:pPr>
              <w:spacing w:after="0" w:line="276" w:lineRule="auto"/>
              <w:ind w:left="360" w:right="374"/>
              <w:rPr>
                <w:rFonts w:ascii="Arial Rounded MT Bold" w:eastAsia="Times New Roman" w:hAnsi="Arial Rounded MT Bold" w:cstheme="minorHAns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kern w:val="2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B03FDF" w:rsidRPr="00B03FDF" w14:paraId="7315D7E0" w14:textId="77777777" w:rsidTr="00764191">
        <w:trPr>
          <w:trHeight w:val="877"/>
        </w:trPr>
        <w:tc>
          <w:tcPr>
            <w:tcW w:w="2351" w:type="dxa"/>
            <w:gridSpan w:val="2"/>
            <w:vAlign w:val="center"/>
          </w:tcPr>
          <w:p w14:paraId="5AF7E2D6"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Student</w:t>
            </w:r>
          </w:p>
        </w:tc>
        <w:tc>
          <w:tcPr>
            <w:tcW w:w="4443" w:type="dxa"/>
            <w:gridSpan w:val="5"/>
            <w:vAlign w:val="center"/>
          </w:tcPr>
          <w:p w14:paraId="72C61A69"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70" w:type="dxa"/>
            <w:vAlign w:val="center"/>
          </w:tcPr>
          <w:p w14:paraId="34F012D9"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846" w:type="dxa"/>
            <w:vAlign w:val="center"/>
          </w:tcPr>
          <w:p w14:paraId="790FED77"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3FDF" w:rsidRPr="00B03FDF" w14:paraId="7F4C708B" w14:textId="77777777" w:rsidTr="00764191">
        <w:trPr>
          <w:trHeight w:val="886"/>
        </w:trPr>
        <w:tc>
          <w:tcPr>
            <w:tcW w:w="2351" w:type="dxa"/>
            <w:gridSpan w:val="2"/>
            <w:vAlign w:val="center"/>
          </w:tcPr>
          <w:p w14:paraId="2807B113"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stamp</w:t>
            </w:r>
          </w:p>
          <w:p w14:paraId="4A20F3C1"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Examination &amp; Assessment Section)</w:t>
            </w:r>
          </w:p>
        </w:tc>
        <w:tc>
          <w:tcPr>
            <w:tcW w:w="7059" w:type="dxa"/>
            <w:gridSpan w:val="7"/>
          </w:tcPr>
          <w:p w14:paraId="6D340263"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3FDF" w:rsidRPr="00B03FDF" w14:paraId="793BB8A1" w14:textId="77777777" w:rsidTr="00764191">
        <w:trPr>
          <w:trHeight w:val="325"/>
        </w:trPr>
        <w:tc>
          <w:tcPr>
            <w:tcW w:w="4662" w:type="dxa"/>
            <w:gridSpan w:val="5"/>
          </w:tcPr>
          <w:p w14:paraId="328689F2" w14:textId="77777777" w:rsidR="008C4CA0" w:rsidRPr="00B03FDF" w:rsidRDefault="008C4CA0" w:rsidP="00C23AD3">
            <w:pPr>
              <w:tabs>
                <w:tab w:val="left" w:pos="3975"/>
                <w:tab w:val="left" w:pos="7080"/>
              </w:tabs>
              <w:spacing w:after="0"/>
              <w:jc w:val="center"/>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Course Leader and date</w:t>
            </w:r>
          </w:p>
        </w:tc>
        <w:tc>
          <w:tcPr>
            <w:tcW w:w="4748" w:type="dxa"/>
            <w:gridSpan w:val="4"/>
          </w:tcPr>
          <w:p w14:paraId="6E66CFB8" w14:textId="77777777" w:rsidR="008C4CA0" w:rsidRPr="00B03FDF" w:rsidRDefault="008C4CA0" w:rsidP="00C23AD3">
            <w:pPr>
              <w:tabs>
                <w:tab w:val="left" w:pos="3975"/>
                <w:tab w:val="left" w:pos="7080"/>
              </w:tabs>
              <w:spacing w:after="0"/>
              <w:jc w:val="center"/>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the Reviewer and date</w:t>
            </w:r>
          </w:p>
        </w:tc>
      </w:tr>
      <w:tr w:rsidR="00B03FDF" w:rsidRPr="00B03FDF" w14:paraId="649C4569" w14:textId="77777777" w:rsidTr="00764191">
        <w:trPr>
          <w:trHeight w:val="1607"/>
        </w:trPr>
        <w:tc>
          <w:tcPr>
            <w:tcW w:w="4662" w:type="dxa"/>
            <w:gridSpan w:val="5"/>
          </w:tcPr>
          <w:p w14:paraId="0327032F"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48" w:type="dxa"/>
            <w:gridSpan w:val="4"/>
          </w:tcPr>
          <w:p w14:paraId="0AB1DDF2" w14:textId="77777777" w:rsidR="008C4CA0" w:rsidRPr="00B03FDF" w:rsidRDefault="008C4CA0" w:rsidP="00C23AD3">
            <w:pPr>
              <w:tabs>
                <w:tab w:val="left" w:pos="3975"/>
                <w:tab w:val="left" w:pos="7080"/>
              </w:tabs>
              <w:spacing w:after="0"/>
              <w:rPr>
                <w:rFonts w:ascii="Arial Rounded MT Bold" w:eastAsia="Times New Roman"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A1FBC54" w14:textId="77777777" w:rsidR="008C4CA0" w:rsidRPr="00B03FDF" w:rsidRDefault="008C4CA0" w:rsidP="00C23AD3">
      <w:pPr>
        <w:rPr>
          <w:rFonts w:ascii="Arial Rounded MT Bold" w:hAnsi="Arial Rounded MT Bold"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FC264" w14:textId="775CF4BE" w:rsidR="00201049" w:rsidRPr="00B03FDF" w:rsidRDefault="00201049" w:rsidP="00C23AD3">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BE6A8" w14:textId="2F9CA162" w:rsidR="008C4CA0" w:rsidRPr="00B03FDF" w:rsidRDefault="008C4CA0" w:rsidP="00C23AD3">
      <w:pPr>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2C091" w14:textId="77777777" w:rsidR="008C4CA0" w:rsidRPr="00B03FDF" w:rsidRDefault="008C4CA0" w:rsidP="00C23AD3">
      <w:pPr>
        <w:spacing w:after="0"/>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0"/>
        <w:tblW w:w="9670" w:type="dxa"/>
        <w:tblInd w:w="106" w:type="dxa"/>
        <w:tblCellMar>
          <w:top w:w="53" w:type="dxa"/>
          <w:left w:w="110" w:type="dxa"/>
          <w:right w:w="82" w:type="dxa"/>
        </w:tblCellMar>
        <w:tblLook w:val="04A0" w:firstRow="1" w:lastRow="0" w:firstColumn="1" w:lastColumn="0" w:noHBand="0" w:noVBand="1"/>
      </w:tblPr>
      <w:tblGrid>
        <w:gridCol w:w="1886"/>
        <w:gridCol w:w="3061"/>
        <w:gridCol w:w="1541"/>
        <w:gridCol w:w="3182"/>
      </w:tblGrid>
      <w:tr w:rsidR="00B03FDF" w:rsidRPr="00B03FDF" w14:paraId="545E2F2E" w14:textId="77777777" w:rsidTr="008C4CA0">
        <w:trPr>
          <w:trHeight w:val="329"/>
        </w:trPr>
        <w:tc>
          <w:tcPr>
            <w:tcW w:w="1886" w:type="dxa"/>
            <w:tcBorders>
              <w:top w:val="single" w:sz="4" w:space="0" w:color="000000"/>
              <w:left w:val="single" w:sz="4" w:space="0" w:color="000000"/>
              <w:bottom w:val="single" w:sz="4" w:space="0" w:color="000000"/>
              <w:right w:val="nil"/>
            </w:tcBorders>
          </w:tcPr>
          <w:p w14:paraId="5552465A"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784" w:type="dxa"/>
            <w:gridSpan w:val="3"/>
            <w:tcBorders>
              <w:top w:val="single" w:sz="4" w:space="0" w:color="000000"/>
              <w:left w:val="nil"/>
              <w:bottom w:val="single" w:sz="4" w:space="0" w:color="000000"/>
              <w:right w:val="single" w:sz="4" w:space="0" w:color="000000"/>
            </w:tcBorders>
          </w:tcPr>
          <w:p w14:paraId="5061D611" w14:textId="77777777" w:rsidR="008C4CA0" w:rsidRPr="00B03FDF" w:rsidRDefault="008C4CA0" w:rsidP="00C23AD3">
            <w:pPr>
              <w:spacing w:line="259" w:lineRule="auto"/>
              <w:ind w:left="1263"/>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Engineering and Technology </w:t>
            </w:r>
          </w:p>
        </w:tc>
      </w:tr>
      <w:tr w:rsidR="00B03FDF" w:rsidRPr="00B03FDF" w14:paraId="52DDBDE4" w14:textId="77777777" w:rsidTr="008C4CA0">
        <w:trPr>
          <w:trHeight w:val="326"/>
        </w:trPr>
        <w:tc>
          <w:tcPr>
            <w:tcW w:w="1886" w:type="dxa"/>
            <w:tcBorders>
              <w:top w:val="single" w:sz="4" w:space="0" w:color="000000"/>
              <w:left w:val="single" w:sz="4" w:space="0" w:color="000000"/>
              <w:bottom w:val="single" w:sz="4" w:space="0" w:color="000000"/>
              <w:right w:val="nil"/>
            </w:tcBorders>
          </w:tcPr>
          <w:p w14:paraId="3C44CBDB"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784" w:type="dxa"/>
            <w:gridSpan w:val="3"/>
            <w:tcBorders>
              <w:top w:val="single" w:sz="4" w:space="0" w:color="000000"/>
              <w:left w:val="nil"/>
              <w:bottom w:val="single" w:sz="4" w:space="0" w:color="000000"/>
              <w:right w:val="single" w:sz="4" w:space="0" w:color="000000"/>
            </w:tcBorders>
          </w:tcPr>
          <w:p w14:paraId="364D69B9" w14:textId="77777777" w:rsidR="008C4CA0" w:rsidRPr="00B03FDF" w:rsidRDefault="008C4CA0" w:rsidP="00C23AD3">
            <w:pPr>
              <w:spacing w:line="259" w:lineRule="auto"/>
              <w:ind w:left="122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Ramaiah University of Applied Sciences </w:t>
            </w:r>
          </w:p>
        </w:tc>
      </w:tr>
      <w:tr w:rsidR="00B03FDF" w:rsidRPr="00B03FDF" w14:paraId="1B188AE5" w14:textId="77777777" w:rsidTr="008C4CA0">
        <w:trPr>
          <w:trHeight w:val="307"/>
        </w:trPr>
        <w:tc>
          <w:tcPr>
            <w:tcW w:w="1886" w:type="dxa"/>
            <w:tcBorders>
              <w:top w:val="single" w:sz="4" w:space="0" w:color="000000"/>
              <w:left w:val="single" w:sz="4" w:space="0" w:color="000000"/>
              <w:bottom w:val="single" w:sz="4" w:space="0" w:color="000000"/>
              <w:right w:val="single" w:sz="4" w:space="0" w:color="000000"/>
            </w:tcBorders>
          </w:tcPr>
          <w:p w14:paraId="1FCAABF2"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w:t>
            </w:r>
          </w:p>
        </w:tc>
        <w:tc>
          <w:tcPr>
            <w:tcW w:w="3061" w:type="dxa"/>
            <w:tcBorders>
              <w:top w:val="single" w:sz="4" w:space="0" w:color="000000"/>
              <w:left w:val="single" w:sz="4" w:space="0" w:color="000000"/>
              <w:bottom w:val="single" w:sz="4" w:space="0" w:color="000000"/>
              <w:right w:val="single" w:sz="4" w:space="0" w:color="000000"/>
            </w:tcBorders>
          </w:tcPr>
          <w:p w14:paraId="3D332DC5"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Science and Engineering </w:t>
            </w:r>
          </w:p>
        </w:tc>
        <w:tc>
          <w:tcPr>
            <w:tcW w:w="1541" w:type="dxa"/>
            <w:tcBorders>
              <w:top w:val="single" w:sz="4" w:space="0" w:color="000000"/>
              <w:left w:val="single" w:sz="4" w:space="0" w:color="000000"/>
              <w:bottom w:val="single" w:sz="4" w:space="0" w:color="000000"/>
              <w:right w:val="single" w:sz="4" w:space="0" w:color="000000"/>
            </w:tcBorders>
          </w:tcPr>
          <w:p w14:paraId="6F6FA3A6"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Programme </w:t>
            </w:r>
          </w:p>
        </w:tc>
        <w:tc>
          <w:tcPr>
            <w:tcW w:w="3182" w:type="dxa"/>
            <w:tcBorders>
              <w:top w:val="single" w:sz="4" w:space="0" w:color="000000"/>
              <w:left w:val="single" w:sz="4" w:space="0" w:color="000000"/>
              <w:bottom w:val="single" w:sz="4" w:space="0" w:color="000000"/>
              <w:right w:val="single" w:sz="4" w:space="0" w:color="000000"/>
            </w:tcBorders>
          </w:tcPr>
          <w:p w14:paraId="28E60347"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Tech. in CSE </w:t>
            </w:r>
          </w:p>
        </w:tc>
      </w:tr>
      <w:tr w:rsidR="00B03FDF" w:rsidRPr="00B03FDF" w14:paraId="7E8BF867" w14:textId="77777777" w:rsidTr="008C4CA0">
        <w:trPr>
          <w:trHeight w:val="310"/>
        </w:trPr>
        <w:tc>
          <w:tcPr>
            <w:tcW w:w="1886" w:type="dxa"/>
            <w:tcBorders>
              <w:top w:val="single" w:sz="4" w:space="0" w:color="000000"/>
              <w:left w:val="single" w:sz="4" w:space="0" w:color="000000"/>
              <w:bottom w:val="single" w:sz="4" w:space="0" w:color="000000"/>
              <w:right w:val="single" w:sz="4" w:space="0" w:color="000000"/>
            </w:tcBorders>
          </w:tcPr>
          <w:p w14:paraId="17952D57"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Semester/Batch </w:t>
            </w:r>
          </w:p>
        </w:tc>
        <w:tc>
          <w:tcPr>
            <w:tcW w:w="7784" w:type="dxa"/>
            <w:gridSpan w:val="3"/>
            <w:tcBorders>
              <w:top w:val="single" w:sz="4" w:space="0" w:color="000000"/>
              <w:left w:val="single" w:sz="4" w:space="0" w:color="000000"/>
              <w:bottom w:val="single" w:sz="4" w:space="0" w:color="000000"/>
              <w:right w:val="single" w:sz="4" w:space="0" w:color="000000"/>
            </w:tcBorders>
          </w:tcPr>
          <w:p w14:paraId="50F91448"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6/2018 </w:t>
            </w:r>
          </w:p>
        </w:tc>
      </w:tr>
      <w:tr w:rsidR="00B03FDF" w:rsidRPr="00B03FDF" w14:paraId="245A8CCB" w14:textId="77777777" w:rsidTr="008C4CA0">
        <w:trPr>
          <w:trHeight w:val="295"/>
        </w:trPr>
        <w:tc>
          <w:tcPr>
            <w:tcW w:w="1886" w:type="dxa"/>
            <w:tcBorders>
              <w:top w:val="single" w:sz="4" w:space="0" w:color="000000"/>
              <w:left w:val="single" w:sz="4" w:space="0" w:color="000000"/>
              <w:bottom w:val="single" w:sz="4" w:space="0" w:color="000000"/>
              <w:right w:val="single" w:sz="4" w:space="0" w:color="000000"/>
            </w:tcBorders>
          </w:tcPr>
          <w:p w14:paraId="5AC576FC"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Code </w:t>
            </w:r>
          </w:p>
        </w:tc>
        <w:tc>
          <w:tcPr>
            <w:tcW w:w="3061" w:type="dxa"/>
            <w:tcBorders>
              <w:top w:val="single" w:sz="4" w:space="0" w:color="000000"/>
              <w:left w:val="single" w:sz="4" w:space="0" w:color="000000"/>
              <w:bottom w:val="single" w:sz="4" w:space="0" w:color="000000"/>
              <w:right w:val="single" w:sz="4" w:space="0" w:color="000000"/>
            </w:tcBorders>
          </w:tcPr>
          <w:p w14:paraId="64728D38"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19CSC315A </w:t>
            </w:r>
          </w:p>
        </w:tc>
        <w:tc>
          <w:tcPr>
            <w:tcW w:w="1541" w:type="dxa"/>
            <w:tcBorders>
              <w:top w:val="single" w:sz="4" w:space="0" w:color="000000"/>
              <w:left w:val="single" w:sz="4" w:space="0" w:color="000000"/>
              <w:bottom w:val="single" w:sz="4" w:space="0" w:color="000000"/>
              <w:right w:val="single" w:sz="4" w:space="0" w:color="000000"/>
            </w:tcBorders>
          </w:tcPr>
          <w:p w14:paraId="19A077DC"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Title </w:t>
            </w:r>
          </w:p>
        </w:tc>
        <w:tc>
          <w:tcPr>
            <w:tcW w:w="3182" w:type="dxa"/>
            <w:tcBorders>
              <w:top w:val="single" w:sz="4" w:space="0" w:color="000000"/>
              <w:left w:val="single" w:sz="4" w:space="0" w:color="000000"/>
              <w:bottom w:val="single" w:sz="4" w:space="0" w:color="000000"/>
              <w:right w:val="single" w:sz="4" w:space="0" w:color="000000"/>
            </w:tcBorders>
          </w:tcPr>
          <w:p w14:paraId="3C22F695"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Security and Protection </w:t>
            </w:r>
          </w:p>
        </w:tc>
      </w:tr>
      <w:tr w:rsidR="00B03FDF" w:rsidRPr="00B03FDF" w14:paraId="6AFB29AC" w14:textId="77777777" w:rsidTr="008C4CA0">
        <w:trPr>
          <w:trHeight w:val="310"/>
        </w:trPr>
        <w:tc>
          <w:tcPr>
            <w:tcW w:w="1886" w:type="dxa"/>
            <w:tcBorders>
              <w:top w:val="single" w:sz="4" w:space="0" w:color="000000"/>
              <w:left w:val="single" w:sz="4" w:space="0" w:color="000000"/>
              <w:bottom w:val="single" w:sz="4" w:space="0" w:color="000000"/>
              <w:right w:val="single" w:sz="4" w:space="0" w:color="000000"/>
            </w:tcBorders>
          </w:tcPr>
          <w:p w14:paraId="40D81958"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Leader </w:t>
            </w:r>
          </w:p>
        </w:tc>
        <w:tc>
          <w:tcPr>
            <w:tcW w:w="7784" w:type="dxa"/>
            <w:gridSpan w:val="3"/>
            <w:tcBorders>
              <w:top w:val="single" w:sz="4" w:space="0" w:color="000000"/>
              <w:left w:val="single" w:sz="4" w:space="0" w:color="000000"/>
              <w:bottom w:val="single" w:sz="4" w:space="0" w:color="000000"/>
              <w:right w:val="single" w:sz="4" w:space="0" w:color="000000"/>
            </w:tcBorders>
          </w:tcPr>
          <w:p w14:paraId="3D511764" w14:textId="60197C26"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N. D. Gangadhar </w:t>
            </w:r>
          </w:p>
        </w:tc>
      </w:tr>
    </w:tbl>
    <w:p w14:paraId="407A9D3A" w14:textId="77777777" w:rsidR="008C4CA0" w:rsidRPr="00B03FDF" w:rsidRDefault="008C4CA0" w:rsidP="00C23AD3">
      <w:pPr>
        <w:spacing w:after="0"/>
        <w:ind w:right="9408"/>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0"/>
        <w:tblW w:w="9812" w:type="dxa"/>
        <w:tblInd w:w="106" w:type="dxa"/>
        <w:tblCellMar>
          <w:top w:w="7" w:type="dxa"/>
          <w:left w:w="5" w:type="dxa"/>
          <w:right w:w="99" w:type="dxa"/>
        </w:tblCellMar>
        <w:tblLook w:val="04A0" w:firstRow="1" w:lastRow="0" w:firstColumn="1" w:lastColumn="0" w:noHBand="0" w:noVBand="1"/>
      </w:tblPr>
      <w:tblGrid>
        <w:gridCol w:w="1056"/>
        <w:gridCol w:w="2597"/>
        <w:gridCol w:w="1702"/>
        <w:gridCol w:w="4457"/>
      </w:tblGrid>
      <w:tr w:rsidR="00B03FDF" w:rsidRPr="00B03FDF" w14:paraId="10C872B0" w14:textId="77777777" w:rsidTr="008C4CA0">
        <w:trPr>
          <w:trHeight w:val="302"/>
        </w:trPr>
        <w:tc>
          <w:tcPr>
            <w:tcW w:w="1056" w:type="dxa"/>
            <w:tcBorders>
              <w:top w:val="single" w:sz="4" w:space="0" w:color="000000"/>
              <w:left w:val="single" w:sz="4" w:space="0" w:color="000000"/>
              <w:bottom w:val="single" w:sz="4" w:space="0" w:color="000000"/>
              <w:right w:val="nil"/>
            </w:tcBorders>
          </w:tcPr>
          <w:p w14:paraId="3AEE89B8"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756" w:type="dxa"/>
            <w:gridSpan w:val="3"/>
            <w:tcBorders>
              <w:top w:val="single" w:sz="4" w:space="0" w:color="000000"/>
              <w:left w:val="nil"/>
              <w:bottom w:val="single" w:sz="4" w:space="0" w:color="000000"/>
              <w:right w:val="single" w:sz="4" w:space="0" w:color="000000"/>
            </w:tcBorders>
          </w:tcPr>
          <w:p w14:paraId="6C2634E7" w14:textId="77777777" w:rsidR="008C4CA0" w:rsidRPr="00B03FDF" w:rsidRDefault="008C4CA0" w:rsidP="00C23AD3">
            <w:pPr>
              <w:spacing w:line="259" w:lineRule="auto"/>
              <w:ind w:left="3253"/>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Assignment-01 </w:t>
            </w:r>
          </w:p>
        </w:tc>
      </w:tr>
      <w:tr w:rsidR="00B03FDF" w:rsidRPr="00B03FDF" w14:paraId="3AF71038" w14:textId="77777777" w:rsidTr="008C4CA0">
        <w:trPr>
          <w:trHeight w:val="331"/>
        </w:trPr>
        <w:tc>
          <w:tcPr>
            <w:tcW w:w="1056" w:type="dxa"/>
            <w:tcBorders>
              <w:top w:val="single" w:sz="4" w:space="0" w:color="000000"/>
              <w:left w:val="single" w:sz="4" w:space="0" w:color="000000"/>
              <w:bottom w:val="single" w:sz="4" w:space="0" w:color="000000"/>
              <w:right w:val="single" w:sz="4" w:space="0" w:color="000000"/>
            </w:tcBorders>
          </w:tcPr>
          <w:p w14:paraId="74E48BA6" w14:textId="77777777" w:rsidR="008C4CA0" w:rsidRPr="00B03FDF" w:rsidRDefault="008C4CA0" w:rsidP="00C23AD3">
            <w:pPr>
              <w:spacing w:line="259" w:lineRule="auto"/>
              <w:ind w:left="108"/>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Reg.No</w:t>
            </w:r>
            <w:proofErr w:type="spellEnd"/>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ECE449B" w14:textId="77B2CD0C"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18ETCS002041</w:t>
            </w:r>
          </w:p>
        </w:tc>
        <w:tc>
          <w:tcPr>
            <w:tcW w:w="1702" w:type="dxa"/>
            <w:tcBorders>
              <w:top w:val="single" w:sz="4" w:space="0" w:color="000000"/>
              <w:left w:val="single" w:sz="4" w:space="0" w:color="000000"/>
              <w:bottom w:val="single" w:sz="4" w:space="0" w:color="000000"/>
              <w:right w:val="single" w:sz="4" w:space="0" w:color="000000"/>
            </w:tcBorders>
          </w:tcPr>
          <w:p w14:paraId="4A2ADE53" w14:textId="77777777" w:rsidR="008C4CA0" w:rsidRPr="00B03FDF" w:rsidRDefault="008C4CA0" w:rsidP="00C23AD3">
            <w:pPr>
              <w:spacing w:line="259" w:lineRule="auto"/>
              <w:ind w:left="14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of Student </w:t>
            </w:r>
          </w:p>
        </w:tc>
        <w:tc>
          <w:tcPr>
            <w:tcW w:w="4457" w:type="dxa"/>
            <w:tcBorders>
              <w:top w:val="single" w:sz="4" w:space="0" w:color="000000"/>
              <w:left w:val="single" w:sz="4" w:space="0" w:color="000000"/>
              <w:bottom w:val="single" w:sz="4" w:space="0" w:color="000000"/>
              <w:right w:val="single" w:sz="4" w:space="0" w:color="000000"/>
            </w:tcBorders>
          </w:tcPr>
          <w:p w14:paraId="69A00545" w14:textId="7E3C9E7E"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Deepak R</w:t>
            </w:r>
          </w:p>
        </w:tc>
      </w:tr>
    </w:tbl>
    <w:p w14:paraId="3335FA41" w14:textId="77777777" w:rsidR="008C4CA0" w:rsidRPr="00B03FDF" w:rsidRDefault="008C4CA0" w:rsidP="00C23AD3">
      <w:pPr>
        <w:spacing w:after="0"/>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0"/>
        <w:tblW w:w="9662" w:type="dxa"/>
        <w:tblInd w:w="114" w:type="dxa"/>
        <w:tblCellMar>
          <w:top w:w="4" w:type="dxa"/>
          <w:left w:w="3" w:type="dxa"/>
        </w:tblCellMar>
        <w:tblLook w:val="04A0" w:firstRow="1" w:lastRow="0" w:firstColumn="1" w:lastColumn="0" w:noHBand="0" w:noVBand="1"/>
      </w:tblPr>
      <w:tblGrid>
        <w:gridCol w:w="11"/>
        <w:gridCol w:w="892"/>
        <w:gridCol w:w="1356"/>
        <w:gridCol w:w="1168"/>
        <w:gridCol w:w="2327"/>
        <w:gridCol w:w="849"/>
        <w:gridCol w:w="356"/>
        <w:gridCol w:w="438"/>
        <w:gridCol w:w="1133"/>
        <w:gridCol w:w="1132"/>
      </w:tblGrid>
      <w:tr w:rsidR="00B03FDF" w:rsidRPr="00B03FDF" w14:paraId="5BF62AB7" w14:textId="77777777" w:rsidTr="008C4CA0">
        <w:trPr>
          <w:trHeight w:val="360"/>
        </w:trPr>
        <w:tc>
          <w:tcPr>
            <w:tcW w:w="903" w:type="dxa"/>
            <w:gridSpan w:val="2"/>
            <w:vMerge w:val="restart"/>
            <w:tcBorders>
              <w:top w:val="single" w:sz="4" w:space="0" w:color="000000"/>
              <w:left w:val="single" w:sz="4" w:space="0" w:color="000000"/>
              <w:bottom w:val="single" w:sz="3" w:space="0" w:color="000000"/>
              <w:right w:val="nil"/>
            </w:tcBorders>
          </w:tcPr>
          <w:p w14:paraId="38CE5526"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A55BDC"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5700" w:type="dxa"/>
            <w:gridSpan w:val="4"/>
            <w:vMerge w:val="restart"/>
            <w:tcBorders>
              <w:top w:val="single" w:sz="4" w:space="0" w:color="000000"/>
              <w:left w:val="nil"/>
              <w:bottom w:val="single" w:sz="3" w:space="0" w:color="000000"/>
              <w:right w:val="single" w:sz="4" w:space="0" w:color="000000"/>
            </w:tcBorders>
            <w:vAlign w:val="center"/>
          </w:tcPr>
          <w:p w14:paraId="08C1E496" w14:textId="77777777" w:rsidR="008C4CA0" w:rsidRPr="00B03FDF" w:rsidRDefault="008C4CA0" w:rsidP="00C23AD3">
            <w:pPr>
              <w:spacing w:line="259" w:lineRule="auto"/>
              <w:ind w:left="181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Marking Scheme </w:t>
            </w:r>
          </w:p>
        </w:tc>
        <w:tc>
          <w:tcPr>
            <w:tcW w:w="794" w:type="dxa"/>
            <w:gridSpan w:val="2"/>
            <w:tcBorders>
              <w:top w:val="single" w:sz="4" w:space="0" w:color="000000"/>
              <w:left w:val="single" w:sz="4" w:space="0" w:color="000000"/>
              <w:bottom w:val="single" w:sz="4" w:space="0" w:color="000000"/>
              <w:right w:val="nil"/>
            </w:tcBorders>
          </w:tcPr>
          <w:p w14:paraId="116B03EB"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3" w:type="dxa"/>
            <w:tcBorders>
              <w:top w:val="single" w:sz="4" w:space="0" w:color="000000"/>
              <w:left w:val="nil"/>
              <w:bottom w:val="single" w:sz="4" w:space="0" w:color="000000"/>
              <w:right w:val="nil"/>
            </w:tcBorders>
          </w:tcPr>
          <w:p w14:paraId="51821567" w14:textId="77777777" w:rsidR="008C4CA0" w:rsidRPr="00B03FDF" w:rsidRDefault="008C4CA0" w:rsidP="00C23AD3">
            <w:pPr>
              <w:spacing w:line="259" w:lineRule="auto"/>
              <w:ind w:right="-86"/>
              <w:jc w:val="right"/>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
        </w:tc>
        <w:tc>
          <w:tcPr>
            <w:tcW w:w="1132" w:type="dxa"/>
            <w:tcBorders>
              <w:top w:val="single" w:sz="4" w:space="0" w:color="000000"/>
              <w:left w:val="nil"/>
              <w:bottom w:val="single" w:sz="4" w:space="0" w:color="000000"/>
              <w:right w:val="single" w:sz="3" w:space="0" w:color="000000"/>
            </w:tcBorders>
          </w:tcPr>
          <w:p w14:paraId="067BF1C1" w14:textId="77777777" w:rsidR="008C4CA0" w:rsidRPr="00B03FDF" w:rsidRDefault="008C4CA0" w:rsidP="00C23AD3">
            <w:pPr>
              <w:spacing w:line="259" w:lineRule="auto"/>
              <w:ind w:left="83"/>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688166D9" w14:textId="77777777" w:rsidTr="008C4CA0">
        <w:trPr>
          <w:trHeight w:val="731"/>
        </w:trPr>
        <w:tc>
          <w:tcPr>
            <w:tcW w:w="0" w:type="auto"/>
            <w:gridSpan w:val="2"/>
            <w:vMerge/>
            <w:tcBorders>
              <w:top w:val="nil"/>
              <w:left w:val="single" w:sz="4" w:space="0" w:color="000000"/>
              <w:bottom w:val="single" w:sz="3" w:space="0" w:color="000000"/>
              <w:right w:val="nil"/>
            </w:tcBorders>
          </w:tcPr>
          <w:p w14:paraId="0DD191C4"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4"/>
            <w:vMerge/>
            <w:tcBorders>
              <w:top w:val="nil"/>
              <w:left w:val="nil"/>
              <w:bottom w:val="single" w:sz="3" w:space="0" w:color="000000"/>
              <w:right w:val="single" w:sz="4" w:space="0" w:color="000000"/>
            </w:tcBorders>
          </w:tcPr>
          <w:p w14:paraId="3BD1B32B"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4" w:type="dxa"/>
            <w:gridSpan w:val="2"/>
            <w:tcBorders>
              <w:top w:val="single" w:sz="4" w:space="0" w:color="000000"/>
              <w:left w:val="single" w:sz="4" w:space="0" w:color="000000"/>
              <w:bottom w:val="single" w:sz="3" w:space="0" w:color="000000"/>
              <w:right w:val="single" w:sz="4" w:space="0" w:color="000000"/>
            </w:tcBorders>
          </w:tcPr>
          <w:p w14:paraId="76D33D7A" w14:textId="77777777" w:rsidR="008C4CA0" w:rsidRPr="00B03FDF" w:rsidRDefault="008C4CA0" w:rsidP="00C23AD3">
            <w:pPr>
              <w:spacing w:line="259" w:lineRule="auto"/>
              <w:ind w:left="155"/>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inline distT="0" distB="0" distL="0" distR="0" wp14:anchorId="47E14AEF" wp14:editId="29048193">
                      <wp:extent cx="291907" cy="359296"/>
                      <wp:effectExtent l="0" t="0" r="0" b="0"/>
                      <wp:docPr id="9937" name="Group 9937"/>
                      <wp:cNvGraphicFramePr/>
                      <a:graphic xmlns:a="http://schemas.openxmlformats.org/drawingml/2006/main">
                        <a:graphicData uri="http://schemas.microsoft.com/office/word/2010/wordprocessingGroup">
                          <wpg:wgp>
                            <wpg:cNvGrpSpPr/>
                            <wpg:grpSpPr>
                              <a:xfrm>
                                <a:off x="0" y="0"/>
                                <a:ext cx="291907" cy="359296"/>
                                <a:chOff x="0" y="0"/>
                                <a:chExt cx="291907" cy="359296"/>
                              </a:xfrm>
                            </wpg:grpSpPr>
                            <wps:wsp>
                              <wps:cNvPr id="216" name="Rectangle 216"/>
                              <wps:cNvSpPr/>
                              <wps:spPr>
                                <a:xfrm rot="-5399999">
                                  <a:off x="-68424" y="70747"/>
                                  <a:ext cx="308205" cy="171356"/>
                                </a:xfrm>
                                <a:prstGeom prst="rect">
                                  <a:avLst/>
                                </a:prstGeom>
                                <a:ln>
                                  <a:noFill/>
                                </a:ln>
                              </wps:spPr>
                              <wps:txbx>
                                <w:txbxContent>
                                  <w:p w14:paraId="671FADD1" w14:textId="77777777" w:rsidR="005F2854" w:rsidRDefault="005F2854" w:rsidP="008C4CA0">
                                    <w:r>
                                      <w:rPr>
                                        <w:rFonts w:ascii="Calibri" w:eastAsia="Calibri" w:hAnsi="Calibri" w:cs="Calibri"/>
                                        <w:b/>
                                        <w:sz w:val="20"/>
                                      </w:rPr>
                                      <w:t>Max</w:t>
                                    </w:r>
                                  </w:p>
                                </w:txbxContent>
                              </wps:txbx>
                              <wps:bodyPr horzOverflow="overflow" vert="horz" lIns="0" tIns="0" rIns="0" bIns="0" rtlCol="0">
                                <a:noAutofit/>
                              </wps:bodyPr>
                            </wps:wsp>
                            <wps:wsp>
                              <wps:cNvPr id="217" name="Rectangle 217"/>
                              <wps:cNvSpPr/>
                              <wps:spPr>
                                <a:xfrm rot="-5399999">
                                  <a:off x="66668" y="-25808"/>
                                  <a:ext cx="38021" cy="171356"/>
                                </a:xfrm>
                                <a:prstGeom prst="rect">
                                  <a:avLst/>
                                </a:prstGeom>
                                <a:ln>
                                  <a:noFill/>
                                </a:ln>
                              </wps:spPr>
                              <wps:txbx>
                                <w:txbxContent>
                                  <w:p w14:paraId="77ED30D4" w14:textId="77777777" w:rsidR="005F2854" w:rsidRDefault="005F2854" w:rsidP="008C4CA0">
                                    <w:r>
                                      <w:rPr>
                                        <w:rFonts w:ascii="Calibri" w:eastAsia="Calibri" w:hAnsi="Calibri" w:cs="Calibri"/>
                                        <w:b/>
                                        <w:sz w:val="20"/>
                                      </w:rPr>
                                      <w:t xml:space="preserve"> </w:t>
                                    </w:r>
                                  </w:p>
                                </w:txbxContent>
                              </wps:txbx>
                              <wps:bodyPr horzOverflow="overflow" vert="horz" lIns="0" tIns="0" rIns="0" bIns="0" rtlCol="0">
                                <a:noAutofit/>
                              </wps:bodyPr>
                            </wps:wsp>
                            <wps:wsp>
                              <wps:cNvPr id="218" name="Rectangle 218"/>
                              <wps:cNvSpPr/>
                              <wps:spPr>
                                <a:xfrm rot="-5399999">
                                  <a:off x="29031" y="53903"/>
                                  <a:ext cx="439428" cy="171356"/>
                                </a:xfrm>
                                <a:prstGeom prst="rect">
                                  <a:avLst/>
                                </a:prstGeom>
                                <a:ln>
                                  <a:noFill/>
                                </a:ln>
                              </wps:spPr>
                              <wps:txbx>
                                <w:txbxContent>
                                  <w:p w14:paraId="317302DC" w14:textId="77777777" w:rsidR="005F2854" w:rsidRDefault="005F2854" w:rsidP="008C4CA0">
                                    <w:r>
                                      <w:rPr>
                                        <w:rFonts w:ascii="Calibri" w:eastAsia="Calibri" w:hAnsi="Calibri" w:cs="Calibri"/>
                                        <w:b/>
                                        <w:sz w:val="20"/>
                                      </w:rPr>
                                      <w:t>Marks</w:t>
                                    </w:r>
                                  </w:p>
                                </w:txbxContent>
                              </wps:txbx>
                              <wps:bodyPr horzOverflow="overflow" vert="horz" lIns="0" tIns="0" rIns="0" bIns="0" rtlCol="0">
                                <a:noAutofit/>
                              </wps:bodyPr>
                            </wps:wsp>
                            <wps:wsp>
                              <wps:cNvPr id="219" name="Rectangle 219"/>
                              <wps:cNvSpPr/>
                              <wps:spPr>
                                <a:xfrm rot="-5399999">
                                  <a:off x="229735" y="-76100"/>
                                  <a:ext cx="38021" cy="171356"/>
                                </a:xfrm>
                                <a:prstGeom prst="rect">
                                  <a:avLst/>
                                </a:prstGeom>
                                <a:ln>
                                  <a:noFill/>
                                </a:ln>
                              </wps:spPr>
                              <wps:txbx>
                                <w:txbxContent>
                                  <w:p w14:paraId="7E2ED0F4" w14:textId="77777777" w:rsidR="005F2854" w:rsidRDefault="005F2854" w:rsidP="008C4CA0">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47E14AEF" id="Group 9937" o:spid="_x0000_s1026" style="width:23pt;height:28.3pt;mso-position-horizontal-relative:char;mso-position-vertical-relative:line" coordsize="291907,35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">
                      <v:rect id="Rectangle 216" o:spid="_x0000_s1027" style="position:absolute;left:-68424;top:70747;width:308205;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" filled="f" stroked="f">
                        <v:textbox inset="0,0,0,0">
                          <w:txbxContent>
                            <w:p w14:paraId="671FADD1" w14:textId="77777777" w:rsidR="005F2854" w:rsidRDefault="005F2854" w:rsidP="008C4CA0">
                              <w:r>
                                <w:rPr>
                                  <w:rFonts w:ascii="Calibri" w:eastAsia="Calibri" w:hAnsi="Calibri" w:cs="Calibri"/>
                                  <w:b/>
                                  <w:sz w:val="20"/>
                                </w:rPr>
                                <w:t>Max</w:t>
                              </w:r>
                            </w:p>
                          </w:txbxContent>
                        </v:textbox>
                      </v:rect>
                      <v:rect id="Rectangle 217" o:spid="_x0000_s1028" style="position:absolute;left:66668;top:-25808;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" filled="f" stroked="f">
                        <v:textbox inset="0,0,0,0">
                          <w:txbxContent>
                            <w:p w14:paraId="77ED30D4" w14:textId="77777777" w:rsidR="005F2854" w:rsidRDefault="005F2854" w:rsidP="008C4CA0">
                              <w:r>
                                <w:rPr>
                                  <w:rFonts w:ascii="Calibri" w:eastAsia="Calibri" w:hAnsi="Calibri" w:cs="Calibri"/>
                                  <w:b/>
                                  <w:sz w:val="20"/>
                                </w:rPr>
                                <w:t xml:space="preserve"> </w:t>
                              </w:r>
                            </w:p>
                          </w:txbxContent>
                        </v:textbox>
                      </v:rect>
                      <v:rect id="Rectangle 218" o:spid="_x0000_s1029" style="position:absolute;left:29031;top:53903;width:439428;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" filled="f" stroked="f">
                        <v:textbox inset="0,0,0,0">
                          <w:txbxContent>
                            <w:p w14:paraId="317302DC" w14:textId="77777777" w:rsidR="005F2854" w:rsidRDefault="005F2854" w:rsidP="008C4CA0">
                              <w:r>
                                <w:rPr>
                                  <w:rFonts w:ascii="Calibri" w:eastAsia="Calibri" w:hAnsi="Calibri" w:cs="Calibri"/>
                                  <w:b/>
                                  <w:sz w:val="20"/>
                                </w:rPr>
                                <w:t>Marks</w:t>
                              </w:r>
                            </w:p>
                          </w:txbxContent>
                        </v:textbox>
                      </v:rect>
                      <v:rect id="Rectangle 219" o:spid="_x0000_s1030" style="position:absolute;left:229735;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" filled="f" stroked="f">
                        <v:textbox inset="0,0,0,0">
                          <w:txbxContent>
                            <w:p w14:paraId="7E2ED0F4" w14:textId="77777777" w:rsidR="005F2854" w:rsidRDefault="005F2854" w:rsidP="008C4CA0">
                              <w:r>
                                <w:rPr>
                                  <w:rFonts w:ascii="Calibri" w:eastAsia="Calibri" w:hAnsi="Calibri" w:cs="Calibri"/>
                                  <w:b/>
                                  <w:sz w:val="20"/>
                                </w:rPr>
                                <w:t xml:space="preserve"> </w:t>
                              </w:r>
                            </w:p>
                          </w:txbxContent>
                        </v:textbox>
                      </v:rect>
                      <w10:anchorlock/>
                    </v:group>
                  </w:pict>
                </mc:Fallback>
              </mc:AlternateContent>
            </w:r>
          </w:p>
        </w:tc>
        <w:tc>
          <w:tcPr>
            <w:tcW w:w="1133" w:type="dxa"/>
            <w:tcBorders>
              <w:top w:val="single" w:sz="4" w:space="0" w:color="000000"/>
              <w:left w:val="single" w:sz="4" w:space="0" w:color="000000"/>
              <w:bottom w:val="single" w:sz="3" w:space="0" w:color="000000"/>
              <w:right w:val="single" w:sz="4" w:space="0" w:color="000000"/>
            </w:tcBorders>
          </w:tcPr>
          <w:p w14:paraId="20EA6EC1" w14:textId="77777777" w:rsidR="008C4CA0" w:rsidRPr="00B03FDF" w:rsidRDefault="008C4CA0" w:rsidP="00C23AD3">
            <w:pPr>
              <w:spacing w:line="259" w:lineRule="auto"/>
              <w:ind w:left="83"/>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t>
            </w:r>
          </w:p>
          <w:p w14:paraId="5CA79849" w14:textId="77777777" w:rsidR="008C4CA0" w:rsidRPr="00B03FDF" w:rsidRDefault="008C4CA0" w:rsidP="00C23AD3">
            <w:pPr>
              <w:spacing w:line="259" w:lineRule="auto"/>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Examiner Marks </w:t>
            </w:r>
          </w:p>
        </w:tc>
        <w:tc>
          <w:tcPr>
            <w:tcW w:w="1132" w:type="dxa"/>
            <w:tcBorders>
              <w:top w:val="single" w:sz="4" w:space="0" w:color="000000"/>
              <w:left w:val="single" w:sz="4" w:space="0" w:color="000000"/>
              <w:bottom w:val="single" w:sz="3" w:space="0" w:color="000000"/>
              <w:right w:val="single" w:sz="3" w:space="0" w:color="000000"/>
            </w:tcBorders>
          </w:tcPr>
          <w:p w14:paraId="248A0EE0"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95F7F" w14:textId="77777777" w:rsidR="008C4CA0" w:rsidRPr="00B03FDF" w:rsidRDefault="008C4CA0" w:rsidP="00C23AD3">
            <w:pPr>
              <w:spacing w:line="259" w:lineRule="auto"/>
              <w:ind w:left="74"/>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Moderator </w:t>
            </w:r>
          </w:p>
        </w:tc>
      </w:tr>
      <w:tr w:rsidR="00B03FDF" w:rsidRPr="00B03FDF" w14:paraId="3569C886" w14:textId="77777777" w:rsidTr="008C4CA0">
        <w:trPr>
          <w:trHeight w:val="323"/>
        </w:trPr>
        <w:tc>
          <w:tcPr>
            <w:tcW w:w="903" w:type="dxa"/>
            <w:gridSpan w:val="2"/>
            <w:tcBorders>
              <w:top w:val="single" w:sz="3" w:space="0" w:color="000000"/>
              <w:left w:val="single" w:sz="3" w:space="0" w:color="000000"/>
              <w:bottom w:val="single" w:sz="4" w:space="0" w:color="000000"/>
              <w:right w:val="nil"/>
            </w:tcBorders>
          </w:tcPr>
          <w:p w14:paraId="47537942"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5700" w:type="dxa"/>
            <w:gridSpan w:val="4"/>
            <w:tcBorders>
              <w:top w:val="single" w:sz="3" w:space="0" w:color="000000"/>
              <w:left w:val="nil"/>
              <w:bottom w:val="single" w:sz="4" w:space="0" w:color="000000"/>
              <w:right w:val="nil"/>
            </w:tcBorders>
          </w:tcPr>
          <w:p w14:paraId="685FBE6D"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4" w:type="dxa"/>
            <w:gridSpan w:val="2"/>
            <w:tcBorders>
              <w:top w:val="single" w:sz="3" w:space="0" w:color="000000"/>
              <w:left w:val="nil"/>
              <w:bottom w:val="single" w:sz="4" w:space="0" w:color="000000"/>
              <w:right w:val="nil"/>
            </w:tcBorders>
          </w:tcPr>
          <w:p w14:paraId="3C19598D"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3" w:type="dxa"/>
            <w:tcBorders>
              <w:top w:val="single" w:sz="3" w:space="0" w:color="000000"/>
              <w:left w:val="nil"/>
              <w:bottom w:val="single" w:sz="4" w:space="0" w:color="000000"/>
              <w:right w:val="nil"/>
            </w:tcBorders>
          </w:tcPr>
          <w:p w14:paraId="338D5D06"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2" w:type="dxa"/>
            <w:tcBorders>
              <w:top w:val="single" w:sz="3" w:space="0" w:color="000000"/>
              <w:left w:val="nil"/>
              <w:bottom w:val="single" w:sz="4" w:space="0" w:color="000000"/>
              <w:right w:val="single" w:sz="3" w:space="0" w:color="000000"/>
            </w:tcBorders>
          </w:tcPr>
          <w:p w14:paraId="5136911C"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3FDF" w:rsidRPr="00B03FDF" w14:paraId="51CEE983" w14:textId="77777777" w:rsidTr="008C4CA0">
        <w:trPr>
          <w:trHeight w:val="461"/>
        </w:trPr>
        <w:tc>
          <w:tcPr>
            <w:tcW w:w="903" w:type="dxa"/>
            <w:gridSpan w:val="2"/>
            <w:tcBorders>
              <w:top w:val="single" w:sz="4" w:space="0" w:color="000000"/>
              <w:left w:val="single" w:sz="3" w:space="0" w:color="000000"/>
              <w:bottom w:val="single" w:sz="4" w:space="0" w:color="000000"/>
              <w:right w:val="single" w:sz="4" w:space="0" w:color="000000"/>
            </w:tcBorders>
            <w:vAlign w:val="center"/>
          </w:tcPr>
          <w:p w14:paraId="363E7EFE"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tc>
        <w:tc>
          <w:tcPr>
            <w:tcW w:w="5700" w:type="dxa"/>
            <w:gridSpan w:val="4"/>
            <w:tcBorders>
              <w:top w:val="single" w:sz="4" w:space="0" w:color="000000"/>
              <w:left w:val="single" w:sz="4" w:space="0" w:color="000000"/>
              <w:bottom w:val="single" w:sz="4" w:space="0" w:color="000000"/>
              <w:right w:val="single" w:sz="4" w:space="0" w:color="000000"/>
            </w:tcBorders>
          </w:tcPr>
          <w:p w14:paraId="169AA699" w14:textId="77777777" w:rsidR="008C4CA0" w:rsidRPr="00B03FDF" w:rsidRDefault="008C4CA0" w:rsidP="00C23AD3">
            <w:pPr>
              <w:spacing w:line="259" w:lineRule="auto"/>
              <w:ind w:left="12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Identification of the assets to be protected and actors involved </w:t>
            </w:r>
          </w:p>
        </w:tc>
        <w:tc>
          <w:tcPr>
            <w:tcW w:w="794" w:type="dxa"/>
            <w:gridSpan w:val="2"/>
            <w:tcBorders>
              <w:top w:val="single" w:sz="4" w:space="0" w:color="000000"/>
              <w:left w:val="single" w:sz="4" w:space="0" w:color="000000"/>
              <w:bottom w:val="single" w:sz="4" w:space="0" w:color="000000"/>
              <w:right w:val="single" w:sz="4" w:space="0" w:color="000000"/>
            </w:tcBorders>
          </w:tcPr>
          <w:p w14:paraId="45F60AA2" w14:textId="77777777" w:rsidR="008C4CA0" w:rsidRPr="00B03FDF" w:rsidRDefault="008C4CA0" w:rsidP="00C23AD3">
            <w:pPr>
              <w:spacing w:line="259" w:lineRule="auto"/>
              <w:ind w:left="9"/>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
        </w:tc>
        <w:tc>
          <w:tcPr>
            <w:tcW w:w="1133" w:type="dxa"/>
            <w:tcBorders>
              <w:top w:val="single" w:sz="4" w:space="0" w:color="000000"/>
              <w:left w:val="single" w:sz="4" w:space="0" w:color="000000"/>
              <w:bottom w:val="single" w:sz="4" w:space="0" w:color="000000"/>
              <w:right w:val="single" w:sz="4" w:space="0" w:color="000000"/>
            </w:tcBorders>
          </w:tcPr>
          <w:p w14:paraId="0B02B488"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4" w:space="0" w:color="000000"/>
              <w:right w:val="single" w:sz="3" w:space="0" w:color="000000"/>
            </w:tcBorders>
          </w:tcPr>
          <w:p w14:paraId="01D48A6B"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450E2D6B" w14:textId="77777777" w:rsidTr="008C4CA0">
        <w:trPr>
          <w:trHeight w:val="746"/>
        </w:trPr>
        <w:tc>
          <w:tcPr>
            <w:tcW w:w="903" w:type="dxa"/>
            <w:gridSpan w:val="2"/>
            <w:tcBorders>
              <w:top w:val="single" w:sz="4" w:space="0" w:color="000000"/>
              <w:left w:val="single" w:sz="3" w:space="0" w:color="000000"/>
              <w:bottom w:val="single" w:sz="4" w:space="0" w:color="000000"/>
              <w:right w:val="single" w:sz="4" w:space="0" w:color="000000"/>
            </w:tcBorders>
          </w:tcPr>
          <w:p w14:paraId="09E11ABE"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CB8E78"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
        </w:tc>
        <w:tc>
          <w:tcPr>
            <w:tcW w:w="5700" w:type="dxa"/>
            <w:gridSpan w:val="4"/>
            <w:tcBorders>
              <w:top w:val="single" w:sz="4" w:space="0" w:color="000000"/>
              <w:left w:val="single" w:sz="4" w:space="0" w:color="000000"/>
              <w:bottom w:val="single" w:sz="4" w:space="0" w:color="000000"/>
              <w:right w:val="single" w:sz="4" w:space="0" w:color="000000"/>
            </w:tcBorders>
          </w:tcPr>
          <w:p w14:paraId="6B2541D8" w14:textId="77777777" w:rsidR="008C4CA0" w:rsidRPr="00B03FDF" w:rsidRDefault="008C4CA0" w:rsidP="00C23AD3">
            <w:pPr>
              <w:spacing w:line="259" w:lineRule="auto"/>
              <w:ind w:left="109"/>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of the specific Confidentiality, Integrity and Availability security services required for the assets </w:t>
            </w:r>
          </w:p>
        </w:tc>
        <w:tc>
          <w:tcPr>
            <w:tcW w:w="794" w:type="dxa"/>
            <w:gridSpan w:val="2"/>
            <w:tcBorders>
              <w:top w:val="single" w:sz="4" w:space="0" w:color="000000"/>
              <w:left w:val="single" w:sz="4" w:space="0" w:color="000000"/>
              <w:bottom w:val="single" w:sz="4" w:space="0" w:color="000000"/>
              <w:right w:val="single" w:sz="4" w:space="0" w:color="000000"/>
            </w:tcBorders>
          </w:tcPr>
          <w:p w14:paraId="0F5BFAC6" w14:textId="77777777" w:rsidR="008C4CA0" w:rsidRPr="00B03FDF" w:rsidRDefault="008C4CA0" w:rsidP="00C23AD3">
            <w:pPr>
              <w:spacing w:line="259" w:lineRule="auto"/>
              <w:ind w:left="9"/>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tc>
        <w:tc>
          <w:tcPr>
            <w:tcW w:w="1133" w:type="dxa"/>
            <w:tcBorders>
              <w:top w:val="single" w:sz="4" w:space="0" w:color="000000"/>
              <w:left w:val="single" w:sz="4" w:space="0" w:color="000000"/>
              <w:bottom w:val="single" w:sz="4" w:space="0" w:color="000000"/>
              <w:right w:val="single" w:sz="4" w:space="0" w:color="000000"/>
            </w:tcBorders>
          </w:tcPr>
          <w:p w14:paraId="56B048C8"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4" w:space="0" w:color="000000"/>
              <w:right w:val="single" w:sz="3" w:space="0" w:color="000000"/>
            </w:tcBorders>
          </w:tcPr>
          <w:p w14:paraId="43E50C1A"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2F6E0931" w14:textId="77777777" w:rsidTr="008C4CA0">
        <w:trPr>
          <w:trHeight w:val="752"/>
        </w:trPr>
        <w:tc>
          <w:tcPr>
            <w:tcW w:w="903" w:type="dxa"/>
            <w:gridSpan w:val="2"/>
            <w:tcBorders>
              <w:top w:val="single" w:sz="4" w:space="0" w:color="000000"/>
              <w:left w:val="single" w:sz="3" w:space="0" w:color="000000"/>
              <w:bottom w:val="single" w:sz="4" w:space="0" w:color="000000"/>
              <w:right w:val="single" w:sz="4" w:space="0" w:color="000000"/>
            </w:tcBorders>
          </w:tcPr>
          <w:p w14:paraId="4BF131E5"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13F7BA"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
        </w:tc>
        <w:tc>
          <w:tcPr>
            <w:tcW w:w="5700" w:type="dxa"/>
            <w:gridSpan w:val="4"/>
            <w:tcBorders>
              <w:top w:val="single" w:sz="4" w:space="0" w:color="000000"/>
              <w:left w:val="single" w:sz="4" w:space="0" w:color="000000"/>
              <w:bottom w:val="single" w:sz="4" w:space="0" w:color="000000"/>
              <w:right w:val="single" w:sz="4" w:space="0" w:color="000000"/>
            </w:tcBorders>
          </w:tcPr>
          <w:p w14:paraId="3C139D19" w14:textId="77777777" w:rsidR="008C4CA0" w:rsidRPr="00B03FDF" w:rsidRDefault="008C4CA0" w:rsidP="00C23AD3">
            <w:pPr>
              <w:spacing w:line="259" w:lineRule="auto"/>
              <w:ind w:left="109"/>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of the threats to the system based on the determined security requirements </w:t>
            </w:r>
          </w:p>
        </w:tc>
        <w:tc>
          <w:tcPr>
            <w:tcW w:w="794" w:type="dxa"/>
            <w:gridSpan w:val="2"/>
            <w:tcBorders>
              <w:top w:val="single" w:sz="4" w:space="0" w:color="000000"/>
              <w:left w:val="single" w:sz="4" w:space="0" w:color="000000"/>
              <w:bottom w:val="single" w:sz="4" w:space="0" w:color="000000"/>
              <w:right w:val="single" w:sz="4" w:space="0" w:color="000000"/>
            </w:tcBorders>
          </w:tcPr>
          <w:p w14:paraId="577E8BBE" w14:textId="77777777" w:rsidR="008C4CA0" w:rsidRPr="00B03FDF" w:rsidRDefault="008C4CA0" w:rsidP="00C23AD3">
            <w:pPr>
              <w:spacing w:line="259" w:lineRule="auto"/>
              <w:ind w:left="9"/>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tc>
        <w:tc>
          <w:tcPr>
            <w:tcW w:w="1133" w:type="dxa"/>
            <w:tcBorders>
              <w:top w:val="single" w:sz="4" w:space="0" w:color="000000"/>
              <w:left w:val="single" w:sz="4" w:space="0" w:color="000000"/>
              <w:bottom w:val="single" w:sz="4" w:space="0" w:color="000000"/>
              <w:right w:val="single" w:sz="4" w:space="0" w:color="000000"/>
            </w:tcBorders>
          </w:tcPr>
          <w:p w14:paraId="2CC3D2B0"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4" w:space="0" w:color="000000"/>
              <w:right w:val="single" w:sz="3" w:space="0" w:color="000000"/>
            </w:tcBorders>
          </w:tcPr>
          <w:p w14:paraId="6F767B88"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7807CED0" w14:textId="77777777" w:rsidTr="008C4CA0">
        <w:trPr>
          <w:trHeight w:val="1039"/>
        </w:trPr>
        <w:tc>
          <w:tcPr>
            <w:tcW w:w="903" w:type="dxa"/>
            <w:gridSpan w:val="2"/>
            <w:tcBorders>
              <w:top w:val="single" w:sz="4" w:space="0" w:color="000000"/>
              <w:left w:val="single" w:sz="3" w:space="0" w:color="000000"/>
              <w:bottom w:val="single" w:sz="4" w:space="0" w:color="000000"/>
              <w:right w:val="single" w:sz="4" w:space="0" w:color="000000"/>
            </w:tcBorders>
          </w:tcPr>
          <w:p w14:paraId="2B636F26" w14:textId="77777777" w:rsidR="008C4CA0" w:rsidRPr="00B03FDF" w:rsidRDefault="008C4CA0" w:rsidP="00C23AD3">
            <w:pPr>
              <w:spacing w:after="149"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ABD02F"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tc>
        <w:tc>
          <w:tcPr>
            <w:tcW w:w="5700" w:type="dxa"/>
            <w:gridSpan w:val="4"/>
            <w:tcBorders>
              <w:top w:val="single" w:sz="4" w:space="0" w:color="000000"/>
              <w:left w:val="single" w:sz="4" w:space="0" w:color="000000"/>
              <w:bottom w:val="single" w:sz="4" w:space="0" w:color="000000"/>
              <w:right w:val="single" w:sz="4" w:space="0" w:color="000000"/>
            </w:tcBorders>
          </w:tcPr>
          <w:p w14:paraId="7A5E6A92" w14:textId="77777777" w:rsidR="008C4CA0" w:rsidRPr="00B03FDF" w:rsidRDefault="008C4CA0" w:rsidP="00C23AD3">
            <w:pPr>
              <w:spacing w:line="259" w:lineRule="auto"/>
              <w:ind w:left="109" w:right="9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Recommending specific security policies to counter the threats and attempt a synthesis of them into an overarching policy </w:t>
            </w:r>
          </w:p>
        </w:tc>
        <w:tc>
          <w:tcPr>
            <w:tcW w:w="794" w:type="dxa"/>
            <w:gridSpan w:val="2"/>
            <w:tcBorders>
              <w:top w:val="single" w:sz="4" w:space="0" w:color="000000"/>
              <w:left w:val="single" w:sz="4" w:space="0" w:color="000000"/>
              <w:bottom w:val="single" w:sz="4" w:space="0" w:color="000000"/>
              <w:right w:val="single" w:sz="4" w:space="0" w:color="000000"/>
            </w:tcBorders>
          </w:tcPr>
          <w:p w14:paraId="132B5888" w14:textId="77777777" w:rsidR="008C4CA0" w:rsidRPr="00B03FDF" w:rsidRDefault="008C4CA0" w:rsidP="00C23AD3">
            <w:pPr>
              <w:spacing w:line="259" w:lineRule="auto"/>
              <w:ind w:left="333" w:right="324" w:hanging="329"/>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tc>
        <w:tc>
          <w:tcPr>
            <w:tcW w:w="1133" w:type="dxa"/>
            <w:tcBorders>
              <w:top w:val="single" w:sz="4" w:space="0" w:color="000000"/>
              <w:left w:val="single" w:sz="4" w:space="0" w:color="000000"/>
              <w:bottom w:val="single" w:sz="4" w:space="0" w:color="000000"/>
              <w:right w:val="single" w:sz="4" w:space="0" w:color="000000"/>
            </w:tcBorders>
          </w:tcPr>
          <w:p w14:paraId="00F005B1"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4" w:space="0" w:color="000000"/>
              <w:right w:val="single" w:sz="3" w:space="0" w:color="000000"/>
            </w:tcBorders>
          </w:tcPr>
          <w:p w14:paraId="13171831"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32E87A8D" w14:textId="77777777" w:rsidTr="008C4CA0">
        <w:trPr>
          <w:trHeight w:val="1039"/>
        </w:trPr>
        <w:tc>
          <w:tcPr>
            <w:tcW w:w="903" w:type="dxa"/>
            <w:gridSpan w:val="2"/>
            <w:tcBorders>
              <w:top w:val="single" w:sz="4" w:space="0" w:color="000000"/>
              <w:left w:val="single" w:sz="3" w:space="0" w:color="000000"/>
              <w:bottom w:val="single" w:sz="4" w:space="0" w:color="000000"/>
              <w:right w:val="single" w:sz="4" w:space="0" w:color="000000"/>
            </w:tcBorders>
          </w:tcPr>
          <w:p w14:paraId="5E96040C" w14:textId="77777777" w:rsidR="008C4CA0" w:rsidRPr="00B03FDF" w:rsidRDefault="008C4CA0" w:rsidP="00C23AD3">
            <w:pPr>
              <w:spacing w:after="152"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2639F8"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
        </w:tc>
        <w:tc>
          <w:tcPr>
            <w:tcW w:w="5700" w:type="dxa"/>
            <w:gridSpan w:val="4"/>
            <w:tcBorders>
              <w:top w:val="single" w:sz="4" w:space="0" w:color="000000"/>
              <w:left w:val="single" w:sz="4" w:space="0" w:color="000000"/>
              <w:bottom w:val="single" w:sz="4" w:space="0" w:color="000000"/>
              <w:right w:val="single" w:sz="4" w:space="0" w:color="000000"/>
            </w:tcBorders>
          </w:tcPr>
          <w:p w14:paraId="218AB15E" w14:textId="77777777" w:rsidR="008C4CA0" w:rsidRPr="00B03FDF" w:rsidRDefault="008C4CA0" w:rsidP="00C23AD3">
            <w:pPr>
              <w:spacing w:line="259" w:lineRule="auto"/>
              <w:ind w:left="109" w:righ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specific security mechanisms to implement the recommended policy/policies with the goal of prevention of attacks </w:t>
            </w:r>
          </w:p>
        </w:tc>
        <w:tc>
          <w:tcPr>
            <w:tcW w:w="794" w:type="dxa"/>
            <w:gridSpan w:val="2"/>
            <w:tcBorders>
              <w:top w:val="single" w:sz="4" w:space="0" w:color="000000"/>
              <w:left w:val="single" w:sz="4" w:space="0" w:color="000000"/>
              <w:bottom w:val="single" w:sz="4" w:space="0" w:color="000000"/>
              <w:right w:val="single" w:sz="4" w:space="0" w:color="000000"/>
            </w:tcBorders>
          </w:tcPr>
          <w:p w14:paraId="60C3278E" w14:textId="77777777" w:rsidR="008C4CA0" w:rsidRPr="00B03FDF" w:rsidRDefault="008C4CA0" w:rsidP="00C23AD3">
            <w:pPr>
              <w:spacing w:line="259" w:lineRule="auto"/>
              <w:ind w:left="333" w:right="324" w:hanging="329"/>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tc>
        <w:tc>
          <w:tcPr>
            <w:tcW w:w="1133" w:type="dxa"/>
            <w:tcBorders>
              <w:top w:val="single" w:sz="4" w:space="0" w:color="000000"/>
              <w:left w:val="single" w:sz="4" w:space="0" w:color="000000"/>
              <w:bottom w:val="single" w:sz="4" w:space="0" w:color="000000"/>
              <w:right w:val="single" w:sz="4" w:space="0" w:color="000000"/>
            </w:tcBorders>
          </w:tcPr>
          <w:p w14:paraId="39D16C92"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4" w:space="0" w:color="000000"/>
              <w:right w:val="single" w:sz="3" w:space="0" w:color="000000"/>
            </w:tcBorders>
          </w:tcPr>
          <w:p w14:paraId="323EEBCA"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257605DA" w14:textId="77777777" w:rsidTr="008C4CA0">
        <w:trPr>
          <w:trHeight w:val="749"/>
        </w:trPr>
        <w:tc>
          <w:tcPr>
            <w:tcW w:w="903" w:type="dxa"/>
            <w:gridSpan w:val="2"/>
            <w:tcBorders>
              <w:top w:val="single" w:sz="4" w:space="0" w:color="000000"/>
              <w:left w:val="single" w:sz="3" w:space="0" w:color="000000"/>
              <w:bottom w:val="single" w:sz="4" w:space="0" w:color="000000"/>
              <w:right w:val="single" w:sz="4" w:space="0" w:color="000000"/>
            </w:tcBorders>
          </w:tcPr>
          <w:p w14:paraId="1BB248B8"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9C77FD"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
        </w:tc>
        <w:tc>
          <w:tcPr>
            <w:tcW w:w="5700" w:type="dxa"/>
            <w:gridSpan w:val="4"/>
            <w:tcBorders>
              <w:top w:val="single" w:sz="4" w:space="0" w:color="000000"/>
              <w:left w:val="single" w:sz="4" w:space="0" w:color="000000"/>
              <w:bottom w:val="single" w:sz="4" w:space="0" w:color="000000"/>
              <w:right w:val="single" w:sz="4" w:space="0" w:color="000000"/>
            </w:tcBorders>
          </w:tcPr>
          <w:p w14:paraId="0AB3E0C8" w14:textId="77777777" w:rsidR="008C4CA0" w:rsidRPr="00B03FDF" w:rsidRDefault="008C4CA0" w:rsidP="00C23AD3">
            <w:pPr>
              <w:spacing w:line="259" w:lineRule="auto"/>
              <w:ind w:left="109"/>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Discussion on the assumptions and role of trust in the recommendations </w:t>
            </w:r>
          </w:p>
        </w:tc>
        <w:tc>
          <w:tcPr>
            <w:tcW w:w="794" w:type="dxa"/>
            <w:gridSpan w:val="2"/>
            <w:tcBorders>
              <w:top w:val="single" w:sz="4" w:space="0" w:color="000000"/>
              <w:left w:val="single" w:sz="4" w:space="0" w:color="000000"/>
              <w:bottom w:val="single" w:sz="4" w:space="0" w:color="000000"/>
              <w:right w:val="single" w:sz="4" w:space="0" w:color="000000"/>
            </w:tcBorders>
          </w:tcPr>
          <w:p w14:paraId="31C31127" w14:textId="77777777" w:rsidR="008C4CA0" w:rsidRPr="00B03FDF" w:rsidRDefault="008C4CA0" w:rsidP="00C23AD3">
            <w:pPr>
              <w:spacing w:line="259" w:lineRule="auto"/>
              <w:ind w:left="9"/>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
        </w:tc>
        <w:tc>
          <w:tcPr>
            <w:tcW w:w="1133" w:type="dxa"/>
            <w:tcBorders>
              <w:top w:val="single" w:sz="4" w:space="0" w:color="000000"/>
              <w:left w:val="single" w:sz="4" w:space="0" w:color="000000"/>
              <w:bottom w:val="single" w:sz="4" w:space="0" w:color="000000"/>
              <w:right w:val="single" w:sz="4" w:space="0" w:color="000000"/>
            </w:tcBorders>
          </w:tcPr>
          <w:p w14:paraId="2375DD5C"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4" w:space="0" w:color="000000"/>
              <w:right w:val="single" w:sz="3" w:space="0" w:color="000000"/>
            </w:tcBorders>
          </w:tcPr>
          <w:p w14:paraId="7BB9E43E"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13B8A1EE" w14:textId="77777777" w:rsidTr="008C4CA0">
        <w:trPr>
          <w:trHeight w:val="461"/>
        </w:trPr>
        <w:tc>
          <w:tcPr>
            <w:tcW w:w="903" w:type="dxa"/>
            <w:gridSpan w:val="2"/>
            <w:tcBorders>
              <w:top w:val="single" w:sz="4" w:space="0" w:color="000000"/>
              <w:left w:val="single" w:sz="3" w:space="0" w:color="000000"/>
              <w:bottom w:val="single" w:sz="6" w:space="0" w:color="000000"/>
              <w:right w:val="single" w:sz="4" w:space="0" w:color="000000"/>
            </w:tcBorders>
            <w:vAlign w:val="center"/>
          </w:tcPr>
          <w:p w14:paraId="3BCB4241" w14:textId="77777777" w:rsidR="008C4CA0" w:rsidRPr="00B03FDF" w:rsidRDefault="008C4CA0" w:rsidP="00C23AD3">
            <w:pPr>
              <w:spacing w:line="259" w:lineRule="auto"/>
              <w:ind w:left="96"/>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
        </w:tc>
        <w:tc>
          <w:tcPr>
            <w:tcW w:w="5700" w:type="dxa"/>
            <w:gridSpan w:val="4"/>
            <w:tcBorders>
              <w:top w:val="single" w:sz="4" w:space="0" w:color="000000"/>
              <w:left w:val="single" w:sz="4" w:space="0" w:color="000000"/>
              <w:bottom w:val="single" w:sz="6" w:space="0" w:color="000000"/>
              <w:right w:val="single" w:sz="4" w:space="0" w:color="000000"/>
            </w:tcBorders>
          </w:tcPr>
          <w:p w14:paraId="7FB98B14" w14:textId="77777777" w:rsidR="008C4CA0" w:rsidRPr="00B03FDF" w:rsidRDefault="008C4CA0" w:rsidP="00C23AD3">
            <w:pPr>
              <w:spacing w:line="259" w:lineRule="auto"/>
              <w:ind w:left="109"/>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Discussion of the role of law and University Regulations </w:t>
            </w:r>
          </w:p>
        </w:tc>
        <w:tc>
          <w:tcPr>
            <w:tcW w:w="794" w:type="dxa"/>
            <w:gridSpan w:val="2"/>
            <w:tcBorders>
              <w:top w:val="single" w:sz="4" w:space="0" w:color="000000"/>
              <w:left w:val="single" w:sz="4" w:space="0" w:color="000000"/>
              <w:bottom w:val="single" w:sz="6" w:space="0" w:color="000000"/>
              <w:right w:val="single" w:sz="4" w:space="0" w:color="000000"/>
            </w:tcBorders>
          </w:tcPr>
          <w:p w14:paraId="0C198BCF" w14:textId="77777777" w:rsidR="008C4CA0" w:rsidRPr="00B03FDF" w:rsidRDefault="008C4CA0" w:rsidP="00C23AD3">
            <w:pPr>
              <w:spacing w:line="259" w:lineRule="auto"/>
              <w:ind w:left="9"/>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
        </w:tc>
        <w:tc>
          <w:tcPr>
            <w:tcW w:w="1133" w:type="dxa"/>
            <w:tcBorders>
              <w:top w:val="single" w:sz="4" w:space="0" w:color="000000"/>
              <w:left w:val="single" w:sz="4" w:space="0" w:color="000000"/>
              <w:bottom w:val="single" w:sz="6" w:space="0" w:color="000000"/>
              <w:right w:val="single" w:sz="4" w:space="0" w:color="000000"/>
            </w:tcBorders>
          </w:tcPr>
          <w:p w14:paraId="4B153C52"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4" w:space="0" w:color="000000"/>
              <w:left w:val="single" w:sz="4" w:space="0" w:color="000000"/>
              <w:bottom w:val="single" w:sz="6" w:space="0" w:color="000000"/>
              <w:right w:val="single" w:sz="3" w:space="0" w:color="000000"/>
            </w:tcBorders>
          </w:tcPr>
          <w:p w14:paraId="08B7F181"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420167B1" w14:textId="77777777" w:rsidTr="008C4CA0">
        <w:trPr>
          <w:trHeight w:val="214"/>
        </w:trPr>
        <w:tc>
          <w:tcPr>
            <w:tcW w:w="903" w:type="dxa"/>
            <w:gridSpan w:val="2"/>
            <w:tcBorders>
              <w:top w:val="single" w:sz="6" w:space="0" w:color="000000"/>
              <w:left w:val="single" w:sz="3" w:space="0" w:color="000000"/>
              <w:bottom w:val="single" w:sz="4" w:space="0" w:color="000000"/>
              <w:right w:val="single" w:sz="4" w:space="0" w:color="000000"/>
            </w:tcBorders>
          </w:tcPr>
          <w:p w14:paraId="2D28E68D"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5700" w:type="dxa"/>
            <w:gridSpan w:val="4"/>
            <w:tcBorders>
              <w:top w:val="single" w:sz="6" w:space="0" w:color="000000"/>
              <w:left w:val="single" w:sz="4" w:space="0" w:color="000000"/>
              <w:bottom w:val="single" w:sz="3" w:space="0" w:color="000000"/>
              <w:right w:val="single" w:sz="4" w:space="0" w:color="000000"/>
            </w:tcBorders>
          </w:tcPr>
          <w:p w14:paraId="152186D1" w14:textId="77777777" w:rsidR="008C4CA0" w:rsidRPr="00B03FDF" w:rsidRDefault="008C4CA0" w:rsidP="00C23AD3">
            <w:pPr>
              <w:spacing w:line="259" w:lineRule="auto"/>
              <w:ind w:right="104"/>
              <w:jc w:val="right"/>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Part-A Max Marks </w:t>
            </w:r>
          </w:p>
        </w:tc>
        <w:tc>
          <w:tcPr>
            <w:tcW w:w="794" w:type="dxa"/>
            <w:gridSpan w:val="2"/>
            <w:tcBorders>
              <w:top w:val="single" w:sz="6" w:space="0" w:color="000000"/>
              <w:left w:val="single" w:sz="4" w:space="0" w:color="000000"/>
              <w:bottom w:val="single" w:sz="4" w:space="0" w:color="000000"/>
              <w:right w:val="single" w:sz="4" w:space="0" w:color="000000"/>
            </w:tcBorders>
          </w:tcPr>
          <w:p w14:paraId="423DC05D" w14:textId="77777777" w:rsidR="008C4CA0" w:rsidRPr="00B03FDF" w:rsidRDefault="008C4CA0" w:rsidP="00C23AD3">
            <w:pPr>
              <w:spacing w:line="259" w:lineRule="auto"/>
              <w:ind w:left="11"/>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p>
        </w:tc>
        <w:tc>
          <w:tcPr>
            <w:tcW w:w="1133" w:type="dxa"/>
            <w:tcBorders>
              <w:top w:val="single" w:sz="6" w:space="0" w:color="000000"/>
              <w:left w:val="single" w:sz="4" w:space="0" w:color="000000"/>
              <w:bottom w:val="single" w:sz="4" w:space="0" w:color="000000"/>
              <w:right w:val="single" w:sz="4" w:space="0" w:color="000000"/>
            </w:tcBorders>
          </w:tcPr>
          <w:p w14:paraId="560991B7" w14:textId="77777777" w:rsidR="008C4CA0" w:rsidRPr="00B03FDF" w:rsidRDefault="008C4CA0" w:rsidP="00C23AD3">
            <w:pPr>
              <w:spacing w:line="259" w:lineRule="auto"/>
              <w:ind w:left="4"/>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32" w:type="dxa"/>
            <w:tcBorders>
              <w:top w:val="single" w:sz="6" w:space="0" w:color="000000"/>
              <w:left w:val="single" w:sz="4" w:space="0" w:color="000000"/>
              <w:bottom w:val="single" w:sz="4" w:space="0" w:color="000000"/>
              <w:right w:val="single" w:sz="3" w:space="0" w:color="000000"/>
            </w:tcBorders>
          </w:tcPr>
          <w:p w14:paraId="482802D4"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74CDCB39" w14:textId="77777777" w:rsidTr="008C4CA0">
        <w:trPr>
          <w:gridBefore w:val="1"/>
          <w:wBefore w:w="11" w:type="dxa"/>
          <w:trHeight w:val="458"/>
        </w:trPr>
        <w:tc>
          <w:tcPr>
            <w:tcW w:w="2248" w:type="dxa"/>
            <w:gridSpan w:val="2"/>
            <w:tcBorders>
              <w:top w:val="single" w:sz="3" w:space="0" w:color="000000"/>
              <w:left w:val="single" w:sz="3" w:space="0" w:color="000000"/>
              <w:bottom w:val="single" w:sz="4" w:space="0" w:color="000000"/>
              <w:right w:val="nil"/>
            </w:tcBorders>
          </w:tcPr>
          <w:p w14:paraId="4AF3C1A0"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8" w:type="dxa"/>
            <w:tcBorders>
              <w:top w:val="single" w:sz="3" w:space="0" w:color="000000"/>
              <w:left w:val="nil"/>
              <w:bottom w:val="single" w:sz="4" w:space="0" w:color="000000"/>
              <w:right w:val="nil"/>
            </w:tcBorders>
          </w:tcPr>
          <w:p w14:paraId="0457E62E"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2" w:type="dxa"/>
            <w:gridSpan w:val="3"/>
            <w:tcBorders>
              <w:top w:val="single" w:sz="3" w:space="0" w:color="000000"/>
              <w:left w:val="nil"/>
              <w:bottom w:val="single" w:sz="4" w:space="0" w:color="000000"/>
              <w:right w:val="nil"/>
            </w:tcBorders>
          </w:tcPr>
          <w:p w14:paraId="3B261807" w14:textId="77777777" w:rsidR="008C4CA0" w:rsidRPr="00B03FDF" w:rsidRDefault="008C4CA0" w:rsidP="00C23AD3">
            <w:pPr>
              <w:spacing w:line="259" w:lineRule="auto"/>
              <w:ind w:left="458"/>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Marks Tabulation </w:t>
            </w:r>
          </w:p>
        </w:tc>
        <w:tc>
          <w:tcPr>
            <w:tcW w:w="2703" w:type="dxa"/>
            <w:gridSpan w:val="3"/>
            <w:tcBorders>
              <w:top w:val="single" w:sz="3" w:space="0" w:color="000000"/>
              <w:left w:val="nil"/>
              <w:bottom w:val="single" w:sz="4" w:space="0" w:color="000000"/>
              <w:right w:val="single" w:sz="3" w:space="0" w:color="000000"/>
            </w:tcBorders>
          </w:tcPr>
          <w:p w14:paraId="3F74898D" w14:textId="77777777" w:rsidR="008C4CA0" w:rsidRPr="00B03FDF" w:rsidRDefault="008C4CA0" w:rsidP="00C23AD3">
            <w:pPr>
              <w:spacing w:after="160"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03FDF" w:rsidRPr="00B03FDF" w14:paraId="7D9BC72A" w14:textId="77777777" w:rsidTr="008C4CA0">
        <w:trPr>
          <w:gridBefore w:val="1"/>
          <w:wBefore w:w="11" w:type="dxa"/>
          <w:trHeight w:val="696"/>
        </w:trPr>
        <w:tc>
          <w:tcPr>
            <w:tcW w:w="2248" w:type="dxa"/>
            <w:gridSpan w:val="2"/>
            <w:tcBorders>
              <w:top w:val="single" w:sz="4" w:space="0" w:color="000000"/>
              <w:left w:val="single" w:sz="3" w:space="0" w:color="000000"/>
              <w:bottom w:val="single" w:sz="4" w:space="0" w:color="000000"/>
              <w:right w:val="single" w:sz="4" w:space="0" w:color="000000"/>
            </w:tcBorders>
          </w:tcPr>
          <w:p w14:paraId="15FA4438" w14:textId="77777777" w:rsidR="008C4CA0" w:rsidRPr="00B03FDF" w:rsidRDefault="008C4CA0" w:rsidP="00C23AD3">
            <w:pPr>
              <w:spacing w:line="259" w:lineRule="auto"/>
              <w:ind w:left="58"/>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
        </w:tc>
        <w:tc>
          <w:tcPr>
            <w:tcW w:w="1168" w:type="dxa"/>
            <w:tcBorders>
              <w:top w:val="single" w:sz="4" w:space="0" w:color="000000"/>
              <w:left w:val="single" w:sz="4" w:space="0" w:color="000000"/>
              <w:bottom w:val="single" w:sz="4" w:space="0" w:color="000000"/>
              <w:right w:val="single" w:sz="4" w:space="0" w:color="000000"/>
            </w:tcBorders>
          </w:tcPr>
          <w:p w14:paraId="3D17CB38" w14:textId="77777777" w:rsidR="008C4CA0" w:rsidRPr="00B03FDF" w:rsidRDefault="008C4CA0" w:rsidP="00C23AD3">
            <w:pPr>
              <w:spacing w:after="1" w:line="259" w:lineRule="auto"/>
              <w:ind w:left="78"/>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t>
            </w:r>
          </w:p>
          <w:p w14:paraId="54DC09FF" w14:textId="77777777" w:rsidR="008C4CA0" w:rsidRPr="00B03FDF" w:rsidRDefault="008C4CA0" w:rsidP="00C23AD3">
            <w:pPr>
              <w:spacing w:line="259" w:lineRule="auto"/>
              <w:ind w:left="72"/>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Examiner </w:t>
            </w:r>
          </w:p>
        </w:tc>
        <w:tc>
          <w:tcPr>
            <w:tcW w:w="2327" w:type="dxa"/>
            <w:tcBorders>
              <w:top w:val="single" w:sz="4" w:space="0" w:color="000000"/>
              <w:left w:val="single" w:sz="4" w:space="0" w:color="000000"/>
              <w:bottom w:val="single" w:sz="4" w:space="0" w:color="000000"/>
              <w:right w:val="single" w:sz="4" w:space="0" w:color="000000"/>
            </w:tcBorders>
          </w:tcPr>
          <w:p w14:paraId="18784FA2" w14:textId="77777777" w:rsidR="008C4CA0" w:rsidRPr="00B03FDF" w:rsidRDefault="008C4CA0" w:rsidP="00C23AD3">
            <w:pPr>
              <w:spacing w:line="259" w:lineRule="auto"/>
              <w:ind w:left="76"/>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Remarks </w:t>
            </w:r>
          </w:p>
        </w:tc>
        <w:tc>
          <w:tcPr>
            <w:tcW w:w="1205" w:type="dxa"/>
            <w:gridSpan w:val="2"/>
            <w:tcBorders>
              <w:top w:val="single" w:sz="4" w:space="0" w:color="000000"/>
              <w:left w:val="single" w:sz="4" w:space="0" w:color="000000"/>
              <w:bottom w:val="single" w:sz="4" w:space="0" w:color="000000"/>
              <w:right w:val="single" w:sz="4" w:space="0" w:color="000000"/>
            </w:tcBorders>
          </w:tcPr>
          <w:p w14:paraId="5A93C514" w14:textId="77777777" w:rsidR="008C4CA0" w:rsidRPr="00B03FDF" w:rsidRDefault="008C4CA0" w:rsidP="00C23AD3">
            <w:pPr>
              <w:spacing w:line="259" w:lineRule="auto"/>
              <w:ind w:left="127"/>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Moderator </w:t>
            </w:r>
          </w:p>
        </w:tc>
        <w:tc>
          <w:tcPr>
            <w:tcW w:w="2703" w:type="dxa"/>
            <w:gridSpan w:val="3"/>
            <w:tcBorders>
              <w:top w:val="single" w:sz="4" w:space="0" w:color="000000"/>
              <w:left w:val="single" w:sz="4" w:space="0" w:color="000000"/>
              <w:bottom w:val="single" w:sz="4" w:space="0" w:color="000000"/>
              <w:right w:val="single" w:sz="3" w:space="0" w:color="000000"/>
            </w:tcBorders>
          </w:tcPr>
          <w:p w14:paraId="71FC7830" w14:textId="77777777" w:rsidR="008C4CA0" w:rsidRPr="00B03FDF" w:rsidRDefault="008C4CA0" w:rsidP="00C23AD3">
            <w:pPr>
              <w:spacing w:line="259" w:lineRule="auto"/>
              <w:ind w:left="87"/>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Remarks </w:t>
            </w:r>
          </w:p>
        </w:tc>
      </w:tr>
      <w:tr w:rsidR="00B03FDF" w:rsidRPr="00B03FDF" w14:paraId="2FD39159" w14:textId="77777777" w:rsidTr="008C4CA0">
        <w:trPr>
          <w:gridBefore w:val="1"/>
          <w:wBefore w:w="11" w:type="dxa"/>
          <w:trHeight w:val="457"/>
        </w:trPr>
        <w:tc>
          <w:tcPr>
            <w:tcW w:w="2248" w:type="dxa"/>
            <w:gridSpan w:val="2"/>
            <w:tcBorders>
              <w:top w:val="single" w:sz="4" w:space="0" w:color="000000"/>
              <w:left w:val="single" w:sz="3" w:space="0" w:color="000000"/>
              <w:bottom w:val="single" w:sz="3" w:space="0" w:color="000000"/>
              <w:right w:val="single" w:sz="4" w:space="0" w:color="000000"/>
            </w:tcBorders>
          </w:tcPr>
          <w:p w14:paraId="5C348EAB" w14:textId="77777777" w:rsidR="008C4CA0" w:rsidRPr="00B03FDF" w:rsidRDefault="008C4CA0" w:rsidP="00C23AD3">
            <w:pPr>
              <w:spacing w:line="259" w:lineRule="auto"/>
              <w:ind w:left="64"/>
              <w:jc w:val="cente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tc>
        <w:tc>
          <w:tcPr>
            <w:tcW w:w="1168" w:type="dxa"/>
            <w:tcBorders>
              <w:top w:val="single" w:sz="4" w:space="0" w:color="000000"/>
              <w:left w:val="single" w:sz="4" w:space="0" w:color="000000"/>
              <w:bottom w:val="single" w:sz="3" w:space="0" w:color="000000"/>
              <w:right w:val="single" w:sz="4" w:space="0" w:color="000000"/>
            </w:tcBorders>
          </w:tcPr>
          <w:p w14:paraId="67520C10"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327" w:type="dxa"/>
            <w:tcBorders>
              <w:top w:val="single" w:sz="4" w:space="0" w:color="000000"/>
              <w:left w:val="single" w:sz="4" w:space="0" w:color="000000"/>
              <w:bottom w:val="single" w:sz="3" w:space="0" w:color="000000"/>
              <w:right w:val="single" w:sz="4" w:space="0" w:color="000000"/>
            </w:tcBorders>
          </w:tcPr>
          <w:p w14:paraId="51A5A8C3"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205" w:type="dxa"/>
            <w:gridSpan w:val="2"/>
            <w:tcBorders>
              <w:top w:val="single" w:sz="4" w:space="0" w:color="000000"/>
              <w:left w:val="single" w:sz="4" w:space="0" w:color="000000"/>
              <w:bottom w:val="single" w:sz="3" w:space="0" w:color="000000"/>
              <w:right w:val="single" w:sz="4" w:space="0" w:color="000000"/>
            </w:tcBorders>
          </w:tcPr>
          <w:p w14:paraId="5B4830B5"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703" w:type="dxa"/>
            <w:gridSpan w:val="3"/>
            <w:tcBorders>
              <w:top w:val="single" w:sz="4" w:space="0" w:color="000000"/>
              <w:left w:val="single" w:sz="4" w:space="0" w:color="000000"/>
              <w:bottom w:val="single" w:sz="3" w:space="0" w:color="000000"/>
              <w:right w:val="single" w:sz="3" w:space="0" w:color="000000"/>
            </w:tcBorders>
          </w:tcPr>
          <w:p w14:paraId="7B8170DC"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B03FDF" w:rsidRPr="00B03FDF" w14:paraId="487A8752" w14:textId="77777777" w:rsidTr="008C4CA0">
        <w:trPr>
          <w:gridBefore w:val="1"/>
          <w:wBefore w:w="11" w:type="dxa"/>
          <w:trHeight w:val="433"/>
        </w:trPr>
        <w:tc>
          <w:tcPr>
            <w:tcW w:w="2248" w:type="dxa"/>
            <w:gridSpan w:val="2"/>
            <w:tcBorders>
              <w:top w:val="single" w:sz="3" w:space="0" w:color="000000"/>
              <w:left w:val="single" w:sz="3" w:space="0" w:color="000000"/>
              <w:bottom w:val="single" w:sz="4" w:space="0" w:color="000000"/>
              <w:right w:val="single" w:sz="4" w:space="0" w:color="000000"/>
            </w:tcBorders>
          </w:tcPr>
          <w:p w14:paraId="627BCCAF" w14:textId="77777777" w:rsidR="008C4CA0" w:rsidRPr="00B03FDF" w:rsidRDefault="008C4CA0" w:rsidP="00C23AD3">
            <w:pPr>
              <w:spacing w:line="259" w:lineRule="auto"/>
              <w:ind w:right="45"/>
              <w:jc w:val="right"/>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Calibri" w:hAnsi="Arial Rounded MT Bold" w:cs="Calibr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Marks (out of 25) </w:t>
            </w:r>
          </w:p>
        </w:tc>
        <w:tc>
          <w:tcPr>
            <w:tcW w:w="1168" w:type="dxa"/>
            <w:tcBorders>
              <w:top w:val="single" w:sz="3" w:space="0" w:color="000000"/>
              <w:left w:val="single" w:sz="4" w:space="0" w:color="000000"/>
              <w:bottom w:val="single" w:sz="4" w:space="0" w:color="000000"/>
              <w:right w:val="single" w:sz="4" w:space="0" w:color="000000"/>
            </w:tcBorders>
          </w:tcPr>
          <w:p w14:paraId="42684F1C"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327" w:type="dxa"/>
            <w:tcBorders>
              <w:top w:val="single" w:sz="3" w:space="0" w:color="000000"/>
              <w:left w:val="single" w:sz="4" w:space="0" w:color="000000"/>
              <w:bottom w:val="single" w:sz="4" w:space="0" w:color="000000"/>
              <w:right w:val="single" w:sz="4" w:space="0" w:color="000000"/>
            </w:tcBorders>
          </w:tcPr>
          <w:p w14:paraId="36AFB07A" w14:textId="2900BE51"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4191">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205" w:type="dxa"/>
            <w:gridSpan w:val="2"/>
            <w:tcBorders>
              <w:top w:val="single" w:sz="3" w:space="0" w:color="000000"/>
              <w:left w:val="single" w:sz="4" w:space="0" w:color="000000"/>
              <w:bottom w:val="single" w:sz="4" w:space="0" w:color="000000"/>
              <w:right w:val="single" w:sz="4" w:space="0" w:color="000000"/>
            </w:tcBorders>
          </w:tcPr>
          <w:p w14:paraId="0D1200DB" w14:textId="77777777" w:rsidR="008C4CA0" w:rsidRPr="00B03FDF" w:rsidRDefault="008C4CA0" w:rsidP="00C23AD3">
            <w:pPr>
              <w:spacing w:line="259" w:lineRule="auto"/>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703" w:type="dxa"/>
            <w:gridSpan w:val="3"/>
            <w:tcBorders>
              <w:top w:val="single" w:sz="3" w:space="0" w:color="000000"/>
              <w:left w:val="single" w:sz="4" w:space="0" w:color="000000"/>
              <w:bottom w:val="single" w:sz="4" w:space="0" w:color="000000"/>
              <w:right w:val="single" w:sz="3" w:space="0" w:color="000000"/>
            </w:tcBorders>
          </w:tcPr>
          <w:p w14:paraId="06B77E72" w14:textId="77777777" w:rsidR="008C4CA0" w:rsidRPr="00B03FDF" w:rsidRDefault="008C4CA0" w:rsidP="00C23AD3">
            <w:pPr>
              <w:spacing w:line="259" w:lineRule="auto"/>
              <w:ind w:left="2"/>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bl>
    <w:p w14:paraId="35A11905" w14:textId="2F9A6B98" w:rsidR="00B03FDF" w:rsidRPr="00B03FDF" w:rsidRDefault="00B03FDF" w:rsidP="00C23AD3">
      <w:pPr>
        <w:pStyle w:val="Heading1"/>
        <w:numPr>
          <w:ilvl w:val="0"/>
          <w:numId w:val="0"/>
        </w:numPr>
        <w:ind w:left="504" w:hanging="504"/>
        <w:rPr>
          <w:rFonts w:ascii="Arial Rounded MT Bold" w:hAnsi="Arial Rounded MT Bold"/>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w:t>
      </w:r>
    </w:p>
    <w:p w14:paraId="4C881831" w14:textId="4F31694A" w:rsidR="00B03FDF" w:rsidRPr="00B03FDF" w:rsidRDefault="008C4CA0" w:rsidP="00C23AD3">
      <w:pPr>
        <w:pStyle w:val="Heading1"/>
        <w:numPr>
          <w:ilvl w:val="0"/>
          <w:numId w:val="0"/>
        </w:numPr>
        <w:ind w:left="504" w:hanging="504"/>
        <w:rPr>
          <w:rFonts w:ascii="Arial Rounded MT Bold" w:hAnsi="Arial Rounded MT Bold"/>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eastAsia="Times New Roman" w:hAnsi="Arial Rounded MT Bold" w:cs="Times New Roman"/>
          <w:bCs w:val="0"/>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3FDF" w:rsidRPr="00B03FDF">
        <w:rPr>
          <w:rFonts w:ascii="Arial Rounded MT Bold" w:hAnsi="Arial Rounded MT Bold"/>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and Protection of Examination Section on RUAS Portal </w:t>
      </w:r>
    </w:p>
    <w:p w14:paraId="1C14F615" w14:textId="77777777" w:rsidR="00B03FDF" w:rsidRPr="00BE0DCC" w:rsidRDefault="00B03FDF" w:rsidP="00C23AD3">
      <w:r w:rsidRPr="00BE0DCC">
        <w:t xml:space="preserve">RUAS Portal has several overlapping operational sections. One set of functionalities of the portal covers the operation and information flow involving data and information related to the Examinations and Assessment of students. Data and information related to question papers, answer scripts, student reports and presentations, attendance records, time tables, marks sheets and certificates are handled by the section. Owing to the sensitive and confidential nature of the data and information, it is essential that it is well protected with security policies and mechanisms. </w:t>
      </w:r>
    </w:p>
    <w:p w14:paraId="6B31403E" w14:textId="77777777" w:rsidR="00B03FDF" w:rsidRPr="00B03FDF" w:rsidRDefault="00B03FDF" w:rsidP="00C23AD3">
      <w:pPr>
        <w:spacing w:after="185"/>
        <w:ind w:left="111"/>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FDF">
        <w:rPr>
          <w:rFonts w:ascii="Arial Rounded MT Bold" w:hAnsi="Arial Rounded MT Bold"/>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required to perform an analysis of the information system along the following lines</w:t>
      </w:r>
      <w:r w:rsidRPr="00B03FDF">
        <w:rPr>
          <w:rFonts w:ascii="Arial Rounded MT Bold" w:hAnsi="Arial Rounded MT Bol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7A88B4" w14:textId="77777777" w:rsidR="00B03FDF" w:rsidRPr="00BE0DCC" w:rsidRDefault="00B03FDF" w:rsidP="00C23AD3">
      <w:pPr>
        <w:pStyle w:val="ListParagraph"/>
        <w:numPr>
          <w:ilvl w:val="0"/>
          <w:numId w:val="12"/>
        </w:numPr>
      </w:pPr>
      <w:r w:rsidRPr="00BE0DCC">
        <w:t xml:space="preserve">Identify the assets to be protected and actors involved </w:t>
      </w:r>
    </w:p>
    <w:p w14:paraId="06DB36BD" w14:textId="77777777" w:rsidR="00B03FDF" w:rsidRPr="00BE0DCC" w:rsidRDefault="00B03FDF" w:rsidP="00C23AD3">
      <w:pPr>
        <w:pStyle w:val="ListParagraph"/>
        <w:numPr>
          <w:ilvl w:val="0"/>
          <w:numId w:val="12"/>
        </w:numPr>
      </w:pPr>
      <w:r w:rsidRPr="00BE0DCC">
        <w:t xml:space="preserve">Determine the specific Confidentiality, Integrity and Availability security services required for the assets </w:t>
      </w:r>
    </w:p>
    <w:p w14:paraId="22CF9FDE" w14:textId="77777777" w:rsidR="00B03FDF" w:rsidRPr="00BE0DCC" w:rsidRDefault="00B03FDF" w:rsidP="00C23AD3">
      <w:pPr>
        <w:pStyle w:val="ListParagraph"/>
        <w:numPr>
          <w:ilvl w:val="0"/>
          <w:numId w:val="12"/>
        </w:numPr>
      </w:pPr>
      <w:proofErr w:type="spellStart"/>
      <w:r w:rsidRPr="00BE0DCC">
        <w:t>Analyze</w:t>
      </w:r>
      <w:proofErr w:type="spellEnd"/>
      <w:r w:rsidRPr="00BE0DCC">
        <w:t xml:space="preserve"> the threats to the system based on the determined security requirements </w:t>
      </w:r>
    </w:p>
    <w:p w14:paraId="1234CBC3" w14:textId="77777777" w:rsidR="00B03FDF" w:rsidRPr="00BE0DCC" w:rsidRDefault="00B03FDF" w:rsidP="00C23AD3">
      <w:pPr>
        <w:pStyle w:val="ListParagraph"/>
        <w:numPr>
          <w:ilvl w:val="0"/>
          <w:numId w:val="12"/>
        </w:numPr>
      </w:pPr>
      <w:r w:rsidRPr="00BE0DCC">
        <w:t xml:space="preserve">Recommend specific security policies to counter the threats and attempt a synthesis of them into an overarching policy </w:t>
      </w:r>
    </w:p>
    <w:p w14:paraId="0E79AF97" w14:textId="77777777" w:rsidR="00B03FDF" w:rsidRPr="00BE0DCC" w:rsidRDefault="00B03FDF" w:rsidP="00C23AD3">
      <w:pPr>
        <w:pStyle w:val="ListParagraph"/>
        <w:numPr>
          <w:ilvl w:val="0"/>
          <w:numId w:val="12"/>
        </w:numPr>
      </w:pPr>
      <w:r w:rsidRPr="00BE0DCC">
        <w:t xml:space="preserve">Determine specific security mechanisms to implement the recommended policy/policies with the goal of prevention of attacks </w:t>
      </w:r>
    </w:p>
    <w:p w14:paraId="6D51ECB9" w14:textId="1C91E333" w:rsidR="00B03FDF" w:rsidRPr="00BE0DCC" w:rsidRDefault="00B03FDF" w:rsidP="00C23AD3">
      <w:pPr>
        <w:pStyle w:val="ListParagraph"/>
        <w:numPr>
          <w:ilvl w:val="0"/>
          <w:numId w:val="12"/>
        </w:numPr>
      </w:pPr>
      <w:r w:rsidRPr="00BE0DCC">
        <w:t xml:space="preserve">Discuss the assumptions and role of trust in the recommendations </w:t>
      </w:r>
    </w:p>
    <w:p w14:paraId="7AF3703C" w14:textId="77777777" w:rsidR="00B03FDF" w:rsidRPr="00BE0DCC" w:rsidRDefault="00B03FDF" w:rsidP="00C23AD3">
      <w:pPr>
        <w:pStyle w:val="ListParagraph"/>
        <w:numPr>
          <w:ilvl w:val="0"/>
          <w:numId w:val="12"/>
        </w:numPr>
      </w:pPr>
      <w:r w:rsidRPr="00BE0DCC">
        <w:t xml:space="preserve">Discuss the role of law and University Regulations </w:t>
      </w:r>
    </w:p>
    <w:p w14:paraId="1FA63F90" w14:textId="6825B7E3" w:rsidR="008C4CA0" w:rsidRPr="00B03FDF" w:rsidRDefault="008C4CA0" w:rsidP="00C23AD3">
      <w:pPr>
        <w:spacing w:after="180"/>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80B17" w14:textId="3D2113CD" w:rsidR="008C4CA0" w:rsidRDefault="008C4CA0"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16216" w14:textId="051CABD4"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8A295" w14:textId="5881FB4E"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2BCA0" w14:textId="515AFF12"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8312E" w14:textId="0E836ACF"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54A68" w14:textId="7A24755C"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734BE" w14:textId="066F53A4"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85C4B" w14:textId="28299F69"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543DA" w14:textId="119A7CDE"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502EC" w14:textId="313E135E" w:rsidR="00BE0DCC" w:rsidRDefault="00BE0DCC"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9CBE6" w14:textId="77777777" w:rsidR="00BE0DCC" w:rsidRDefault="00BE0DCC"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CD190" w14:textId="217FDACB"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95BB6" w14:textId="39403746" w:rsidR="005F1371" w:rsidRDefault="005F1371"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55051" w14:textId="77777777" w:rsidR="005F1371" w:rsidRDefault="005F1371"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21A87" w14:textId="79E0726C" w:rsidR="00B03FDF" w:rsidRDefault="00B03FDF" w:rsidP="00C23AD3">
      <w:pPr>
        <w:rPr>
          <w:rFonts w:ascii="Arial Rounded MT Bold" w:hAnsi="Arial Rounded MT Bold"/>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D3950" w14:textId="008ECBCE" w:rsidR="00B03FDF" w:rsidRPr="00BE0DCC" w:rsidRDefault="00B03FDF" w:rsidP="00C23AD3">
      <w:pPr>
        <w:rPr>
          <w:rFonts w:ascii="Arial Rounded MT Bold" w:hAnsi="Arial Rounded MT Bold"/>
          <w:b/>
          <w:bCs/>
          <w:u w:val="single"/>
        </w:rPr>
      </w:pPr>
      <w:r w:rsidRPr="00BE0DCC">
        <w:rPr>
          <w:rFonts w:ascii="Arial Rounded MT Bold" w:hAnsi="Arial Rounded MT Bold"/>
          <w:b/>
          <w:bCs/>
          <w:u w:val="single"/>
        </w:rPr>
        <w:lastRenderedPageBreak/>
        <w:t xml:space="preserve">Solution for 1 Identify the assets to be protected and actors involved </w:t>
      </w:r>
    </w:p>
    <w:p w14:paraId="4E7CBA3B" w14:textId="4E2356D2" w:rsidR="00C85CF2" w:rsidRPr="00C23AD3" w:rsidRDefault="00C85CF2" w:rsidP="00C23AD3">
      <w:pPr>
        <w:rPr>
          <w:b/>
          <w:bCs/>
        </w:rPr>
      </w:pPr>
      <w:r w:rsidRPr="00BE0DCC">
        <w:t xml:space="preserve">Assets to be Protected are Data and information related to </w:t>
      </w:r>
      <w:r w:rsidR="00BE3733" w:rsidRPr="00C23AD3">
        <w:rPr>
          <w:b/>
          <w:bCs/>
        </w:rPr>
        <w:t>Q</w:t>
      </w:r>
      <w:r w:rsidRPr="00C23AD3">
        <w:rPr>
          <w:b/>
          <w:bCs/>
        </w:rPr>
        <w:t xml:space="preserve">uestion papers, </w:t>
      </w:r>
      <w:r w:rsidR="00BE3733" w:rsidRPr="00C23AD3">
        <w:rPr>
          <w:b/>
          <w:bCs/>
        </w:rPr>
        <w:t>A</w:t>
      </w:r>
      <w:r w:rsidRPr="00C23AD3">
        <w:rPr>
          <w:b/>
          <w:bCs/>
        </w:rPr>
        <w:t xml:space="preserve">nswer scripts, </w:t>
      </w:r>
      <w:r w:rsidR="00BE3733" w:rsidRPr="00C23AD3">
        <w:rPr>
          <w:b/>
          <w:bCs/>
        </w:rPr>
        <w:t>S</w:t>
      </w:r>
      <w:r w:rsidRPr="00C23AD3">
        <w:rPr>
          <w:b/>
          <w:bCs/>
        </w:rPr>
        <w:t>tudent reports</w:t>
      </w:r>
      <w:r w:rsidR="00E8799E" w:rsidRPr="00C23AD3">
        <w:rPr>
          <w:b/>
          <w:bCs/>
        </w:rPr>
        <w:t>,</w:t>
      </w:r>
      <w:r w:rsidR="000C177C" w:rsidRPr="00C23AD3">
        <w:rPr>
          <w:b/>
          <w:bCs/>
        </w:rPr>
        <w:t xml:space="preserve"> Attendance</w:t>
      </w:r>
      <w:r w:rsidRPr="00C23AD3">
        <w:rPr>
          <w:b/>
          <w:bCs/>
        </w:rPr>
        <w:t xml:space="preserve"> records</w:t>
      </w:r>
      <w:r w:rsidR="00BE3733" w:rsidRPr="00C23AD3">
        <w:rPr>
          <w:b/>
          <w:bCs/>
        </w:rPr>
        <w:t xml:space="preserve"> and M</w:t>
      </w:r>
      <w:r w:rsidRPr="00C23AD3">
        <w:rPr>
          <w:b/>
          <w:bCs/>
        </w:rPr>
        <w:t xml:space="preserve">arks </w:t>
      </w:r>
      <w:r w:rsidR="00E8799E" w:rsidRPr="00C23AD3">
        <w:rPr>
          <w:b/>
          <w:bCs/>
        </w:rPr>
        <w:t>sheets.</w:t>
      </w:r>
    </w:p>
    <w:p w14:paraId="35F24C82" w14:textId="3A6F2C29" w:rsidR="00C85CF2" w:rsidRPr="00BE0DCC" w:rsidRDefault="00C85CF2" w:rsidP="00C23AD3">
      <w:r w:rsidRPr="00BE0DCC">
        <w:t xml:space="preserve">Actors involved are </w:t>
      </w:r>
      <w:r w:rsidR="000C177C" w:rsidRPr="00C23AD3">
        <w:rPr>
          <w:b/>
          <w:bCs/>
        </w:rPr>
        <w:t xml:space="preserve">Teachers </w:t>
      </w:r>
      <w:r w:rsidR="000C177C" w:rsidRPr="00BE0DCC">
        <w:t>(</w:t>
      </w:r>
      <w:r w:rsidRPr="00BE0DCC">
        <w:t>One who works in the university and teaches Specific Subject</w:t>
      </w:r>
      <w:r w:rsidR="00E8799E" w:rsidRPr="00BE0DCC">
        <w:t xml:space="preserve">), </w:t>
      </w:r>
      <w:r w:rsidR="00E8799E" w:rsidRPr="00C23AD3">
        <w:rPr>
          <w:b/>
          <w:bCs/>
        </w:rPr>
        <w:t>Student</w:t>
      </w:r>
      <w:r w:rsidRPr="00C23AD3">
        <w:rPr>
          <w:b/>
          <w:bCs/>
        </w:rPr>
        <w:t xml:space="preserve"> </w:t>
      </w:r>
      <w:r w:rsidRPr="00BE0DCC">
        <w:t xml:space="preserve">(One who studies in the </w:t>
      </w:r>
      <w:r w:rsidR="00E8799E" w:rsidRPr="00BE0DCC">
        <w:t>University) and</w:t>
      </w:r>
      <w:r w:rsidR="00E8799E">
        <w:t xml:space="preserve"> </w:t>
      </w:r>
      <w:r w:rsidR="00E8799E" w:rsidRPr="00C23AD3">
        <w:rPr>
          <w:b/>
          <w:bCs/>
        </w:rPr>
        <w:t>HOD</w:t>
      </w:r>
      <w:r w:rsidR="00E8799E">
        <w:t xml:space="preserve"> (</w:t>
      </w:r>
      <w:r w:rsidR="00655174">
        <w:t>Head of Department</w:t>
      </w:r>
      <w:r w:rsidR="00C23AD3">
        <w:t xml:space="preserve">), </w:t>
      </w:r>
      <w:r w:rsidR="00C23AD3" w:rsidRPr="00C23AD3">
        <w:rPr>
          <w:b/>
          <w:bCs/>
        </w:rPr>
        <w:t>Administrator</w:t>
      </w:r>
      <w:r w:rsidR="00C23AD3">
        <w:t xml:space="preserve"> (</w:t>
      </w:r>
      <w:r w:rsidR="00AA2087">
        <w:t>Engineer who maintains Portal and do work of Maintenance of portal)</w:t>
      </w:r>
      <w:r w:rsidRPr="00BE0DCC">
        <w:t>.</w:t>
      </w:r>
    </w:p>
    <w:p w14:paraId="21B7EAB5" w14:textId="77777777" w:rsidR="00C85CF2" w:rsidRPr="00495146" w:rsidRDefault="00C85CF2" w:rsidP="00C23AD3">
      <w:pPr>
        <w:rPr>
          <w:rFonts w:ascii="Arial Rounded MT Bold" w:hAnsi="Arial Rounded MT Bold"/>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A8A05" w14:textId="243D2F95" w:rsidR="008D01F1" w:rsidRDefault="00C85CF2" w:rsidP="00C23AD3">
      <w:pPr>
        <w:rPr>
          <w:rFonts w:ascii="Arial Rounded MT Bold" w:hAnsi="Arial Rounded MT Bold"/>
          <w:b/>
          <w:bCs/>
          <w:u w:val="single"/>
        </w:rPr>
      </w:pPr>
      <w:r w:rsidRPr="00BE0DCC">
        <w:rPr>
          <w:rFonts w:ascii="Arial Rounded MT Bold" w:hAnsi="Arial Rounded MT Bold"/>
          <w:b/>
          <w:bCs/>
          <w:u w:val="single"/>
        </w:rPr>
        <w:t xml:space="preserve">Solution </w:t>
      </w:r>
      <w:proofErr w:type="gramStart"/>
      <w:r w:rsidRPr="00BE0DCC">
        <w:rPr>
          <w:rFonts w:ascii="Arial Rounded MT Bold" w:hAnsi="Arial Rounded MT Bold"/>
          <w:b/>
          <w:bCs/>
          <w:u w:val="single"/>
        </w:rPr>
        <w:t>for  2</w:t>
      </w:r>
      <w:proofErr w:type="gramEnd"/>
      <w:r w:rsidR="00495146" w:rsidRPr="00BE0DCC">
        <w:rPr>
          <w:rFonts w:ascii="Arial Rounded MT Bold" w:hAnsi="Arial Rounded MT Bold"/>
          <w:b/>
          <w:bCs/>
          <w:u w:val="single"/>
        </w:rPr>
        <w:t xml:space="preserve"> Determine the specific Confidentiality, Integrity and Availability security services required for the assets </w:t>
      </w:r>
    </w:p>
    <w:p w14:paraId="5A573906" w14:textId="54524550" w:rsidR="002A177A" w:rsidRDefault="002A177A" w:rsidP="00C23AD3">
      <w:pPr>
        <w:rPr>
          <w:rFonts w:ascii="Arial Rounded MT Bold" w:hAnsi="Arial Rounded MT Bold"/>
          <w:b/>
          <w:bCs/>
          <w:u w:val="single"/>
        </w:rPr>
      </w:pPr>
      <w:r>
        <w:rPr>
          <w:rFonts w:ascii="Arial Rounded MT Bold" w:hAnsi="Arial Rounded MT Bold"/>
          <w:b/>
          <w:bCs/>
          <w:u w:val="single"/>
        </w:rPr>
        <w:t>For Answer Script Asset</w:t>
      </w:r>
    </w:p>
    <w:p w14:paraId="12E75BAD" w14:textId="6349D895" w:rsidR="00AA02AD" w:rsidRPr="00DC1B34" w:rsidRDefault="00495146" w:rsidP="00C23AD3">
      <w:r w:rsidRPr="00C23AD3">
        <w:rPr>
          <w:b/>
          <w:bCs/>
        </w:rPr>
        <w:t>Confidentiality</w:t>
      </w:r>
      <w:r w:rsidR="002A177A" w:rsidRPr="00C23AD3">
        <w:rPr>
          <w:b/>
          <w:bCs/>
        </w:rPr>
        <w:t xml:space="preserve"> -</w:t>
      </w:r>
      <w:r w:rsidR="002A177A" w:rsidRPr="00DC1B34">
        <w:t xml:space="preserve"> </w:t>
      </w:r>
      <w:r w:rsidRPr="00DC1B34">
        <w:t>Answer Scripts</w:t>
      </w:r>
      <w:r w:rsidR="00AA02AD" w:rsidRPr="00DC1B34">
        <w:t xml:space="preserve"> Record should be </w:t>
      </w:r>
      <w:r w:rsidR="00BE3733" w:rsidRPr="00DC1B34">
        <w:t>Visible</w:t>
      </w:r>
      <w:r w:rsidR="00AA02AD" w:rsidRPr="00DC1B34">
        <w:t xml:space="preserve"> only </w:t>
      </w:r>
      <w:r w:rsidR="00BE3733" w:rsidRPr="00DC1B34">
        <w:t>to</w:t>
      </w:r>
      <w:r w:rsidR="00AA02AD" w:rsidRPr="00DC1B34">
        <w:t xml:space="preserve"> Teacher of Specific Subject and No other Teacher from other Subject can Access it. </w:t>
      </w:r>
    </w:p>
    <w:p w14:paraId="3B273A6E" w14:textId="77777777" w:rsidR="002A177A" w:rsidRPr="00DC1B34" w:rsidRDefault="002A177A" w:rsidP="00C23AD3">
      <w:r w:rsidRPr="00C23AD3">
        <w:rPr>
          <w:b/>
          <w:bCs/>
        </w:rPr>
        <w:t>Integrity -</w:t>
      </w:r>
      <w:r w:rsidRPr="00DC1B34">
        <w:t xml:space="preserve"> Student Should not be given Privilege to alter Answer Script after Examination.</w:t>
      </w:r>
    </w:p>
    <w:p w14:paraId="2306C2AB" w14:textId="27A9854D" w:rsidR="002A177A" w:rsidRDefault="002A177A" w:rsidP="00C23AD3">
      <w:r w:rsidRPr="00C23AD3">
        <w:rPr>
          <w:b/>
          <w:bCs/>
        </w:rPr>
        <w:t>Availability -</w:t>
      </w:r>
      <w:r w:rsidRPr="00DC1B34">
        <w:t xml:space="preserve"> Answer Scripts Should be Available to Teacher after Exam.</w:t>
      </w:r>
    </w:p>
    <w:p w14:paraId="17D6634E" w14:textId="2C69D9BD" w:rsidR="00DC1B34" w:rsidRDefault="00DC1B34" w:rsidP="00C23AD3">
      <w:pPr>
        <w:rPr>
          <w:rFonts w:ascii="Arial Rounded MT Bold" w:hAnsi="Arial Rounded MT Bold"/>
          <w:b/>
          <w:bCs/>
          <w:u w:val="single"/>
        </w:rPr>
      </w:pPr>
      <w:r>
        <w:rPr>
          <w:rFonts w:ascii="Arial Rounded MT Bold" w:hAnsi="Arial Rounded MT Bold"/>
          <w:b/>
          <w:bCs/>
          <w:u w:val="single"/>
        </w:rPr>
        <w:t>For Attendance Record Asset</w:t>
      </w:r>
    </w:p>
    <w:p w14:paraId="75069C9F" w14:textId="4E164972" w:rsidR="00DC1B34" w:rsidRDefault="00DC1B34" w:rsidP="00C23AD3">
      <w:r w:rsidRPr="00C23AD3">
        <w:rPr>
          <w:rFonts w:cstheme="minorHAnsi"/>
          <w:b/>
          <w:bCs/>
        </w:rPr>
        <w:t>Confidentiality -</w:t>
      </w:r>
      <w:r>
        <w:rPr>
          <w:rFonts w:ascii="Arial Rounded MT Bold" w:hAnsi="Arial Rounded MT Bold"/>
        </w:rPr>
        <w:t xml:space="preserve"> </w:t>
      </w:r>
      <w:r w:rsidRPr="00DC1B34">
        <w:t xml:space="preserve">Attendance Record should be Visible only to Teacher of Specific Subject and No other Teacher from other Subject can Access it. </w:t>
      </w:r>
    </w:p>
    <w:p w14:paraId="4CF9B9A7" w14:textId="55C47BBD" w:rsidR="00DC1B34" w:rsidRDefault="00DC1B34" w:rsidP="00C23AD3">
      <w:r w:rsidRPr="00C23AD3">
        <w:rPr>
          <w:b/>
          <w:bCs/>
        </w:rPr>
        <w:t>Integrity -</w:t>
      </w:r>
      <w:r w:rsidRPr="00DC1B34">
        <w:t xml:space="preserve"> </w:t>
      </w:r>
      <w:r w:rsidRPr="00BE0DCC">
        <w:t>Teacher of one Subject cannot change Attendance Record of Student of another Subject.</w:t>
      </w:r>
    </w:p>
    <w:p w14:paraId="46A602A5" w14:textId="17FEE281" w:rsidR="00DC1B34" w:rsidRDefault="00DC1B34" w:rsidP="00C23AD3">
      <w:r w:rsidRPr="00C23AD3">
        <w:rPr>
          <w:b/>
          <w:bCs/>
        </w:rPr>
        <w:t>Availability -</w:t>
      </w:r>
      <w:r w:rsidRPr="00DC1B34">
        <w:t xml:space="preserve"> </w:t>
      </w:r>
      <w:r w:rsidRPr="00BE0DCC">
        <w:t>Attendance Record Should be Available to Teacher</w:t>
      </w:r>
      <w:r>
        <w:t xml:space="preserve"> and HOD</w:t>
      </w:r>
      <w:r w:rsidRPr="00BE0DCC">
        <w:t xml:space="preserve"> Whenever they Require.</w:t>
      </w:r>
    </w:p>
    <w:p w14:paraId="5A30C667" w14:textId="17CEB8FF" w:rsidR="00DC1B34" w:rsidRDefault="00DC1B34" w:rsidP="00C23AD3">
      <w:pPr>
        <w:rPr>
          <w:rFonts w:ascii="Arial Rounded MT Bold" w:hAnsi="Arial Rounded MT Bold"/>
          <w:b/>
          <w:bCs/>
          <w:u w:val="single"/>
        </w:rPr>
      </w:pPr>
      <w:r>
        <w:rPr>
          <w:rFonts w:ascii="Arial Rounded MT Bold" w:hAnsi="Arial Rounded MT Bold"/>
          <w:b/>
          <w:bCs/>
          <w:u w:val="single"/>
        </w:rPr>
        <w:t>For Student Reports Asset</w:t>
      </w:r>
    </w:p>
    <w:p w14:paraId="3E6C690B" w14:textId="3083E6A1" w:rsidR="00DC1B34" w:rsidRDefault="00DC1B34" w:rsidP="00C23AD3">
      <w:r w:rsidRPr="00C23AD3">
        <w:rPr>
          <w:rFonts w:cstheme="minorHAnsi"/>
          <w:b/>
          <w:bCs/>
        </w:rPr>
        <w:t>Confidentiality -</w:t>
      </w:r>
      <w:r w:rsidRPr="00DC1B34">
        <w:t xml:space="preserve"> </w:t>
      </w:r>
      <w:r w:rsidRPr="00BE0DCC">
        <w:t xml:space="preserve">Student reports should be </w:t>
      </w:r>
      <w:r w:rsidR="00C23AD3">
        <w:t>Visible</w:t>
      </w:r>
      <w:r w:rsidRPr="00BE0DCC">
        <w:t xml:space="preserve"> only </w:t>
      </w:r>
      <w:r w:rsidR="00C23AD3">
        <w:t>to respective</w:t>
      </w:r>
      <w:r w:rsidRPr="00BE0DCC">
        <w:t xml:space="preserve"> Student and Teacher. </w:t>
      </w:r>
    </w:p>
    <w:p w14:paraId="1E6641A7" w14:textId="4BB13997" w:rsidR="00DC1B34" w:rsidRDefault="00DC1B34" w:rsidP="00C23AD3">
      <w:r w:rsidRPr="00C23AD3">
        <w:rPr>
          <w:b/>
          <w:bCs/>
        </w:rPr>
        <w:t>Integrity -</w:t>
      </w:r>
      <w:r w:rsidRPr="00DC1B34">
        <w:t xml:space="preserve"> </w:t>
      </w:r>
      <w:r w:rsidRPr="00BE0DCC">
        <w:t>Here Students Should not be given Privilege to alter Student Report</w:t>
      </w:r>
      <w:r>
        <w:t>.</w:t>
      </w:r>
    </w:p>
    <w:p w14:paraId="31934FAD" w14:textId="2F978C02" w:rsidR="00DC1B34" w:rsidRDefault="00DC1B34" w:rsidP="00C23AD3">
      <w:r w:rsidRPr="00C23AD3">
        <w:rPr>
          <w:b/>
          <w:bCs/>
        </w:rPr>
        <w:t>Availability -</w:t>
      </w:r>
      <w:r w:rsidRPr="00DC1B34">
        <w:t xml:space="preserve"> </w:t>
      </w:r>
      <w:r w:rsidRPr="00BE0DCC">
        <w:t xml:space="preserve">Assets like Student Report </w:t>
      </w:r>
      <w:r>
        <w:t xml:space="preserve">should be </w:t>
      </w:r>
      <w:r w:rsidRPr="00BE0DCC">
        <w:t>Available to Student whenever they Require.</w:t>
      </w:r>
    </w:p>
    <w:p w14:paraId="2E76543D" w14:textId="1254D23F" w:rsidR="00DC1B34" w:rsidRDefault="00DC1B34" w:rsidP="00C23AD3">
      <w:pPr>
        <w:rPr>
          <w:rFonts w:ascii="Arial Rounded MT Bold" w:hAnsi="Arial Rounded MT Bold"/>
          <w:b/>
          <w:bCs/>
          <w:u w:val="single"/>
        </w:rPr>
      </w:pPr>
      <w:r>
        <w:rPr>
          <w:rFonts w:ascii="Arial Rounded MT Bold" w:hAnsi="Arial Rounded MT Bold"/>
          <w:b/>
          <w:bCs/>
          <w:u w:val="single"/>
        </w:rPr>
        <w:t>For Marks Card Asset</w:t>
      </w:r>
    </w:p>
    <w:p w14:paraId="5B126F7C" w14:textId="085EB090" w:rsidR="00DC1B34" w:rsidRPr="00C23AD3" w:rsidRDefault="00DC1B34" w:rsidP="00C23AD3">
      <w:r w:rsidRPr="00C23AD3">
        <w:rPr>
          <w:rFonts w:cstheme="minorHAnsi"/>
          <w:b/>
          <w:bCs/>
        </w:rPr>
        <w:t>Confidentiality –</w:t>
      </w:r>
      <w:bookmarkStart w:id="4" w:name="_Hlk70865472"/>
      <w:r w:rsidR="00C23AD3" w:rsidRPr="00C23AD3">
        <w:t xml:space="preserve"> </w:t>
      </w:r>
      <w:r w:rsidR="00C23AD3" w:rsidRPr="00BE0DCC">
        <w:t xml:space="preserve">Student reports should be </w:t>
      </w:r>
      <w:r w:rsidR="00C23AD3">
        <w:t>Visible</w:t>
      </w:r>
      <w:r w:rsidR="00C23AD3" w:rsidRPr="00BE0DCC">
        <w:t xml:space="preserve"> only </w:t>
      </w:r>
      <w:r w:rsidR="00C23AD3">
        <w:t>to</w:t>
      </w:r>
      <w:r w:rsidR="00C23AD3" w:rsidRPr="00BE0DCC">
        <w:t xml:space="preserve"> respective Student and Teacher. </w:t>
      </w:r>
      <w:bookmarkEnd w:id="4"/>
    </w:p>
    <w:p w14:paraId="14AC58B4" w14:textId="76B28EF1" w:rsidR="00DC1B34" w:rsidRDefault="00DC1B34" w:rsidP="00C23AD3">
      <w:r w:rsidRPr="00C23AD3">
        <w:rPr>
          <w:b/>
          <w:bCs/>
        </w:rPr>
        <w:t>Integrity –</w:t>
      </w:r>
      <w:r w:rsidR="00C23AD3" w:rsidRPr="00C23AD3">
        <w:t xml:space="preserve"> </w:t>
      </w:r>
      <w:r w:rsidR="00C23AD3" w:rsidRPr="00BE0DCC">
        <w:t>Here Students Should not be given Privilege to alter Marks Card.</w:t>
      </w:r>
    </w:p>
    <w:p w14:paraId="0E761355" w14:textId="3BF254E6" w:rsidR="00DC1B34" w:rsidRDefault="00DC1B34" w:rsidP="00C23AD3">
      <w:r w:rsidRPr="00C23AD3">
        <w:rPr>
          <w:b/>
          <w:bCs/>
        </w:rPr>
        <w:t>Availability -</w:t>
      </w:r>
      <w:r w:rsidRPr="00DC1B34">
        <w:t xml:space="preserve"> </w:t>
      </w:r>
      <w:r w:rsidRPr="00BE0DCC">
        <w:t>Assets like Marks card should be Available to Student whenever they Require.</w:t>
      </w:r>
    </w:p>
    <w:p w14:paraId="23AC171F" w14:textId="4CB6EC34" w:rsidR="00C23AD3" w:rsidRDefault="00C23AD3" w:rsidP="00C23AD3">
      <w:pPr>
        <w:rPr>
          <w:rFonts w:ascii="Arial Rounded MT Bold" w:hAnsi="Arial Rounded MT Bold"/>
          <w:b/>
          <w:bCs/>
          <w:u w:val="single"/>
        </w:rPr>
      </w:pPr>
      <w:r>
        <w:rPr>
          <w:rFonts w:ascii="Arial Rounded MT Bold" w:hAnsi="Arial Rounded MT Bold"/>
          <w:b/>
          <w:bCs/>
          <w:u w:val="single"/>
        </w:rPr>
        <w:t>For Question paper Asset</w:t>
      </w:r>
    </w:p>
    <w:p w14:paraId="20905E56" w14:textId="36A264BC" w:rsidR="00C23AD3" w:rsidRPr="00C23AD3" w:rsidRDefault="00C23AD3" w:rsidP="00C23AD3">
      <w:r w:rsidRPr="00C23AD3">
        <w:rPr>
          <w:rFonts w:cstheme="minorHAnsi"/>
          <w:b/>
          <w:bCs/>
        </w:rPr>
        <w:t>Confidentiality –</w:t>
      </w:r>
      <w:r w:rsidRPr="00C23AD3">
        <w:t xml:space="preserve"> </w:t>
      </w:r>
      <w:r w:rsidRPr="00BE0DCC">
        <w:t>Question Paper should be visible only to the teacher who set the Question Paper until the exam time.</w:t>
      </w:r>
    </w:p>
    <w:p w14:paraId="3760791F" w14:textId="1E199C18" w:rsidR="00C23AD3" w:rsidRDefault="00C23AD3" w:rsidP="00C23AD3">
      <w:r w:rsidRPr="00C23AD3">
        <w:rPr>
          <w:b/>
          <w:bCs/>
        </w:rPr>
        <w:t>Integrity –</w:t>
      </w:r>
      <w:r w:rsidRPr="00C23AD3">
        <w:t xml:space="preserve"> </w:t>
      </w:r>
      <w:r w:rsidRPr="00BE0DCC">
        <w:t>No one except the teacher who set the Question Paper should be able to modify (including replace) the Question Paper.</w:t>
      </w:r>
    </w:p>
    <w:p w14:paraId="068B1E16" w14:textId="3F51963F" w:rsidR="00C23AD3" w:rsidRPr="00C23AD3" w:rsidRDefault="00C23AD3" w:rsidP="00C23AD3">
      <w:r w:rsidRPr="00C23AD3">
        <w:rPr>
          <w:b/>
          <w:bCs/>
        </w:rPr>
        <w:t>Availability -</w:t>
      </w:r>
      <w:r w:rsidRPr="00C23AD3">
        <w:t xml:space="preserve"> </w:t>
      </w:r>
      <w:r w:rsidRPr="00BE0DCC">
        <w:t>Question Paper should be available for students to download at the beginning of the examination.</w:t>
      </w:r>
    </w:p>
    <w:p w14:paraId="39F8DC42" w14:textId="28F7D780" w:rsidR="00A94E5C" w:rsidRDefault="00A94E5C" w:rsidP="00C23AD3">
      <w:pPr>
        <w:rPr>
          <w:rFonts w:ascii="Arial Rounded MT Bold" w:hAnsi="Arial Rounded MT Bold"/>
          <w:b/>
          <w:bCs/>
          <w:u w:val="single"/>
        </w:rPr>
      </w:pPr>
      <w:r w:rsidRPr="00122A83">
        <w:rPr>
          <w:rFonts w:ascii="Arial Rounded MT Bold" w:hAnsi="Arial Rounded MT Bold"/>
          <w:b/>
          <w:bCs/>
          <w:u w:val="single"/>
        </w:rPr>
        <w:lastRenderedPageBreak/>
        <w:t xml:space="preserve">Solution for 3 </w:t>
      </w:r>
      <w:proofErr w:type="spellStart"/>
      <w:r w:rsidRPr="00122A83">
        <w:rPr>
          <w:rFonts w:ascii="Arial Rounded MT Bold" w:hAnsi="Arial Rounded MT Bold"/>
          <w:b/>
          <w:bCs/>
          <w:u w:val="single"/>
        </w:rPr>
        <w:t>Analyze</w:t>
      </w:r>
      <w:proofErr w:type="spellEnd"/>
      <w:r w:rsidRPr="00122A83">
        <w:rPr>
          <w:rFonts w:ascii="Arial Rounded MT Bold" w:hAnsi="Arial Rounded MT Bold"/>
          <w:b/>
          <w:bCs/>
          <w:u w:val="single"/>
        </w:rPr>
        <w:t xml:space="preserve"> the threats to the system based on the determined security requirements </w:t>
      </w:r>
    </w:p>
    <w:p w14:paraId="41E6CD4E" w14:textId="20924BBF" w:rsidR="00C23AD3" w:rsidRDefault="00C23AD3" w:rsidP="00C23AD3">
      <w:pPr>
        <w:rPr>
          <w:rFonts w:ascii="Arial Rounded MT Bold" w:hAnsi="Arial Rounded MT Bold"/>
          <w:b/>
          <w:bCs/>
          <w:u w:val="single"/>
        </w:rPr>
      </w:pPr>
      <w:r>
        <w:rPr>
          <w:rFonts w:ascii="Arial Rounded MT Bold" w:hAnsi="Arial Rounded MT Bold"/>
          <w:b/>
          <w:bCs/>
          <w:u w:val="single"/>
        </w:rPr>
        <w:t>For Answer Script Asset</w:t>
      </w:r>
    </w:p>
    <w:p w14:paraId="2770A7BE" w14:textId="6EE05750" w:rsidR="00C23AD3" w:rsidRPr="005F0EBF" w:rsidRDefault="00C23AD3" w:rsidP="00C23AD3">
      <w:r>
        <w:rPr>
          <w:rFonts w:cstheme="minorHAnsi"/>
          <w:b/>
          <w:bCs/>
        </w:rPr>
        <w:t>Snooping –</w:t>
      </w:r>
      <w:r w:rsidR="005F0EBF" w:rsidRPr="005F0EBF">
        <w:t xml:space="preserve"> </w:t>
      </w:r>
      <w:r w:rsidR="005F0EBF" w:rsidRPr="00351B7E">
        <w:t xml:space="preserve">A person other than </w:t>
      </w:r>
      <w:r w:rsidR="005F0EBF">
        <w:t>Teacher</w:t>
      </w:r>
      <w:r w:rsidR="005F0EBF" w:rsidRPr="00351B7E">
        <w:t xml:space="preserve"> gains Unauthorized Access to download Answer Script.</w:t>
      </w:r>
    </w:p>
    <w:p w14:paraId="210CDD64" w14:textId="4D07B843" w:rsidR="00C23AD3" w:rsidRPr="005F0EBF" w:rsidRDefault="00C23AD3" w:rsidP="00C23AD3">
      <w:r>
        <w:rPr>
          <w:rFonts w:cstheme="minorHAnsi"/>
          <w:b/>
          <w:bCs/>
        </w:rPr>
        <w:t xml:space="preserve">Modification – </w:t>
      </w:r>
      <w:r w:rsidR="005F0EBF" w:rsidRPr="00351B7E">
        <w:t>A person other than the Student modifies Answer Script before Uploading.</w:t>
      </w:r>
    </w:p>
    <w:p w14:paraId="1C6AA9D3" w14:textId="5B11FFED" w:rsidR="00C23AD3" w:rsidRPr="005F0EBF" w:rsidRDefault="00C23AD3" w:rsidP="00C23AD3">
      <w:r>
        <w:rPr>
          <w:rFonts w:cstheme="minorHAnsi"/>
          <w:b/>
          <w:bCs/>
        </w:rPr>
        <w:t xml:space="preserve">Spoofing – </w:t>
      </w:r>
      <w:r w:rsidR="005F0EBF" w:rsidRPr="00351B7E">
        <w:t>Someone impersonates the student who writes in the Answer Script.</w:t>
      </w:r>
    </w:p>
    <w:p w14:paraId="6E0DEE39" w14:textId="1A276813" w:rsidR="00C23AD3" w:rsidRPr="001D2734" w:rsidRDefault="00501D4C" w:rsidP="00C23AD3">
      <w:r>
        <w:rPr>
          <w:rFonts w:cstheme="minorHAnsi"/>
          <w:b/>
          <w:bCs/>
        </w:rPr>
        <w:t xml:space="preserve">Repudiation of origin – </w:t>
      </w:r>
      <w:r w:rsidR="001D2734" w:rsidRPr="00351B7E">
        <w:t>The Student says the Answer Script is not uploaded by him/her.</w:t>
      </w:r>
    </w:p>
    <w:p w14:paraId="4A2FDF67" w14:textId="7D83A1CA" w:rsidR="00501D4C" w:rsidRPr="00EE4F00" w:rsidRDefault="00501D4C" w:rsidP="00C23AD3">
      <w:r>
        <w:rPr>
          <w:rFonts w:cstheme="minorHAnsi"/>
          <w:b/>
          <w:bCs/>
        </w:rPr>
        <w:t xml:space="preserve">Denial of Receipt – </w:t>
      </w:r>
      <w:r w:rsidR="00EE4F00" w:rsidRPr="00351B7E">
        <w:t>Teacher says he/she didn’t receive the Answer Script even though he/she received or Downloaded.</w:t>
      </w:r>
    </w:p>
    <w:p w14:paraId="774F44A2" w14:textId="2BDEA4B5" w:rsidR="00501D4C" w:rsidRPr="00EE4F00" w:rsidRDefault="00501D4C" w:rsidP="00C23AD3">
      <w:r>
        <w:rPr>
          <w:rFonts w:cstheme="minorHAnsi"/>
          <w:b/>
          <w:bCs/>
        </w:rPr>
        <w:t>Delay –</w:t>
      </w:r>
      <w:r w:rsidR="00EE4F00" w:rsidRPr="00EE4F00">
        <w:t xml:space="preserve"> </w:t>
      </w:r>
      <w:r w:rsidR="00EE4F00" w:rsidRPr="00351B7E">
        <w:t>Answer Script is not available(delayed) for one or more Teacher to download after the examination.</w:t>
      </w:r>
    </w:p>
    <w:p w14:paraId="47450607" w14:textId="5CF6F1AC" w:rsidR="00501D4C" w:rsidRPr="005F2854" w:rsidRDefault="00501D4C" w:rsidP="00C23AD3">
      <w:r>
        <w:rPr>
          <w:rFonts w:cstheme="minorHAnsi"/>
          <w:b/>
          <w:bCs/>
        </w:rPr>
        <w:t xml:space="preserve">Denial of service - </w:t>
      </w:r>
      <w:r w:rsidR="005F2854" w:rsidRPr="00351B7E">
        <w:t>Answer Script is not available for Teacher to download.</w:t>
      </w:r>
    </w:p>
    <w:p w14:paraId="38ACF11A" w14:textId="08CCA44D" w:rsidR="00C23AD3" w:rsidRDefault="00C23AD3" w:rsidP="00C23AD3">
      <w:pPr>
        <w:rPr>
          <w:rFonts w:ascii="Arial Rounded MT Bold" w:hAnsi="Arial Rounded MT Bold"/>
          <w:b/>
          <w:bCs/>
          <w:u w:val="single"/>
        </w:rPr>
      </w:pPr>
      <w:r>
        <w:rPr>
          <w:rFonts w:ascii="Arial Rounded MT Bold" w:hAnsi="Arial Rounded MT Bold"/>
          <w:b/>
          <w:bCs/>
          <w:u w:val="single"/>
        </w:rPr>
        <w:t>For Attendance Record Asset</w:t>
      </w:r>
    </w:p>
    <w:p w14:paraId="683EDD7A" w14:textId="63CF79A0" w:rsidR="00501D4C" w:rsidRPr="005F0EBF" w:rsidRDefault="00501D4C" w:rsidP="00501D4C">
      <w:r>
        <w:rPr>
          <w:rFonts w:cstheme="minorHAnsi"/>
          <w:b/>
          <w:bCs/>
        </w:rPr>
        <w:t>Snooping –</w:t>
      </w:r>
      <w:r w:rsidR="005F0EBF" w:rsidRPr="005F0EBF">
        <w:t xml:space="preserve"> </w:t>
      </w:r>
      <w:r w:rsidR="005F0EBF" w:rsidRPr="00351B7E">
        <w:t xml:space="preserve">A person other than Teacher gains Unauthorized Access to Attendance </w:t>
      </w:r>
      <w:r w:rsidR="005F0EBF">
        <w:t>Record</w:t>
      </w:r>
      <w:r w:rsidR="005F0EBF" w:rsidRPr="00351B7E">
        <w:t xml:space="preserve"> of a Student.</w:t>
      </w:r>
    </w:p>
    <w:p w14:paraId="4EC38EAD" w14:textId="4C6F80E5" w:rsidR="00501D4C" w:rsidRPr="005F0EBF" w:rsidRDefault="00501D4C" w:rsidP="00501D4C">
      <w:r>
        <w:rPr>
          <w:rFonts w:cstheme="minorHAnsi"/>
          <w:b/>
          <w:bCs/>
        </w:rPr>
        <w:t xml:space="preserve">Modification – </w:t>
      </w:r>
      <w:r w:rsidR="005F0EBF" w:rsidRPr="00351B7E">
        <w:t xml:space="preserve">A person other than the teacher modifies the Attendance </w:t>
      </w:r>
      <w:r w:rsidR="005F0EBF">
        <w:t>Record</w:t>
      </w:r>
      <w:r w:rsidR="005F0EBF" w:rsidRPr="00351B7E">
        <w:t>.</w:t>
      </w:r>
    </w:p>
    <w:p w14:paraId="3F455844" w14:textId="6F1465AF" w:rsidR="00501D4C" w:rsidRPr="005F0EBF" w:rsidRDefault="00501D4C" w:rsidP="00501D4C">
      <w:r>
        <w:rPr>
          <w:rFonts w:cstheme="minorHAnsi"/>
          <w:b/>
          <w:bCs/>
        </w:rPr>
        <w:t xml:space="preserve">Spoofing – </w:t>
      </w:r>
      <w:r w:rsidR="005F0EBF" w:rsidRPr="00351B7E">
        <w:t xml:space="preserve">Someone impersonates the Teacher who takes Attendance </w:t>
      </w:r>
      <w:r w:rsidR="005F0EBF">
        <w:t xml:space="preserve">and </w:t>
      </w:r>
      <w:r w:rsidR="005F0EBF" w:rsidRPr="00351B7E">
        <w:t xml:space="preserve">writes in the Attendance </w:t>
      </w:r>
      <w:r w:rsidR="005F0EBF">
        <w:t>Record</w:t>
      </w:r>
      <w:r w:rsidR="005F0EBF" w:rsidRPr="00351B7E">
        <w:t>.</w:t>
      </w:r>
    </w:p>
    <w:p w14:paraId="6258053D" w14:textId="66155950" w:rsidR="00501D4C" w:rsidRPr="001D2734" w:rsidRDefault="00501D4C" w:rsidP="00501D4C">
      <w:r>
        <w:rPr>
          <w:rFonts w:cstheme="minorHAnsi"/>
          <w:b/>
          <w:bCs/>
        </w:rPr>
        <w:t xml:space="preserve">Repudiation of origin – </w:t>
      </w:r>
      <w:r w:rsidR="001D2734" w:rsidRPr="00351B7E">
        <w:t xml:space="preserve">The teacher says the Attendance </w:t>
      </w:r>
      <w:r w:rsidR="001D2734">
        <w:t>Record</w:t>
      </w:r>
      <w:r w:rsidR="001D2734" w:rsidRPr="00351B7E">
        <w:t xml:space="preserve"> was not updated by him/her.</w:t>
      </w:r>
    </w:p>
    <w:p w14:paraId="65CDDB83" w14:textId="53196A06" w:rsidR="00501D4C" w:rsidRPr="00EE4F00" w:rsidRDefault="00501D4C" w:rsidP="00501D4C">
      <w:r>
        <w:rPr>
          <w:rFonts w:cstheme="minorHAnsi"/>
          <w:b/>
          <w:bCs/>
        </w:rPr>
        <w:t xml:space="preserve">Denial of Receipt – </w:t>
      </w:r>
      <w:r w:rsidR="00EE4F00" w:rsidRPr="00351B7E">
        <w:t xml:space="preserve">HOD says he/she didn’t receive the Attendance </w:t>
      </w:r>
      <w:r w:rsidR="00EE4F00">
        <w:t>Record</w:t>
      </w:r>
      <w:r w:rsidR="00EE4F00" w:rsidRPr="00351B7E">
        <w:t xml:space="preserve"> from teacher even though he/she received or Downloaded from Email or portal.</w:t>
      </w:r>
    </w:p>
    <w:p w14:paraId="256B0F14" w14:textId="1E71B2CE" w:rsidR="00501D4C" w:rsidRPr="00EE4F00" w:rsidRDefault="00501D4C" w:rsidP="00501D4C">
      <w:r>
        <w:rPr>
          <w:rFonts w:cstheme="minorHAnsi"/>
          <w:b/>
          <w:bCs/>
        </w:rPr>
        <w:t>Delay –</w:t>
      </w:r>
      <w:r w:rsidR="00EE4F00" w:rsidRPr="00EE4F00">
        <w:t xml:space="preserve"> </w:t>
      </w:r>
      <w:r w:rsidR="00EE4F00" w:rsidRPr="00351B7E">
        <w:t xml:space="preserve">Attendance </w:t>
      </w:r>
      <w:r w:rsidR="00EE4F00">
        <w:t>Record</w:t>
      </w:r>
      <w:r w:rsidR="00EE4F00" w:rsidRPr="00351B7E">
        <w:t xml:space="preserve"> of Students is not available(delayed) to download after Teacher </w:t>
      </w:r>
      <w:proofErr w:type="spellStart"/>
      <w:r w:rsidR="00EE4F00" w:rsidRPr="00351B7E">
        <w:t>Updatation</w:t>
      </w:r>
      <w:proofErr w:type="spellEnd"/>
      <w:r w:rsidR="00EE4F00" w:rsidRPr="00351B7E">
        <w:t xml:space="preserve">. </w:t>
      </w:r>
    </w:p>
    <w:p w14:paraId="2DC7E23C" w14:textId="19E059AB" w:rsidR="00501D4C" w:rsidRPr="005F2854" w:rsidRDefault="00501D4C" w:rsidP="00C23AD3">
      <w:r>
        <w:rPr>
          <w:rFonts w:cstheme="minorHAnsi"/>
          <w:b/>
          <w:bCs/>
        </w:rPr>
        <w:t xml:space="preserve">Denial of service </w:t>
      </w:r>
      <w:r w:rsidR="005F2854">
        <w:rPr>
          <w:rFonts w:cstheme="minorHAnsi"/>
          <w:b/>
          <w:bCs/>
        </w:rPr>
        <w:t>–</w:t>
      </w:r>
      <w:r>
        <w:rPr>
          <w:rFonts w:cstheme="minorHAnsi"/>
          <w:b/>
          <w:bCs/>
        </w:rPr>
        <w:t xml:space="preserve"> </w:t>
      </w:r>
      <w:r w:rsidR="005F2854" w:rsidRPr="00351B7E">
        <w:t>Attendance</w:t>
      </w:r>
      <w:r w:rsidR="005F2854">
        <w:t xml:space="preserve"> Record</w:t>
      </w:r>
      <w:r w:rsidR="005F2854" w:rsidRPr="00351B7E">
        <w:t xml:space="preserve"> is not available for HOD to download.</w:t>
      </w:r>
    </w:p>
    <w:p w14:paraId="5DFD4ECB" w14:textId="3E8FCC52" w:rsidR="00C23AD3" w:rsidRDefault="00C23AD3" w:rsidP="00C23AD3">
      <w:pPr>
        <w:rPr>
          <w:rFonts w:ascii="Arial Rounded MT Bold" w:hAnsi="Arial Rounded MT Bold"/>
          <w:b/>
          <w:bCs/>
          <w:u w:val="single"/>
        </w:rPr>
      </w:pPr>
      <w:r>
        <w:rPr>
          <w:rFonts w:ascii="Arial Rounded MT Bold" w:hAnsi="Arial Rounded MT Bold"/>
          <w:b/>
          <w:bCs/>
          <w:u w:val="single"/>
        </w:rPr>
        <w:t>For Student Reports Asset</w:t>
      </w:r>
    </w:p>
    <w:p w14:paraId="2AA5990B" w14:textId="31DF07A2" w:rsidR="00501D4C" w:rsidRPr="005F0EBF" w:rsidRDefault="00501D4C" w:rsidP="00501D4C">
      <w:r>
        <w:rPr>
          <w:rFonts w:cstheme="minorHAnsi"/>
          <w:b/>
          <w:bCs/>
        </w:rPr>
        <w:t>Snooping –</w:t>
      </w:r>
      <w:r w:rsidR="005F0EBF" w:rsidRPr="005F0EBF">
        <w:t xml:space="preserve"> </w:t>
      </w:r>
      <w:r w:rsidR="005F0EBF" w:rsidRPr="00351B7E">
        <w:t xml:space="preserve">A person other than Student gains Unauthorized Access to </w:t>
      </w:r>
      <w:r w:rsidR="005F0EBF">
        <w:t>download Student Report</w:t>
      </w:r>
      <w:r w:rsidR="005F0EBF" w:rsidRPr="00351B7E">
        <w:t xml:space="preserve"> of a Student.</w:t>
      </w:r>
    </w:p>
    <w:p w14:paraId="2DECF691" w14:textId="45306DB7" w:rsidR="00501D4C" w:rsidRPr="005F0EBF" w:rsidRDefault="00501D4C" w:rsidP="00501D4C">
      <w:r>
        <w:rPr>
          <w:rFonts w:cstheme="minorHAnsi"/>
          <w:b/>
          <w:bCs/>
        </w:rPr>
        <w:t xml:space="preserve">Modification – </w:t>
      </w:r>
      <w:r w:rsidR="005F0EBF" w:rsidRPr="00351B7E">
        <w:t>A person other than the teacher modifies the Student Report.</w:t>
      </w:r>
    </w:p>
    <w:p w14:paraId="76BBDBA9" w14:textId="1E0AD87B" w:rsidR="00501D4C" w:rsidRPr="005F0EBF" w:rsidRDefault="00501D4C" w:rsidP="00501D4C">
      <w:r>
        <w:rPr>
          <w:rFonts w:cstheme="minorHAnsi"/>
          <w:b/>
          <w:bCs/>
        </w:rPr>
        <w:t xml:space="preserve">Spoofing – </w:t>
      </w:r>
      <w:r w:rsidR="005F0EBF" w:rsidRPr="00351B7E">
        <w:t>Someone impersonates the Teacher who writes in the Student Report.</w:t>
      </w:r>
    </w:p>
    <w:p w14:paraId="1FE6CB12" w14:textId="79D5F87F" w:rsidR="00501D4C" w:rsidRPr="001D2734" w:rsidRDefault="00501D4C" w:rsidP="00501D4C">
      <w:r>
        <w:rPr>
          <w:rFonts w:cstheme="minorHAnsi"/>
          <w:b/>
          <w:bCs/>
        </w:rPr>
        <w:t xml:space="preserve">Repudiation of origin – </w:t>
      </w:r>
      <w:r w:rsidR="001D2734" w:rsidRPr="00351B7E">
        <w:t>The teacher says the Student Report was not updated by him/her.</w:t>
      </w:r>
    </w:p>
    <w:p w14:paraId="740941EF" w14:textId="23088604" w:rsidR="00501D4C" w:rsidRPr="00EE4F00" w:rsidRDefault="00501D4C" w:rsidP="00501D4C">
      <w:r>
        <w:rPr>
          <w:rFonts w:cstheme="minorHAnsi"/>
          <w:b/>
          <w:bCs/>
        </w:rPr>
        <w:t xml:space="preserve">Denial of Receipt – </w:t>
      </w:r>
      <w:r w:rsidR="00EE4F00" w:rsidRPr="00351B7E">
        <w:t>Student says he/she didn’t receive the Student Report even though he/she received or Downloaded from Email or portal.</w:t>
      </w:r>
    </w:p>
    <w:p w14:paraId="22336A35" w14:textId="2FAC1944" w:rsidR="00501D4C" w:rsidRPr="00EE4F00" w:rsidRDefault="00501D4C" w:rsidP="00501D4C">
      <w:r>
        <w:rPr>
          <w:rFonts w:cstheme="minorHAnsi"/>
          <w:b/>
          <w:bCs/>
        </w:rPr>
        <w:t>Delay –</w:t>
      </w:r>
      <w:r w:rsidR="00EE4F00" w:rsidRPr="00EE4F00">
        <w:t xml:space="preserve"> </w:t>
      </w:r>
      <w:r w:rsidR="00EE4F00" w:rsidRPr="00351B7E">
        <w:t xml:space="preserve">Student Report is not available(delayed) for one or more students to download after the course completion. </w:t>
      </w:r>
    </w:p>
    <w:p w14:paraId="2D9E3D62" w14:textId="4EDCC4B2" w:rsidR="00501D4C" w:rsidRPr="005F2854" w:rsidRDefault="00501D4C" w:rsidP="00C23AD3">
      <w:r>
        <w:rPr>
          <w:rFonts w:cstheme="minorHAnsi"/>
          <w:b/>
          <w:bCs/>
        </w:rPr>
        <w:t xml:space="preserve">Denial of service - </w:t>
      </w:r>
      <w:r w:rsidR="005F2854" w:rsidRPr="00351B7E">
        <w:t>Student Report is not available for one or more students to download.</w:t>
      </w:r>
    </w:p>
    <w:p w14:paraId="2B39766A" w14:textId="0AB4DF66" w:rsidR="00C23AD3" w:rsidRDefault="00C23AD3" w:rsidP="00C23AD3">
      <w:pPr>
        <w:rPr>
          <w:rFonts w:ascii="Arial Rounded MT Bold" w:hAnsi="Arial Rounded MT Bold"/>
          <w:b/>
          <w:bCs/>
          <w:u w:val="single"/>
        </w:rPr>
      </w:pPr>
      <w:r>
        <w:rPr>
          <w:rFonts w:ascii="Arial Rounded MT Bold" w:hAnsi="Arial Rounded MT Bold"/>
          <w:b/>
          <w:bCs/>
          <w:u w:val="single"/>
        </w:rPr>
        <w:lastRenderedPageBreak/>
        <w:t>For Marks Card Asset</w:t>
      </w:r>
    </w:p>
    <w:p w14:paraId="6F28A141" w14:textId="754FD046" w:rsidR="00501D4C" w:rsidRPr="005F0EBF" w:rsidRDefault="00501D4C" w:rsidP="00501D4C">
      <w:r>
        <w:rPr>
          <w:rFonts w:cstheme="minorHAnsi"/>
          <w:b/>
          <w:bCs/>
        </w:rPr>
        <w:t>Snooping –</w:t>
      </w:r>
      <w:r w:rsidR="005F0EBF" w:rsidRPr="005F0EBF">
        <w:t xml:space="preserve"> </w:t>
      </w:r>
      <w:r w:rsidR="005F0EBF" w:rsidRPr="00351B7E">
        <w:t xml:space="preserve">A person other than Student gains Unauthorized Access to </w:t>
      </w:r>
      <w:r w:rsidR="005F0EBF">
        <w:t xml:space="preserve">download </w:t>
      </w:r>
      <w:r w:rsidR="005F0EBF" w:rsidRPr="00351B7E">
        <w:t>Marks Card of a Student.</w:t>
      </w:r>
    </w:p>
    <w:p w14:paraId="04BF2F0E" w14:textId="21213E5C" w:rsidR="00501D4C" w:rsidRPr="005F0EBF" w:rsidRDefault="00501D4C" w:rsidP="00501D4C">
      <w:r>
        <w:rPr>
          <w:rFonts w:cstheme="minorHAnsi"/>
          <w:b/>
          <w:bCs/>
        </w:rPr>
        <w:t xml:space="preserve">Modification – </w:t>
      </w:r>
      <w:r w:rsidR="005F0EBF" w:rsidRPr="00351B7E">
        <w:t>A person other than the teacher modifies the Marks Card.</w:t>
      </w:r>
    </w:p>
    <w:p w14:paraId="357CEA0D" w14:textId="117F8C75" w:rsidR="00501D4C" w:rsidRPr="005F0EBF" w:rsidRDefault="00501D4C" w:rsidP="00501D4C">
      <w:r>
        <w:rPr>
          <w:rFonts w:cstheme="minorHAnsi"/>
          <w:b/>
          <w:bCs/>
        </w:rPr>
        <w:t xml:space="preserve">Spoofing – </w:t>
      </w:r>
      <w:r w:rsidR="005F0EBF" w:rsidRPr="00351B7E">
        <w:t>Someone impersonates the Teacher who Assign marks and writes in the Marks Card.</w:t>
      </w:r>
    </w:p>
    <w:p w14:paraId="142BD6E2" w14:textId="71A335B9" w:rsidR="00501D4C" w:rsidRPr="001D2734" w:rsidRDefault="00501D4C" w:rsidP="00501D4C">
      <w:r>
        <w:rPr>
          <w:rFonts w:cstheme="minorHAnsi"/>
          <w:b/>
          <w:bCs/>
        </w:rPr>
        <w:t xml:space="preserve">Repudiation of origin – </w:t>
      </w:r>
      <w:r w:rsidR="001D2734" w:rsidRPr="00351B7E">
        <w:t>The teacher says the Marks Card was not updated by him/her.</w:t>
      </w:r>
    </w:p>
    <w:p w14:paraId="70DF4DA0" w14:textId="756D84F4" w:rsidR="00501D4C" w:rsidRPr="00EE4F00" w:rsidRDefault="00501D4C" w:rsidP="00501D4C">
      <w:r>
        <w:rPr>
          <w:rFonts w:cstheme="minorHAnsi"/>
          <w:b/>
          <w:bCs/>
        </w:rPr>
        <w:t xml:space="preserve">Denial of Receipt – </w:t>
      </w:r>
      <w:r w:rsidR="00EE4F00" w:rsidRPr="00351B7E">
        <w:t>Student says he/she didn’t receive the Marks Card even though he/she received or Downloaded from Email or portal.</w:t>
      </w:r>
    </w:p>
    <w:p w14:paraId="41B1F5CD" w14:textId="2B303072" w:rsidR="00501D4C" w:rsidRPr="00EE4F00" w:rsidRDefault="00501D4C" w:rsidP="00501D4C">
      <w:r>
        <w:rPr>
          <w:rFonts w:cstheme="minorHAnsi"/>
          <w:b/>
          <w:bCs/>
        </w:rPr>
        <w:t>Delay –</w:t>
      </w:r>
      <w:r w:rsidR="00EE4F00" w:rsidRPr="00EE4F00">
        <w:t xml:space="preserve"> </w:t>
      </w:r>
      <w:r w:rsidR="00EE4F00" w:rsidRPr="00351B7E">
        <w:t>Marks Card is not available(delayed) for one or more students to download after the course completion.</w:t>
      </w:r>
    </w:p>
    <w:p w14:paraId="57EB0B98" w14:textId="5587E157" w:rsidR="00501D4C" w:rsidRPr="00EE4F00" w:rsidRDefault="00501D4C" w:rsidP="00C23AD3">
      <w:r>
        <w:rPr>
          <w:rFonts w:cstheme="minorHAnsi"/>
          <w:b/>
          <w:bCs/>
        </w:rPr>
        <w:t xml:space="preserve">Denial of service - </w:t>
      </w:r>
      <w:r w:rsidR="00EE4F00" w:rsidRPr="00351B7E">
        <w:t>Marks Card is not available for one or more students to download.</w:t>
      </w:r>
    </w:p>
    <w:p w14:paraId="11C3D36A" w14:textId="0FD2F2EF" w:rsidR="00C23AD3" w:rsidRDefault="00C23AD3" w:rsidP="00C23AD3">
      <w:pPr>
        <w:rPr>
          <w:rFonts w:ascii="Arial Rounded MT Bold" w:hAnsi="Arial Rounded MT Bold"/>
          <w:b/>
          <w:bCs/>
          <w:u w:val="single"/>
        </w:rPr>
      </w:pPr>
      <w:r>
        <w:rPr>
          <w:rFonts w:ascii="Arial Rounded MT Bold" w:hAnsi="Arial Rounded MT Bold"/>
          <w:b/>
          <w:bCs/>
          <w:u w:val="single"/>
        </w:rPr>
        <w:t>For Question paper Asset</w:t>
      </w:r>
    </w:p>
    <w:p w14:paraId="6A1289AE" w14:textId="7E6880C5" w:rsidR="00501D4C" w:rsidRPr="005F0EBF" w:rsidRDefault="00501D4C" w:rsidP="00501D4C">
      <w:r>
        <w:rPr>
          <w:rFonts w:cstheme="minorHAnsi"/>
          <w:b/>
          <w:bCs/>
        </w:rPr>
        <w:t>Snooping –</w:t>
      </w:r>
      <w:r w:rsidR="005F0EBF" w:rsidRPr="005F0EBF">
        <w:t xml:space="preserve"> </w:t>
      </w:r>
      <w:r w:rsidR="005F0EBF" w:rsidRPr="00351B7E">
        <w:t>A person other than Teacher gains Unauthorized Access to read Question Paper when it is Uploaded or sent by mail.</w:t>
      </w:r>
    </w:p>
    <w:p w14:paraId="6438D08B" w14:textId="4A11C41B" w:rsidR="00501D4C" w:rsidRPr="005F0EBF" w:rsidRDefault="00501D4C" w:rsidP="00501D4C">
      <w:r>
        <w:rPr>
          <w:rFonts w:cstheme="minorHAnsi"/>
          <w:b/>
          <w:bCs/>
        </w:rPr>
        <w:t xml:space="preserve">Modification – </w:t>
      </w:r>
      <w:r w:rsidR="005F0EBF" w:rsidRPr="00351B7E">
        <w:t>A person other than the teacher modifies the Question paper.</w:t>
      </w:r>
    </w:p>
    <w:p w14:paraId="72A559C2" w14:textId="680C5C73" w:rsidR="00501D4C" w:rsidRPr="005F0EBF" w:rsidRDefault="00501D4C" w:rsidP="00501D4C">
      <w:r>
        <w:rPr>
          <w:rFonts w:cstheme="minorHAnsi"/>
          <w:b/>
          <w:bCs/>
        </w:rPr>
        <w:t xml:space="preserve">Spoofing – </w:t>
      </w:r>
      <w:r w:rsidR="005F0EBF" w:rsidRPr="00351B7E">
        <w:t>Someone impersonates the teacher who set the Question paper.</w:t>
      </w:r>
    </w:p>
    <w:p w14:paraId="4C714B95" w14:textId="68D7CBE9" w:rsidR="00501D4C" w:rsidRPr="005F0EBF" w:rsidRDefault="00501D4C" w:rsidP="00501D4C">
      <w:r>
        <w:rPr>
          <w:rFonts w:cstheme="minorHAnsi"/>
          <w:b/>
          <w:bCs/>
        </w:rPr>
        <w:t xml:space="preserve">Repudiation of origin – </w:t>
      </w:r>
      <w:r w:rsidR="005F0EBF" w:rsidRPr="00351B7E">
        <w:t>The teacher says the Question paper is not created by him/her.</w:t>
      </w:r>
    </w:p>
    <w:p w14:paraId="316D6062" w14:textId="1898ABDF" w:rsidR="00501D4C" w:rsidRPr="00EE4F00" w:rsidRDefault="00501D4C" w:rsidP="00501D4C">
      <w:r>
        <w:rPr>
          <w:rFonts w:cstheme="minorHAnsi"/>
          <w:b/>
          <w:bCs/>
        </w:rPr>
        <w:t xml:space="preserve">Denial of Receipt – </w:t>
      </w:r>
      <w:r w:rsidR="00EE4F00" w:rsidRPr="00351B7E">
        <w:t>Student says he/she didn’t receive the Question Paper even though he/she received or Downloaded.</w:t>
      </w:r>
    </w:p>
    <w:p w14:paraId="4C174D7E" w14:textId="2AE7B56B" w:rsidR="00501D4C" w:rsidRPr="00EE4F00" w:rsidRDefault="00501D4C" w:rsidP="00501D4C">
      <w:r>
        <w:rPr>
          <w:rFonts w:cstheme="minorHAnsi"/>
          <w:b/>
          <w:bCs/>
        </w:rPr>
        <w:t>Delay –</w:t>
      </w:r>
      <w:r w:rsidR="00EE4F00" w:rsidRPr="00EE4F00">
        <w:t xml:space="preserve"> </w:t>
      </w:r>
      <w:r w:rsidR="00EE4F00" w:rsidRPr="00351B7E">
        <w:t>Question Paper is not available(delayed) for one or more students to download at the beginning of the examination.</w:t>
      </w:r>
    </w:p>
    <w:p w14:paraId="19CB7DC5" w14:textId="105888CA" w:rsidR="00EE4F00" w:rsidRPr="00351B7E" w:rsidRDefault="00501D4C" w:rsidP="00EE4F00">
      <w:r>
        <w:rPr>
          <w:rFonts w:cstheme="minorHAnsi"/>
          <w:b/>
          <w:bCs/>
        </w:rPr>
        <w:t xml:space="preserve">Denial of service </w:t>
      </w:r>
      <w:r w:rsidR="00EE4F00">
        <w:rPr>
          <w:rFonts w:cstheme="minorHAnsi"/>
          <w:b/>
          <w:bCs/>
        </w:rPr>
        <w:t xml:space="preserve">- </w:t>
      </w:r>
      <w:r w:rsidR="00EE4F00" w:rsidRPr="00EE4F00">
        <w:rPr>
          <w:rFonts w:cstheme="minorHAnsi"/>
        </w:rPr>
        <w:t>Question</w:t>
      </w:r>
      <w:r w:rsidR="00EE4F00" w:rsidRPr="00EE4F00">
        <w:t xml:space="preserve"> </w:t>
      </w:r>
      <w:r w:rsidR="00EE4F00" w:rsidRPr="00351B7E">
        <w:t>Paper is not available for one or more students to download.</w:t>
      </w:r>
    </w:p>
    <w:p w14:paraId="2ABE8574" w14:textId="2EA49F32" w:rsidR="00501D4C" w:rsidRPr="00501D4C" w:rsidRDefault="00501D4C" w:rsidP="00C23AD3">
      <w:pPr>
        <w:rPr>
          <w:rFonts w:cstheme="minorHAnsi"/>
          <w:b/>
          <w:bCs/>
        </w:rPr>
      </w:pPr>
    </w:p>
    <w:p w14:paraId="4A03E061" w14:textId="77777777" w:rsidR="00C23AD3" w:rsidRDefault="00C23AD3" w:rsidP="00C23AD3">
      <w:pPr>
        <w:rPr>
          <w:rFonts w:ascii="Arial Rounded MT Bold" w:hAnsi="Arial Rounded MT Bold"/>
          <w:b/>
          <w:bCs/>
          <w:u w:val="single"/>
        </w:rPr>
      </w:pPr>
    </w:p>
    <w:p w14:paraId="39090CB6" w14:textId="77777777" w:rsidR="00C23AD3" w:rsidRDefault="00C23AD3" w:rsidP="00C23AD3">
      <w:pPr>
        <w:rPr>
          <w:rFonts w:ascii="Arial Rounded MT Bold" w:hAnsi="Arial Rounded MT Bold"/>
          <w:b/>
          <w:bCs/>
          <w:u w:val="single"/>
        </w:rPr>
      </w:pPr>
    </w:p>
    <w:p w14:paraId="354CCA65" w14:textId="77777777" w:rsidR="00C23AD3" w:rsidRDefault="00C23AD3" w:rsidP="00C23AD3">
      <w:pPr>
        <w:rPr>
          <w:rFonts w:ascii="Arial Rounded MT Bold" w:hAnsi="Arial Rounded MT Bold"/>
          <w:b/>
          <w:bCs/>
          <w:u w:val="single"/>
        </w:rPr>
      </w:pPr>
    </w:p>
    <w:p w14:paraId="2F3C559B" w14:textId="77777777" w:rsidR="00C23AD3" w:rsidRDefault="00C23AD3" w:rsidP="00C23AD3">
      <w:pPr>
        <w:rPr>
          <w:rFonts w:ascii="Arial Rounded MT Bold" w:hAnsi="Arial Rounded MT Bold"/>
          <w:b/>
          <w:bCs/>
          <w:u w:val="single"/>
        </w:rPr>
      </w:pPr>
    </w:p>
    <w:p w14:paraId="471313AE" w14:textId="77777777" w:rsidR="00C23AD3" w:rsidRDefault="00C23AD3" w:rsidP="00C23AD3">
      <w:pPr>
        <w:rPr>
          <w:rFonts w:ascii="Arial Rounded MT Bold" w:hAnsi="Arial Rounded MT Bold"/>
          <w:b/>
          <w:bCs/>
          <w:u w:val="single"/>
        </w:rPr>
      </w:pPr>
    </w:p>
    <w:p w14:paraId="1B2E12F9" w14:textId="519A920E" w:rsidR="00C23AD3" w:rsidRDefault="00C23AD3" w:rsidP="00C23AD3">
      <w:pPr>
        <w:rPr>
          <w:rFonts w:ascii="Arial Rounded MT Bold" w:hAnsi="Arial Rounded MT Bold"/>
          <w:b/>
          <w:bCs/>
          <w:u w:val="single"/>
        </w:rPr>
      </w:pPr>
    </w:p>
    <w:p w14:paraId="31E1F462" w14:textId="44693083" w:rsidR="00C23AD3" w:rsidRDefault="00C23AD3" w:rsidP="00C23AD3">
      <w:pPr>
        <w:rPr>
          <w:rFonts w:ascii="Arial Rounded MT Bold" w:hAnsi="Arial Rounded MT Bold"/>
          <w:b/>
          <w:bCs/>
          <w:u w:val="single"/>
        </w:rPr>
      </w:pPr>
    </w:p>
    <w:p w14:paraId="1276F46C" w14:textId="788B9D1C" w:rsidR="00C23AD3" w:rsidRDefault="00C23AD3" w:rsidP="00C23AD3">
      <w:pPr>
        <w:rPr>
          <w:rFonts w:ascii="Arial Rounded MT Bold" w:hAnsi="Arial Rounded MT Bold"/>
          <w:b/>
          <w:bCs/>
          <w:u w:val="single"/>
        </w:rPr>
      </w:pPr>
    </w:p>
    <w:p w14:paraId="1F173F1F" w14:textId="59DD5D27" w:rsidR="00C23AD3" w:rsidRDefault="00C23AD3" w:rsidP="00C23AD3">
      <w:pPr>
        <w:rPr>
          <w:rFonts w:ascii="Arial Rounded MT Bold" w:hAnsi="Arial Rounded MT Bold"/>
          <w:b/>
          <w:bCs/>
          <w:u w:val="single"/>
        </w:rPr>
      </w:pPr>
    </w:p>
    <w:p w14:paraId="1C4B99A8" w14:textId="1B527882" w:rsidR="00C23AD3" w:rsidRDefault="00C23AD3" w:rsidP="00C23AD3">
      <w:pPr>
        <w:rPr>
          <w:rFonts w:ascii="Arial Rounded MT Bold" w:hAnsi="Arial Rounded MT Bold"/>
          <w:b/>
          <w:bCs/>
          <w:u w:val="single"/>
        </w:rPr>
      </w:pPr>
    </w:p>
    <w:p w14:paraId="45E5C8BA" w14:textId="1B525593" w:rsidR="00C23AD3" w:rsidRDefault="00C23AD3" w:rsidP="00C23AD3">
      <w:pPr>
        <w:rPr>
          <w:rFonts w:ascii="Arial Rounded MT Bold" w:hAnsi="Arial Rounded MT Bold"/>
          <w:b/>
          <w:bCs/>
          <w:u w:val="single"/>
        </w:rPr>
      </w:pPr>
    </w:p>
    <w:p w14:paraId="3DB0FAB3" w14:textId="5E24FEF3" w:rsidR="00452325" w:rsidRPr="00AA2087" w:rsidRDefault="00452325" w:rsidP="00C23AD3">
      <w:pPr>
        <w:rPr>
          <w:rFonts w:ascii="Arial Rounded MT Bold" w:hAnsi="Arial Rounded MT Bold"/>
          <w:b/>
          <w:bCs/>
          <w:u w:val="single"/>
        </w:rPr>
      </w:pPr>
      <w:r w:rsidRPr="00AA2087">
        <w:rPr>
          <w:rFonts w:ascii="Arial Rounded MT Bold" w:hAnsi="Arial Rounded MT Bold"/>
          <w:b/>
          <w:bCs/>
          <w:u w:val="single"/>
        </w:rPr>
        <w:lastRenderedPageBreak/>
        <w:t xml:space="preserve">Solution for 4 Recommend specific security policies to counter the threats and attempt a synthesis of them into an overarching policy </w:t>
      </w:r>
    </w:p>
    <w:p w14:paraId="21D80A93" w14:textId="068DA8B6" w:rsidR="00452325" w:rsidRDefault="00452325" w:rsidP="00C23AD3">
      <w:pPr>
        <w:rPr>
          <w:rFonts w:ascii="Arial Rounded MT Bold" w:hAnsi="Arial Rounded MT Bold"/>
          <w:b/>
          <w:bCs/>
          <w:u w:val="single"/>
        </w:rPr>
      </w:pPr>
      <w:r w:rsidRPr="00AA2087">
        <w:rPr>
          <w:rFonts w:ascii="Arial Rounded MT Bold" w:hAnsi="Arial Rounded MT Bold"/>
          <w:b/>
          <w:bCs/>
          <w:u w:val="single"/>
        </w:rPr>
        <w:t>For Policies to Remove:</w:t>
      </w:r>
    </w:p>
    <w:p w14:paraId="7C191C48"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Answer Script Asset</w:t>
      </w:r>
    </w:p>
    <w:p w14:paraId="6A5EEB91" w14:textId="6FE11744" w:rsidR="00501D4C" w:rsidRPr="0018378A" w:rsidRDefault="00501D4C" w:rsidP="00501D4C">
      <w:r>
        <w:rPr>
          <w:rFonts w:cstheme="minorHAnsi"/>
          <w:b/>
          <w:bCs/>
        </w:rPr>
        <w:t>Snooping –</w:t>
      </w:r>
      <w:r w:rsidR="0018378A" w:rsidRPr="0018378A">
        <w:t xml:space="preserve"> </w:t>
      </w:r>
      <w:r w:rsidR="0018378A">
        <w:t>Every Answer Script sent or shared should be password protected.</w:t>
      </w:r>
    </w:p>
    <w:p w14:paraId="56800BCA" w14:textId="2B69AF58" w:rsidR="00501D4C" w:rsidRPr="0018378A" w:rsidRDefault="00501D4C" w:rsidP="00501D4C">
      <w:r>
        <w:rPr>
          <w:rFonts w:cstheme="minorHAnsi"/>
          <w:b/>
          <w:bCs/>
        </w:rPr>
        <w:t xml:space="preserve">Modification – </w:t>
      </w:r>
      <w:r w:rsidR="0018378A" w:rsidRPr="00452325">
        <w:t xml:space="preserve">No one other than the </w:t>
      </w:r>
      <w:r w:rsidR="0018378A">
        <w:t>Student</w:t>
      </w:r>
      <w:r w:rsidR="0018378A" w:rsidRPr="00452325">
        <w:t xml:space="preserve"> should have privilege to modify</w:t>
      </w:r>
      <w:r w:rsidR="0018378A">
        <w:t xml:space="preserve"> Answer Script While writing Exam</w:t>
      </w:r>
      <w:r w:rsidR="0018378A" w:rsidRPr="00452325">
        <w:t>.</w:t>
      </w:r>
    </w:p>
    <w:p w14:paraId="095136BA" w14:textId="7E1B10A0" w:rsidR="00501D4C" w:rsidRPr="00653FE1" w:rsidRDefault="00501D4C" w:rsidP="00501D4C">
      <w:r>
        <w:rPr>
          <w:rFonts w:cstheme="minorHAnsi"/>
          <w:b/>
          <w:bCs/>
        </w:rPr>
        <w:t xml:space="preserve">Spoofing – </w:t>
      </w:r>
      <w:r w:rsidR="00653FE1" w:rsidRPr="00452325">
        <w:t xml:space="preserve">All </w:t>
      </w:r>
      <w:r w:rsidR="00653FE1">
        <w:t>Answer Scripts</w:t>
      </w:r>
      <w:r w:rsidR="00653FE1" w:rsidRPr="00452325">
        <w:t xml:space="preserve"> </w:t>
      </w:r>
      <w:r w:rsidR="00653FE1">
        <w:t>upload</w:t>
      </w:r>
      <w:r w:rsidR="00653FE1" w:rsidRPr="00452325">
        <w:t xml:space="preserve"> should be done</w:t>
      </w:r>
      <w:r w:rsidR="00653FE1">
        <w:t xml:space="preserve"> by Student</w:t>
      </w:r>
      <w:r w:rsidR="00653FE1" w:rsidRPr="00452325">
        <w:t xml:space="preserve"> via authentication (Ex Two Factor Authentication).</w:t>
      </w:r>
    </w:p>
    <w:p w14:paraId="0BAD3818" w14:textId="76213097" w:rsidR="00501D4C" w:rsidRPr="00653FE1" w:rsidRDefault="00501D4C" w:rsidP="00501D4C">
      <w:r>
        <w:rPr>
          <w:rFonts w:cstheme="minorHAnsi"/>
          <w:b/>
          <w:bCs/>
        </w:rPr>
        <w:t xml:space="preserve">Repudiation of origin – </w:t>
      </w:r>
      <w:r w:rsidR="00653FE1" w:rsidRPr="00452325">
        <w:t xml:space="preserve">When </w:t>
      </w:r>
      <w:r w:rsidR="00653FE1">
        <w:t>Student</w:t>
      </w:r>
      <w:r w:rsidR="00653FE1" w:rsidRPr="00452325">
        <w:t xml:space="preserve"> Uploads </w:t>
      </w:r>
      <w:r w:rsidR="00653FE1">
        <w:t>Answer Script,</w:t>
      </w:r>
      <w:r w:rsidR="00653FE1" w:rsidRPr="00452325">
        <w:t xml:space="preserve"> it should take down Confirmation by sending OTP message to </w:t>
      </w:r>
      <w:r w:rsidR="00653FE1">
        <w:t>Student</w:t>
      </w:r>
      <w:r w:rsidR="00653FE1" w:rsidRPr="00452325">
        <w:t xml:space="preserve"> Mobile.</w:t>
      </w:r>
    </w:p>
    <w:p w14:paraId="0F4D9EE1" w14:textId="10B5D517" w:rsidR="00501D4C" w:rsidRPr="007E5506" w:rsidRDefault="00501D4C" w:rsidP="00501D4C">
      <w:r>
        <w:rPr>
          <w:rFonts w:cstheme="minorHAnsi"/>
          <w:b/>
          <w:bCs/>
        </w:rPr>
        <w:t xml:space="preserve">Denial of Receipt – </w:t>
      </w:r>
      <w:r w:rsidR="007E5506" w:rsidRPr="00452325">
        <w:t xml:space="preserve">All </w:t>
      </w:r>
      <w:r w:rsidR="007E5506">
        <w:t xml:space="preserve">Answer Script </w:t>
      </w:r>
      <w:r w:rsidR="007E5506" w:rsidRPr="00452325">
        <w:t xml:space="preserve">downloaded by </w:t>
      </w:r>
      <w:r w:rsidR="007E5506">
        <w:t>Teacher</w:t>
      </w:r>
      <w:r w:rsidR="007E5506" w:rsidRPr="00452325">
        <w:t xml:space="preserve"> it should be Recorded (Date and time with IP address) in portal.</w:t>
      </w:r>
    </w:p>
    <w:p w14:paraId="2FD4CD05" w14:textId="0DB1DCAC" w:rsidR="00501D4C" w:rsidRPr="007E5506" w:rsidRDefault="00501D4C" w:rsidP="00501D4C">
      <w:r>
        <w:rPr>
          <w:rFonts w:cstheme="minorHAnsi"/>
          <w:b/>
          <w:bCs/>
        </w:rPr>
        <w:t>Delay –</w:t>
      </w:r>
      <w:r w:rsidR="007E5506" w:rsidRPr="007E5506">
        <w:t xml:space="preserve"> </w:t>
      </w:r>
      <w:r w:rsidR="007E5506" w:rsidRPr="00452325">
        <w:t xml:space="preserve">An </w:t>
      </w:r>
      <w:r w:rsidR="007E5506">
        <w:t>Answer Script</w:t>
      </w:r>
      <w:r w:rsidR="007E5506" w:rsidRPr="00452325">
        <w:t xml:space="preserve"> </w:t>
      </w:r>
      <w:r w:rsidR="007E5506">
        <w:t xml:space="preserve">of Student </w:t>
      </w:r>
      <w:r w:rsidR="007E5506" w:rsidRPr="00452325">
        <w:t xml:space="preserve">should be available for </w:t>
      </w:r>
      <w:r w:rsidR="007E5506">
        <w:t>Teachers</w:t>
      </w:r>
      <w:r w:rsidR="007E5506" w:rsidRPr="00452325">
        <w:t xml:space="preserve"> </w:t>
      </w:r>
      <w:r w:rsidR="007E5506">
        <w:t>after</w:t>
      </w:r>
      <w:r w:rsidR="007E5506" w:rsidRPr="00452325">
        <w:t xml:space="preserve"> the examination</w:t>
      </w:r>
      <w:r w:rsidR="007E5506">
        <w:t xml:space="preserve"> and should not be delayed.</w:t>
      </w:r>
    </w:p>
    <w:p w14:paraId="11CA03E6" w14:textId="268BB170" w:rsidR="00501D4C" w:rsidRPr="007E5506" w:rsidRDefault="00501D4C" w:rsidP="00501D4C">
      <w:r>
        <w:rPr>
          <w:rFonts w:cstheme="minorHAnsi"/>
          <w:b/>
          <w:bCs/>
        </w:rPr>
        <w:t xml:space="preserve">Denial of service - </w:t>
      </w:r>
      <w:r w:rsidR="007E5506" w:rsidRPr="00452325">
        <w:t>No one except portal Administrator can stop the download service</w:t>
      </w:r>
      <w:r w:rsidR="007E5506">
        <w:t xml:space="preserve"> of Answer Script to Teacher.</w:t>
      </w:r>
    </w:p>
    <w:p w14:paraId="0E04422F"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Attendance Record Asset</w:t>
      </w:r>
    </w:p>
    <w:p w14:paraId="546BBE52" w14:textId="4FCB86A2" w:rsidR="00501D4C" w:rsidRPr="0018378A" w:rsidRDefault="00501D4C" w:rsidP="00501D4C">
      <w:r>
        <w:rPr>
          <w:rFonts w:cstheme="minorHAnsi"/>
          <w:b/>
          <w:bCs/>
        </w:rPr>
        <w:t>Snooping –</w:t>
      </w:r>
      <w:r w:rsidR="0018378A" w:rsidRPr="0018378A">
        <w:t xml:space="preserve"> </w:t>
      </w:r>
      <w:r w:rsidR="0018378A">
        <w:t>Every Attendance Record Sent to HOD should be password protected and Email Communication should be Encrypted.</w:t>
      </w:r>
    </w:p>
    <w:p w14:paraId="447120F0" w14:textId="1E3F1E0A" w:rsidR="00501D4C" w:rsidRPr="0018378A" w:rsidRDefault="00501D4C" w:rsidP="00501D4C">
      <w:r>
        <w:rPr>
          <w:rFonts w:cstheme="minorHAnsi"/>
          <w:b/>
          <w:bCs/>
        </w:rPr>
        <w:t xml:space="preserve">Modification – </w:t>
      </w:r>
      <w:r w:rsidR="0018378A" w:rsidRPr="00452325">
        <w:t>No one other than the teacher should have privilege to modify</w:t>
      </w:r>
      <w:r w:rsidR="0018378A">
        <w:t xml:space="preserve"> Attendance Record</w:t>
      </w:r>
      <w:r w:rsidR="0018378A" w:rsidRPr="00452325">
        <w:t>.</w:t>
      </w:r>
    </w:p>
    <w:p w14:paraId="43096629" w14:textId="67AF5753" w:rsidR="00501D4C" w:rsidRPr="00653FE1" w:rsidRDefault="00501D4C" w:rsidP="00501D4C">
      <w:r>
        <w:rPr>
          <w:rFonts w:cstheme="minorHAnsi"/>
          <w:b/>
          <w:bCs/>
        </w:rPr>
        <w:t xml:space="preserve">Spoofing – </w:t>
      </w:r>
      <w:r w:rsidR="00653FE1" w:rsidRPr="00452325">
        <w:t xml:space="preserve">All </w:t>
      </w:r>
      <w:r w:rsidR="00653FE1">
        <w:t>Attendance Record</w:t>
      </w:r>
      <w:r w:rsidR="00653FE1" w:rsidRPr="00452325">
        <w:t xml:space="preserve"> modifications should be done</w:t>
      </w:r>
      <w:r w:rsidR="00653FE1">
        <w:t xml:space="preserve"> by teacher</w:t>
      </w:r>
      <w:r w:rsidR="00653FE1" w:rsidRPr="00452325">
        <w:t xml:space="preserve"> via authentication (Ex Two Factor Authentication).</w:t>
      </w:r>
    </w:p>
    <w:p w14:paraId="5AA11DF7" w14:textId="6C8175D9" w:rsidR="00501D4C" w:rsidRPr="00653FE1" w:rsidRDefault="00501D4C" w:rsidP="00501D4C">
      <w:r>
        <w:rPr>
          <w:rFonts w:cstheme="minorHAnsi"/>
          <w:b/>
          <w:bCs/>
        </w:rPr>
        <w:t xml:space="preserve">Repudiation of origin – </w:t>
      </w:r>
      <w:r w:rsidR="00653FE1" w:rsidRPr="00452325">
        <w:t>When Teacher Up</w:t>
      </w:r>
      <w:r w:rsidR="00653FE1">
        <w:t>date</w:t>
      </w:r>
      <w:r w:rsidR="00653FE1" w:rsidRPr="00452325">
        <w:t xml:space="preserve"> </w:t>
      </w:r>
      <w:r w:rsidR="00653FE1">
        <w:t xml:space="preserve">Attendance </w:t>
      </w:r>
      <w:r w:rsidR="00903841">
        <w:t>Record</w:t>
      </w:r>
      <w:r w:rsidR="00653FE1" w:rsidRPr="00452325">
        <w:t xml:space="preserve"> it should take down Confirmation by sending OTP message to Teacher Mobile.</w:t>
      </w:r>
    </w:p>
    <w:p w14:paraId="72077C39" w14:textId="51F0CE40" w:rsidR="00501D4C" w:rsidRPr="007E5506" w:rsidRDefault="00501D4C" w:rsidP="00501D4C">
      <w:r>
        <w:rPr>
          <w:rFonts w:cstheme="minorHAnsi"/>
          <w:b/>
          <w:bCs/>
        </w:rPr>
        <w:t xml:space="preserve">Denial of Receipt – </w:t>
      </w:r>
      <w:r w:rsidR="007E5506">
        <w:t xml:space="preserve">Attendance Record </w:t>
      </w:r>
      <w:r w:rsidR="007E5506" w:rsidRPr="00452325">
        <w:t xml:space="preserve">downloaded by </w:t>
      </w:r>
      <w:r w:rsidR="007E5506">
        <w:t>HOD</w:t>
      </w:r>
      <w:r w:rsidR="007E5506" w:rsidRPr="00452325">
        <w:t xml:space="preserve"> it should be Recorded (Date and time with IP address) in portal.</w:t>
      </w:r>
    </w:p>
    <w:p w14:paraId="24357B56" w14:textId="5BA53267" w:rsidR="00501D4C" w:rsidRPr="007E5506" w:rsidRDefault="00501D4C" w:rsidP="00501D4C">
      <w:r>
        <w:rPr>
          <w:rFonts w:cstheme="minorHAnsi"/>
          <w:b/>
          <w:bCs/>
        </w:rPr>
        <w:t>Delay –</w:t>
      </w:r>
      <w:r w:rsidR="007E5506" w:rsidRPr="007E5506">
        <w:t xml:space="preserve"> </w:t>
      </w:r>
      <w:r w:rsidR="007E5506">
        <w:t xml:space="preserve">An Attendance Record of Students should be available for HOD to download after Teacher </w:t>
      </w:r>
      <w:proofErr w:type="spellStart"/>
      <w:r w:rsidR="007E5506">
        <w:t>Updatation</w:t>
      </w:r>
      <w:proofErr w:type="spellEnd"/>
      <w:r w:rsidR="007E5506">
        <w:t xml:space="preserve"> and should not be delayed.</w:t>
      </w:r>
    </w:p>
    <w:p w14:paraId="32C969FC" w14:textId="279F9AA4" w:rsidR="00501D4C" w:rsidRPr="007E5506" w:rsidRDefault="00501D4C" w:rsidP="00501D4C">
      <w:r>
        <w:rPr>
          <w:rFonts w:cstheme="minorHAnsi"/>
          <w:b/>
          <w:bCs/>
        </w:rPr>
        <w:t xml:space="preserve">Denial of service - </w:t>
      </w:r>
      <w:r w:rsidR="007E5506" w:rsidRPr="00452325">
        <w:t>No one except portal Administrator can stop the download service</w:t>
      </w:r>
      <w:r w:rsidR="007E5506">
        <w:t xml:space="preserve"> of Attendance Record to HOD and teachers.</w:t>
      </w:r>
    </w:p>
    <w:p w14:paraId="5C6CA2F9" w14:textId="77777777" w:rsidR="007E5506" w:rsidRDefault="007E5506" w:rsidP="00501D4C">
      <w:pPr>
        <w:rPr>
          <w:rFonts w:ascii="Arial Rounded MT Bold" w:hAnsi="Arial Rounded MT Bold"/>
          <w:b/>
          <w:bCs/>
          <w:u w:val="single"/>
        </w:rPr>
      </w:pPr>
    </w:p>
    <w:p w14:paraId="1452882D" w14:textId="77777777" w:rsidR="007E5506" w:rsidRDefault="007E5506" w:rsidP="00501D4C">
      <w:pPr>
        <w:rPr>
          <w:rFonts w:ascii="Arial Rounded MT Bold" w:hAnsi="Arial Rounded MT Bold"/>
          <w:b/>
          <w:bCs/>
          <w:u w:val="single"/>
        </w:rPr>
      </w:pPr>
    </w:p>
    <w:p w14:paraId="3205E4FE" w14:textId="77777777" w:rsidR="007E5506" w:rsidRDefault="007E5506" w:rsidP="00501D4C">
      <w:pPr>
        <w:rPr>
          <w:rFonts w:ascii="Arial Rounded MT Bold" w:hAnsi="Arial Rounded MT Bold"/>
          <w:b/>
          <w:bCs/>
          <w:u w:val="single"/>
        </w:rPr>
      </w:pPr>
    </w:p>
    <w:p w14:paraId="4803A76A" w14:textId="77777777" w:rsidR="007E5506" w:rsidRDefault="007E5506" w:rsidP="00501D4C">
      <w:pPr>
        <w:rPr>
          <w:rFonts w:ascii="Arial Rounded MT Bold" w:hAnsi="Arial Rounded MT Bold"/>
          <w:b/>
          <w:bCs/>
          <w:u w:val="single"/>
        </w:rPr>
      </w:pPr>
    </w:p>
    <w:p w14:paraId="0CC9E7F5" w14:textId="77777777" w:rsidR="007E5506" w:rsidRDefault="007E5506" w:rsidP="00501D4C">
      <w:pPr>
        <w:rPr>
          <w:rFonts w:ascii="Arial Rounded MT Bold" w:hAnsi="Arial Rounded MT Bold"/>
          <w:b/>
          <w:bCs/>
          <w:u w:val="single"/>
        </w:rPr>
      </w:pPr>
    </w:p>
    <w:p w14:paraId="73F3B6EB" w14:textId="4F3A5B35" w:rsidR="00501D4C" w:rsidRDefault="00501D4C" w:rsidP="00501D4C">
      <w:pPr>
        <w:rPr>
          <w:rFonts w:ascii="Arial Rounded MT Bold" w:hAnsi="Arial Rounded MT Bold"/>
          <w:b/>
          <w:bCs/>
          <w:u w:val="single"/>
        </w:rPr>
      </w:pPr>
      <w:r>
        <w:rPr>
          <w:rFonts w:ascii="Arial Rounded MT Bold" w:hAnsi="Arial Rounded MT Bold"/>
          <w:b/>
          <w:bCs/>
          <w:u w:val="single"/>
        </w:rPr>
        <w:lastRenderedPageBreak/>
        <w:t>For Student Reports Asset</w:t>
      </w:r>
    </w:p>
    <w:p w14:paraId="67BD556C" w14:textId="441AFD77" w:rsidR="00501D4C" w:rsidRPr="0018378A" w:rsidRDefault="00501D4C" w:rsidP="00501D4C">
      <w:r>
        <w:rPr>
          <w:rFonts w:cstheme="minorHAnsi"/>
          <w:b/>
          <w:bCs/>
        </w:rPr>
        <w:t>Snooping –</w:t>
      </w:r>
      <w:r w:rsidR="0018378A" w:rsidRPr="0018378A">
        <w:t xml:space="preserve"> </w:t>
      </w:r>
      <w:r w:rsidR="0018378A">
        <w:t>Every Student Report sent to Student should be password protected and Email Communication should be Encrypted.</w:t>
      </w:r>
    </w:p>
    <w:p w14:paraId="6582FA68" w14:textId="12DEB3FF" w:rsidR="00501D4C" w:rsidRPr="0018378A" w:rsidRDefault="00501D4C" w:rsidP="00501D4C">
      <w:r>
        <w:rPr>
          <w:rFonts w:cstheme="minorHAnsi"/>
          <w:b/>
          <w:bCs/>
        </w:rPr>
        <w:t xml:space="preserve">Modification – </w:t>
      </w:r>
      <w:r w:rsidR="0018378A" w:rsidRPr="00452325">
        <w:t>No one other than the teacher should have privilege to modify</w:t>
      </w:r>
      <w:r w:rsidR="0018378A">
        <w:t xml:space="preserve"> Student Report</w:t>
      </w:r>
      <w:r w:rsidR="0018378A" w:rsidRPr="00452325">
        <w:t>.</w:t>
      </w:r>
    </w:p>
    <w:p w14:paraId="6CCD5061" w14:textId="332EAE40" w:rsidR="00501D4C" w:rsidRPr="00653FE1" w:rsidRDefault="00501D4C" w:rsidP="00501D4C">
      <w:r>
        <w:rPr>
          <w:rFonts w:cstheme="minorHAnsi"/>
          <w:b/>
          <w:bCs/>
        </w:rPr>
        <w:t xml:space="preserve">Spoofing – </w:t>
      </w:r>
      <w:r w:rsidR="00653FE1" w:rsidRPr="00452325">
        <w:t xml:space="preserve">All </w:t>
      </w:r>
      <w:r w:rsidR="00653FE1">
        <w:t>Student Report</w:t>
      </w:r>
      <w:r w:rsidR="00653FE1" w:rsidRPr="00452325">
        <w:t xml:space="preserve"> modifications should be done</w:t>
      </w:r>
      <w:r w:rsidR="00653FE1">
        <w:t xml:space="preserve"> by teacher</w:t>
      </w:r>
      <w:r w:rsidR="00653FE1" w:rsidRPr="00452325">
        <w:t xml:space="preserve"> via authentication (Ex Two Factor Authentication).</w:t>
      </w:r>
    </w:p>
    <w:p w14:paraId="1B9188F5" w14:textId="510F5EEA" w:rsidR="00501D4C" w:rsidRPr="007E5506" w:rsidRDefault="00501D4C" w:rsidP="00501D4C">
      <w:r>
        <w:rPr>
          <w:rFonts w:cstheme="minorHAnsi"/>
          <w:b/>
          <w:bCs/>
        </w:rPr>
        <w:t xml:space="preserve">Repudiation of origin – </w:t>
      </w:r>
      <w:r w:rsidR="007E5506" w:rsidRPr="00452325">
        <w:t xml:space="preserve">When </w:t>
      </w:r>
      <w:r w:rsidR="007E5506">
        <w:t>Student Report</w:t>
      </w:r>
      <w:r w:rsidR="007E5506" w:rsidRPr="00452325">
        <w:t xml:space="preserve"> </w:t>
      </w:r>
      <w:r w:rsidR="007E5506">
        <w:t>Marks Card</w:t>
      </w:r>
      <w:r w:rsidR="007E5506" w:rsidRPr="00452325">
        <w:t xml:space="preserve"> it should take down Confirmation by sending OTP message to Teacher Mobile.</w:t>
      </w:r>
    </w:p>
    <w:p w14:paraId="393FF240" w14:textId="3CE7DE72" w:rsidR="00501D4C" w:rsidRPr="007E5506" w:rsidRDefault="00501D4C" w:rsidP="00501D4C">
      <w:r>
        <w:rPr>
          <w:rFonts w:cstheme="minorHAnsi"/>
          <w:b/>
          <w:bCs/>
        </w:rPr>
        <w:t xml:space="preserve">Denial of Receipt – </w:t>
      </w:r>
      <w:r w:rsidR="007E5506">
        <w:t xml:space="preserve">Student Report </w:t>
      </w:r>
      <w:r w:rsidR="007E5506" w:rsidRPr="00452325">
        <w:t xml:space="preserve">downloaded by </w:t>
      </w:r>
      <w:r w:rsidR="007E5506">
        <w:t>Student</w:t>
      </w:r>
      <w:r w:rsidR="007E5506" w:rsidRPr="00452325">
        <w:t xml:space="preserve"> it should be Recorded (Date and time with IP address) in portal.</w:t>
      </w:r>
    </w:p>
    <w:p w14:paraId="653D5385" w14:textId="19245C22" w:rsidR="00501D4C" w:rsidRPr="007E5506" w:rsidRDefault="00501D4C" w:rsidP="00501D4C">
      <w:r>
        <w:rPr>
          <w:rFonts w:cstheme="minorHAnsi"/>
          <w:b/>
          <w:bCs/>
        </w:rPr>
        <w:t>Delay –</w:t>
      </w:r>
      <w:r w:rsidR="007E5506" w:rsidRPr="007E5506">
        <w:t xml:space="preserve"> </w:t>
      </w:r>
      <w:r w:rsidR="007E5506">
        <w:t>A Student Report of Student should be available to them after Course Completion and should not be Delayed.</w:t>
      </w:r>
    </w:p>
    <w:p w14:paraId="7CBA0016" w14:textId="6C7F0AF9" w:rsidR="00501D4C" w:rsidRPr="007E5506" w:rsidRDefault="00501D4C" w:rsidP="00501D4C">
      <w:r>
        <w:rPr>
          <w:rFonts w:cstheme="minorHAnsi"/>
          <w:b/>
          <w:bCs/>
        </w:rPr>
        <w:t xml:space="preserve">Denial of service - </w:t>
      </w:r>
      <w:r w:rsidR="007E5506" w:rsidRPr="00452325">
        <w:t>No one except portal Administrator</w:t>
      </w:r>
      <w:r w:rsidR="007E5506">
        <w:t xml:space="preserve"> and Teacher</w:t>
      </w:r>
      <w:r w:rsidR="007E5506" w:rsidRPr="00452325">
        <w:t xml:space="preserve"> can stop the download service</w:t>
      </w:r>
      <w:r w:rsidR="007E5506">
        <w:t xml:space="preserve"> of Student Report to Students.</w:t>
      </w:r>
    </w:p>
    <w:p w14:paraId="06A245FB"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Marks Card Asset</w:t>
      </w:r>
    </w:p>
    <w:p w14:paraId="1A635693" w14:textId="31700EAE" w:rsidR="00501D4C" w:rsidRPr="0018378A" w:rsidRDefault="00501D4C" w:rsidP="00501D4C">
      <w:r>
        <w:rPr>
          <w:rFonts w:cstheme="minorHAnsi"/>
          <w:b/>
          <w:bCs/>
        </w:rPr>
        <w:t>Snooping –</w:t>
      </w:r>
      <w:r w:rsidR="0018378A" w:rsidRPr="0018378A">
        <w:t xml:space="preserve"> </w:t>
      </w:r>
      <w:r w:rsidR="0018378A">
        <w:t>Every Marks Card sent to Student should be password protected and Email Communication should be Encrypted.</w:t>
      </w:r>
    </w:p>
    <w:p w14:paraId="6FFCF534" w14:textId="038D8F24" w:rsidR="00501D4C" w:rsidRPr="0018378A" w:rsidRDefault="00501D4C" w:rsidP="00501D4C">
      <w:r>
        <w:rPr>
          <w:rFonts w:cstheme="minorHAnsi"/>
          <w:b/>
          <w:bCs/>
        </w:rPr>
        <w:t xml:space="preserve">Modification – </w:t>
      </w:r>
      <w:r w:rsidR="0018378A" w:rsidRPr="00452325">
        <w:t xml:space="preserve">No one other than the teacher should have privilege to modify </w:t>
      </w:r>
      <w:r w:rsidR="0018378A">
        <w:t>Marks Card</w:t>
      </w:r>
      <w:r w:rsidR="0018378A" w:rsidRPr="00452325">
        <w:t>.</w:t>
      </w:r>
    </w:p>
    <w:p w14:paraId="5657C7BF" w14:textId="152AC998" w:rsidR="00501D4C" w:rsidRPr="00653FE1" w:rsidRDefault="00501D4C" w:rsidP="00501D4C">
      <w:r>
        <w:rPr>
          <w:rFonts w:cstheme="minorHAnsi"/>
          <w:b/>
          <w:bCs/>
        </w:rPr>
        <w:t xml:space="preserve">Spoofing – </w:t>
      </w:r>
      <w:r w:rsidR="00653FE1" w:rsidRPr="00452325">
        <w:t xml:space="preserve">All </w:t>
      </w:r>
      <w:r w:rsidR="00653FE1">
        <w:t>Marks Card</w:t>
      </w:r>
      <w:r w:rsidR="00653FE1" w:rsidRPr="00452325">
        <w:t xml:space="preserve"> modifications should be done</w:t>
      </w:r>
      <w:r w:rsidR="00653FE1">
        <w:t xml:space="preserve"> by teacher</w:t>
      </w:r>
      <w:r w:rsidR="00653FE1" w:rsidRPr="00452325">
        <w:t xml:space="preserve"> via authentication (Ex Two Factor Authentication).</w:t>
      </w:r>
    </w:p>
    <w:p w14:paraId="0096CDF8" w14:textId="6F34BF17" w:rsidR="00501D4C" w:rsidRPr="007E5506" w:rsidRDefault="00501D4C" w:rsidP="00501D4C">
      <w:r>
        <w:rPr>
          <w:rFonts w:cstheme="minorHAnsi"/>
          <w:b/>
          <w:bCs/>
        </w:rPr>
        <w:t xml:space="preserve">Repudiation of origin – </w:t>
      </w:r>
      <w:r w:rsidR="007E5506" w:rsidRPr="00452325">
        <w:t>When Teacher Up</w:t>
      </w:r>
      <w:r w:rsidR="007E5506">
        <w:t>date</w:t>
      </w:r>
      <w:r w:rsidR="007E5506" w:rsidRPr="00452325">
        <w:t xml:space="preserve"> </w:t>
      </w:r>
      <w:r w:rsidR="007E5506">
        <w:t>Marks Card</w:t>
      </w:r>
      <w:r w:rsidR="007E5506" w:rsidRPr="00452325">
        <w:t xml:space="preserve"> it should take down Confirmation by sending OTP message to Teacher Mobile.</w:t>
      </w:r>
    </w:p>
    <w:p w14:paraId="346865EE" w14:textId="65AA1A12" w:rsidR="00501D4C" w:rsidRPr="007E5506" w:rsidRDefault="00501D4C" w:rsidP="00501D4C">
      <w:r>
        <w:rPr>
          <w:rFonts w:cstheme="minorHAnsi"/>
          <w:b/>
          <w:bCs/>
        </w:rPr>
        <w:t xml:space="preserve">Denial of Receipt – </w:t>
      </w:r>
      <w:r w:rsidR="007E5506">
        <w:t xml:space="preserve">Marks Card </w:t>
      </w:r>
      <w:r w:rsidR="007E5506" w:rsidRPr="00452325">
        <w:t xml:space="preserve">downloaded by </w:t>
      </w:r>
      <w:r w:rsidR="007E5506">
        <w:t>Student</w:t>
      </w:r>
      <w:r w:rsidR="007E5506" w:rsidRPr="00452325">
        <w:t xml:space="preserve"> it should be Recorded (Date and time with IP address) in portal.</w:t>
      </w:r>
    </w:p>
    <w:p w14:paraId="241B3634" w14:textId="1BBB5F18" w:rsidR="00501D4C" w:rsidRPr="007E5506" w:rsidRDefault="00501D4C" w:rsidP="00501D4C">
      <w:r>
        <w:rPr>
          <w:rFonts w:cstheme="minorHAnsi"/>
          <w:b/>
          <w:bCs/>
        </w:rPr>
        <w:t>Delay –</w:t>
      </w:r>
      <w:r w:rsidR="007E5506" w:rsidRPr="007E5506">
        <w:t xml:space="preserve"> </w:t>
      </w:r>
      <w:r w:rsidR="007E5506">
        <w:t>A Marks Card of Student should be available to them after Course Completion and should not be Delayed.</w:t>
      </w:r>
    </w:p>
    <w:p w14:paraId="42FB2698" w14:textId="38D46477" w:rsidR="00501D4C" w:rsidRPr="007E5506" w:rsidRDefault="00501D4C" w:rsidP="00501D4C">
      <w:r>
        <w:rPr>
          <w:rFonts w:cstheme="minorHAnsi"/>
          <w:b/>
          <w:bCs/>
        </w:rPr>
        <w:t xml:space="preserve">Denial of service - </w:t>
      </w:r>
      <w:r w:rsidR="007E5506" w:rsidRPr="00452325">
        <w:t>No one except portal Administrator</w:t>
      </w:r>
      <w:r w:rsidR="007E5506">
        <w:t xml:space="preserve"> and Teacher</w:t>
      </w:r>
      <w:r w:rsidR="007E5506" w:rsidRPr="00452325">
        <w:t xml:space="preserve"> can stop the download service</w:t>
      </w:r>
      <w:r w:rsidR="007E5506">
        <w:t xml:space="preserve"> of Marks Card to Students.</w:t>
      </w:r>
    </w:p>
    <w:p w14:paraId="3804722B"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Question paper Asset</w:t>
      </w:r>
    </w:p>
    <w:p w14:paraId="1D9CAECB" w14:textId="45A94891" w:rsidR="00501D4C" w:rsidRPr="0018378A" w:rsidRDefault="00501D4C" w:rsidP="00501D4C">
      <w:r>
        <w:rPr>
          <w:rFonts w:cstheme="minorHAnsi"/>
          <w:b/>
          <w:bCs/>
        </w:rPr>
        <w:t>Snooping –</w:t>
      </w:r>
      <w:r w:rsidR="0018378A" w:rsidRPr="0018378A">
        <w:t xml:space="preserve"> </w:t>
      </w:r>
      <w:r w:rsidR="0018378A">
        <w:t>Every Question Paper sent or shared should be password protected.</w:t>
      </w:r>
    </w:p>
    <w:p w14:paraId="1EEA6D0D" w14:textId="069DB6EA" w:rsidR="00501D4C" w:rsidRPr="0018378A" w:rsidRDefault="00501D4C" w:rsidP="00501D4C">
      <w:r>
        <w:rPr>
          <w:rFonts w:cstheme="minorHAnsi"/>
          <w:b/>
          <w:bCs/>
        </w:rPr>
        <w:t xml:space="preserve">Modification – </w:t>
      </w:r>
      <w:r w:rsidR="0018378A" w:rsidRPr="00452325">
        <w:t>No one other than the teacher should have p</w:t>
      </w:r>
      <w:r w:rsidR="0018378A">
        <w:t>rivilege</w:t>
      </w:r>
      <w:r w:rsidR="0018378A" w:rsidRPr="00452325">
        <w:t xml:space="preserve"> to modify Question Paper.</w:t>
      </w:r>
    </w:p>
    <w:p w14:paraId="22665441" w14:textId="65B9056E" w:rsidR="00501D4C" w:rsidRPr="00653FE1" w:rsidRDefault="00501D4C" w:rsidP="00501D4C">
      <w:r>
        <w:rPr>
          <w:rFonts w:cstheme="minorHAnsi"/>
          <w:b/>
          <w:bCs/>
        </w:rPr>
        <w:t xml:space="preserve">Spoofing – </w:t>
      </w:r>
      <w:r w:rsidR="00653FE1" w:rsidRPr="00452325">
        <w:t>All Question Paper modifications should be done</w:t>
      </w:r>
      <w:r w:rsidR="00653FE1">
        <w:t xml:space="preserve"> by Teacher</w:t>
      </w:r>
      <w:r w:rsidR="00653FE1" w:rsidRPr="00452325">
        <w:t xml:space="preserve"> via authentication (Ex Two Factor Authentication).</w:t>
      </w:r>
    </w:p>
    <w:p w14:paraId="4ABB14DC" w14:textId="09EB57FB" w:rsidR="00501D4C" w:rsidRPr="00653FE1" w:rsidRDefault="00501D4C" w:rsidP="00501D4C">
      <w:r>
        <w:rPr>
          <w:rFonts w:cstheme="minorHAnsi"/>
          <w:b/>
          <w:bCs/>
        </w:rPr>
        <w:t xml:space="preserve">Repudiation of origin – </w:t>
      </w:r>
      <w:r w:rsidR="00653FE1" w:rsidRPr="00452325">
        <w:t>When Teacher Uploads Question Paper it should take down Confirmation by sending OTP message to Teacher Mobile.</w:t>
      </w:r>
    </w:p>
    <w:p w14:paraId="061C0E32" w14:textId="16B96AB3" w:rsidR="00501D4C" w:rsidRPr="007E5506" w:rsidRDefault="00501D4C" w:rsidP="00501D4C">
      <w:r>
        <w:rPr>
          <w:rFonts w:cstheme="minorHAnsi"/>
          <w:b/>
          <w:bCs/>
        </w:rPr>
        <w:lastRenderedPageBreak/>
        <w:t xml:space="preserve">Denial of Receipt – </w:t>
      </w:r>
      <w:r w:rsidR="007E5506" w:rsidRPr="00452325">
        <w:t xml:space="preserve">All </w:t>
      </w:r>
      <w:r w:rsidR="007E5506">
        <w:t xml:space="preserve">Question Paper </w:t>
      </w:r>
      <w:r w:rsidR="007E5506" w:rsidRPr="00452325">
        <w:t>downloaded by Student it should be Recorded (Date and time with IP address) in portal.</w:t>
      </w:r>
    </w:p>
    <w:p w14:paraId="7D595892" w14:textId="38B4F7D5" w:rsidR="00501D4C" w:rsidRPr="007E5506" w:rsidRDefault="00501D4C" w:rsidP="00501D4C">
      <w:r>
        <w:rPr>
          <w:rFonts w:cstheme="minorHAnsi"/>
          <w:b/>
          <w:bCs/>
        </w:rPr>
        <w:t>Delay –</w:t>
      </w:r>
      <w:r w:rsidR="007E5506" w:rsidRPr="007E5506">
        <w:t xml:space="preserve"> </w:t>
      </w:r>
      <w:r w:rsidR="007E5506" w:rsidRPr="00452325">
        <w:t>A Question Paper should be available for all students at the beginning of the examination</w:t>
      </w:r>
      <w:r w:rsidR="007E5506">
        <w:t xml:space="preserve"> and should not be delayed.</w:t>
      </w:r>
    </w:p>
    <w:p w14:paraId="09C0EDBA" w14:textId="0C6F3396" w:rsidR="00DF05F5" w:rsidRDefault="00501D4C" w:rsidP="00C23AD3">
      <w:r>
        <w:rPr>
          <w:rFonts w:cstheme="minorHAnsi"/>
          <w:b/>
          <w:bCs/>
        </w:rPr>
        <w:t xml:space="preserve">Denial of service - </w:t>
      </w:r>
      <w:r w:rsidR="007E5506" w:rsidRPr="00452325">
        <w:t>No one except portal Administrator</w:t>
      </w:r>
      <w:r w:rsidR="007E5506">
        <w:t xml:space="preserve"> and Teacher</w:t>
      </w:r>
      <w:r w:rsidR="007E5506" w:rsidRPr="00452325">
        <w:t xml:space="preserve"> can stop the download service</w:t>
      </w:r>
      <w:r w:rsidR="007E5506">
        <w:t xml:space="preserve"> of Question Paper to Students.</w:t>
      </w:r>
    </w:p>
    <w:p w14:paraId="0482E1DE" w14:textId="26F46B31" w:rsidR="005B0E38" w:rsidRPr="00DF05F5" w:rsidRDefault="005B0E38" w:rsidP="00C23AD3">
      <w:pPr>
        <w:rPr>
          <w:rFonts w:ascii="Arial Rounded MT Bold" w:hAnsi="Arial Rounded MT Bold"/>
          <w:b/>
          <w:bCs/>
          <w:u w:val="single"/>
        </w:rPr>
      </w:pPr>
      <w:r w:rsidRPr="00DF05F5">
        <w:rPr>
          <w:rFonts w:ascii="Arial Rounded MT Bold" w:hAnsi="Arial Rounded MT Bold"/>
          <w:b/>
          <w:bCs/>
          <w:u w:val="single"/>
        </w:rPr>
        <w:t xml:space="preserve">Solution for 5 Determine specific security mechanisms to implement the recommended policy/policies with the goal of prevention of attacks </w:t>
      </w:r>
    </w:p>
    <w:p w14:paraId="2C1FAFA8" w14:textId="2C575BEE" w:rsidR="005B0E38" w:rsidRDefault="005B0E38" w:rsidP="00C23AD3">
      <w:pPr>
        <w:rPr>
          <w:rFonts w:ascii="Arial Rounded MT Bold" w:hAnsi="Arial Rounded MT Bold"/>
          <w:b/>
          <w:bCs/>
          <w:u w:val="single"/>
        </w:rPr>
      </w:pPr>
      <w:r w:rsidRPr="00DF05F5">
        <w:rPr>
          <w:rFonts w:ascii="Arial Rounded MT Bold" w:hAnsi="Arial Rounded MT Bold"/>
          <w:b/>
          <w:bCs/>
          <w:u w:val="single"/>
        </w:rPr>
        <w:t>For Preventing:</w:t>
      </w:r>
    </w:p>
    <w:p w14:paraId="6288E8FB"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Answer Script Asset</w:t>
      </w:r>
    </w:p>
    <w:p w14:paraId="395EC8B0" w14:textId="3DBC124B" w:rsidR="00501D4C" w:rsidRPr="000074EE" w:rsidRDefault="00501D4C" w:rsidP="00501D4C">
      <w:r>
        <w:rPr>
          <w:rFonts w:cstheme="minorHAnsi"/>
          <w:b/>
          <w:bCs/>
        </w:rPr>
        <w:t>Snooping –</w:t>
      </w:r>
      <w:r w:rsidR="000074EE" w:rsidRPr="000074EE">
        <w:t xml:space="preserve"> </w:t>
      </w:r>
      <w:r w:rsidR="000074EE" w:rsidRPr="005B0E38">
        <w:t>Every Answer Script sent or shared should be password protected.</w:t>
      </w:r>
    </w:p>
    <w:p w14:paraId="0445EA2C" w14:textId="2B008E7C" w:rsidR="00501D4C" w:rsidRPr="001C7FA8" w:rsidRDefault="00501D4C" w:rsidP="00501D4C">
      <w:r>
        <w:rPr>
          <w:rFonts w:cstheme="minorHAnsi"/>
          <w:b/>
          <w:bCs/>
        </w:rPr>
        <w:t xml:space="preserve">Modification – </w:t>
      </w:r>
      <w:r w:rsidR="001C7FA8" w:rsidRPr="005B0E38">
        <w:t xml:space="preserve">The portal should implement access control mechanism for providing read and modify access to </w:t>
      </w:r>
      <w:r w:rsidR="001C7FA8">
        <w:t>Answer Script so that no one other than Student modify it during Exam.</w:t>
      </w:r>
    </w:p>
    <w:p w14:paraId="0935527C" w14:textId="44273200" w:rsidR="00501D4C" w:rsidRPr="00275157" w:rsidRDefault="00501D4C" w:rsidP="00501D4C">
      <w:r>
        <w:rPr>
          <w:rFonts w:cstheme="minorHAnsi"/>
          <w:b/>
          <w:bCs/>
        </w:rPr>
        <w:t xml:space="preserve">Spoofing – </w:t>
      </w:r>
      <w:r w:rsidR="00275157" w:rsidRPr="002549D7">
        <w:t>All Answer Scripts upload should be done by Student via authentication (Ex Two Factor Authentication).</w:t>
      </w:r>
    </w:p>
    <w:p w14:paraId="5DAA10DF" w14:textId="12E21F4D" w:rsidR="00501D4C" w:rsidRPr="00607975" w:rsidRDefault="00501D4C" w:rsidP="00501D4C">
      <w:r>
        <w:rPr>
          <w:rFonts w:cstheme="minorHAnsi"/>
          <w:b/>
          <w:bCs/>
        </w:rPr>
        <w:t xml:space="preserve">Repudiation of origin – </w:t>
      </w:r>
      <w:r w:rsidR="00607975" w:rsidRPr="005B0E38">
        <w:t xml:space="preserve">When </w:t>
      </w:r>
      <w:r w:rsidR="00607975">
        <w:t>Student</w:t>
      </w:r>
      <w:r w:rsidR="00607975" w:rsidRPr="005B0E38">
        <w:t xml:space="preserve"> Upload </w:t>
      </w:r>
      <w:r w:rsidR="00607975">
        <w:t>Answer Script</w:t>
      </w:r>
      <w:r w:rsidR="00607975" w:rsidRPr="005B0E38">
        <w:t xml:space="preserve"> it should have OTP Verification via SMS.</w:t>
      </w:r>
    </w:p>
    <w:p w14:paraId="60563332" w14:textId="5CCA9B98" w:rsidR="00501D4C" w:rsidRPr="00841FB3" w:rsidRDefault="00501D4C" w:rsidP="00501D4C">
      <w:r>
        <w:rPr>
          <w:rFonts w:cstheme="minorHAnsi"/>
          <w:b/>
          <w:bCs/>
        </w:rPr>
        <w:t xml:space="preserve">Denial of Receipt – </w:t>
      </w:r>
      <w:r w:rsidR="00841FB3" w:rsidRPr="002549D7">
        <w:t>All Answer Script downloaded by Teacher it should be Recorded (Date and time with IP address) in portal.</w:t>
      </w:r>
    </w:p>
    <w:p w14:paraId="65F6EC7D" w14:textId="6B2F44B1" w:rsidR="00501D4C" w:rsidRPr="00B81076" w:rsidRDefault="00501D4C" w:rsidP="00501D4C">
      <w:r>
        <w:rPr>
          <w:rFonts w:cstheme="minorHAnsi"/>
          <w:b/>
          <w:bCs/>
        </w:rPr>
        <w:t>Delay –</w:t>
      </w:r>
      <w:r w:rsidR="00B81076" w:rsidRPr="00B81076">
        <w:t xml:space="preserve"> </w:t>
      </w:r>
      <w:r w:rsidR="00B81076" w:rsidRPr="005B0E38">
        <w:t>There is a Portal Administrator who monitors any delay of service</w:t>
      </w:r>
      <w:r w:rsidR="00B81076">
        <w:t>(download) of Answer Script</w:t>
      </w:r>
      <w:r w:rsidR="00B81076" w:rsidRPr="005B0E38">
        <w:t xml:space="preserve"> and rectifies it</w:t>
      </w:r>
    </w:p>
    <w:p w14:paraId="120B83FA" w14:textId="6A8993F6" w:rsidR="00B81076" w:rsidRPr="004D2E9C" w:rsidRDefault="00501D4C" w:rsidP="00B81076">
      <w:pPr>
        <w:widowControl w:val="0"/>
        <w:pBdr>
          <w:top w:val="nil"/>
          <w:left w:val="nil"/>
          <w:bottom w:val="nil"/>
          <w:right w:val="nil"/>
          <w:between w:val="nil"/>
        </w:pBdr>
        <w:spacing w:before="188"/>
        <w:rPr>
          <w:rFonts w:ascii="Calibri" w:eastAsia="Calibri" w:hAnsi="Calibri" w:cs="Calibri"/>
          <w:color w:val="000000"/>
        </w:rPr>
      </w:pPr>
      <w:r>
        <w:rPr>
          <w:rFonts w:cstheme="minorHAnsi"/>
          <w:b/>
          <w:bCs/>
        </w:rPr>
        <w:t>Denial of service -</w:t>
      </w:r>
      <w:r w:rsidR="00B81076" w:rsidRPr="00B81076">
        <w:rPr>
          <w:rFonts w:ascii="Calibri" w:eastAsia="Calibri" w:hAnsi="Calibri" w:cs="Calibri"/>
          <w:color w:val="000000"/>
        </w:rPr>
        <w:t xml:space="preserve"> </w:t>
      </w:r>
      <w:r w:rsidR="00B81076" w:rsidRPr="004D2E9C">
        <w:rPr>
          <w:rFonts w:ascii="Calibri" w:eastAsia="Calibri" w:hAnsi="Calibri" w:cs="Calibri"/>
          <w:color w:val="000000"/>
        </w:rPr>
        <w:t xml:space="preserve">DOS prevention services need to be implemented on the portal </w:t>
      </w:r>
      <w:r w:rsidR="00B81076">
        <w:rPr>
          <w:rFonts w:ascii="Calibri" w:eastAsia="Calibri" w:hAnsi="Calibri" w:cs="Calibri"/>
          <w:color w:val="000000"/>
        </w:rPr>
        <w:t>and</w:t>
      </w:r>
    </w:p>
    <w:p w14:paraId="4CDB63C2" w14:textId="7425A091" w:rsidR="00501D4C" w:rsidRPr="00B81076" w:rsidRDefault="00B81076" w:rsidP="00B81076">
      <w:pPr>
        <w:widowControl w:val="0"/>
        <w:pBdr>
          <w:top w:val="nil"/>
          <w:left w:val="nil"/>
          <w:bottom w:val="nil"/>
          <w:right w:val="nil"/>
          <w:between w:val="nil"/>
        </w:pBdr>
        <w:spacing w:before="188"/>
        <w:rPr>
          <w:rFonts w:ascii="Calibri" w:eastAsia="Calibri" w:hAnsi="Calibri" w:cs="Calibri"/>
          <w:color w:val="000000"/>
        </w:rPr>
      </w:pPr>
      <w:r w:rsidRPr="004D2E9C">
        <w:rPr>
          <w:rFonts w:ascii="Calibri" w:eastAsia="Calibri" w:hAnsi="Calibri" w:cs="Calibri"/>
          <w:color w:val="000000"/>
        </w:rPr>
        <w:t>Portal</w:t>
      </w:r>
      <w:r>
        <w:rPr>
          <w:rFonts w:ascii="Calibri" w:eastAsia="Calibri" w:hAnsi="Calibri" w:cs="Calibri"/>
          <w:color w:val="000000"/>
        </w:rPr>
        <w:t xml:space="preserve"> Administrator</w:t>
      </w:r>
      <w:r w:rsidRPr="004D2E9C">
        <w:rPr>
          <w:rFonts w:ascii="Calibri" w:eastAsia="Calibri" w:hAnsi="Calibri" w:cs="Calibri"/>
          <w:color w:val="000000"/>
        </w:rPr>
        <w:t xml:space="preserve"> staff restarts the download service in case of a DOS attack</w:t>
      </w:r>
      <w:r>
        <w:rPr>
          <w:rFonts w:ascii="Calibri" w:eastAsia="Calibri" w:hAnsi="Calibri" w:cs="Calibri"/>
          <w:color w:val="000000"/>
        </w:rPr>
        <w:t>.</w:t>
      </w:r>
      <w:r w:rsidR="00501D4C">
        <w:rPr>
          <w:rFonts w:cstheme="minorHAnsi"/>
          <w:b/>
          <w:bCs/>
        </w:rPr>
        <w:t xml:space="preserve">  </w:t>
      </w:r>
    </w:p>
    <w:p w14:paraId="178ED5FB"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Attendance Record Asset</w:t>
      </w:r>
    </w:p>
    <w:p w14:paraId="5DB3C31E" w14:textId="30607891" w:rsidR="00501D4C" w:rsidRPr="000074EE" w:rsidRDefault="00501D4C" w:rsidP="00501D4C">
      <w:r>
        <w:rPr>
          <w:rFonts w:cstheme="minorHAnsi"/>
          <w:b/>
          <w:bCs/>
        </w:rPr>
        <w:t>Snooping –</w:t>
      </w:r>
      <w:r w:rsidR="000074EE" w:rsidRPr="000074EE">
        <w:t xml:space="preserve"> </w:t>
      </w:r>
      <w:r w:rsidR="000074EE" w:rsidRPr="005B0E38">
        <w:t xml:space="preserve">Every Attendance </w:t>
      </w:r>
      <w:r w:rsidR="000074EE">
        <w:t>Record</w:t>
      </w:r>
      <w:r w:rsidR="000074EE" w:rsidRPr="005B0E38">
        <w:t xml:space="preserve"> Sent to HOD should be password protected and Email Communication should be Encrypted.</w:t>
      </w:r>
    </w:p>
    <w:p w14:paraId="545133EF" w14:textId="50690A6C" w:rsidR="00501D4C" w:rsidRPr="00080092" w:rsidRDefault="00501D4C" w:rsidP="00080092">
      <w:r>
        <w:rPr>
          <w:rFonts w:cstheme="minorHAnsi"/>
          <w:b/>
          <w:bCs/>
        </w:rPr>
        <w:t xml:space="preserve">Modification – </w:t>
      </w:r>
      <w:r w:rsidR="00080092">
        <w:rPr>
          <w:rFonts w:cstheme="minorHAnsi"/>
          <w:b/>
          <w:bCs/>
        </w:rPr>
        <w:tab/>
      </w:r>
      <w:r w:rsidR="00080092" w:rsidRPr="005B0E38">
        <w:t xml:space="preserve">The portal should implement access control mechanism for providing read and modify access to </w:t>
      </w:r>
      <w:r w:rsidR="00080092">
        <w:t>Attendance Record so that no one other than Teacher modify it.</w:t>
      </w:r>
    </w:p>
    <w:p w14:paraId="4A423017" w14:textId="06585C1B" w:rsidR="00501D4C" w:rsidRPr="00275157" w:rsidRDefault="00501D4C" w:rsidP="00501D4C">
      <w:r>
        <w:rPr>
          <w:rFonts w:cstheme="minorHAnsi"/>
          <w:b/>
          <w:bCs/>
        </w:rPr>
        <w:t xml:space="preserve">Spoofing – </w:t>
      </w:r>
      <w:r w:rsidR="00275157" w:rsidRPr="002549D7">
        <w:t xml:space="preserve">All Attendance </w:t>
      </w:r>
      <w:r w:rsidR="00275157">
        <w:t>Record</w:t>
      </w:r>
      <w:r w:rsidR="00275157" w:rsidRPr="002549D7">
        <w:t xml:space="preserve"> modifications should be done by teacher via authentication (Ex Two Factor Authentication).</w:t>
      </w:r>
    </w:p>
    <w:p w14:paraId="683BBB25" w14:textId="239B1831" w:rsidR="00501D4C" w:rsidRPr="00607975" w:rsidRDefault="00501D4C" w:rsidP="00501D4C">
      <w:r>
        <w:rPr>
          <w:rFonts w:cstheme="minorHAnsi"/>
          <w:b/>
          <w:bCs/>
        </w:rPr>
        <w:t xml:space="preserve">Repudiation of origin – </w:t>
      </w:r>
      <w:r w:rsidR="00607975" w:rsidRPr="005B0E38">
        <w:t xml:space="preserve">When Teacher Upload </w:t>
      </w:r>
      <w:r w:rsidR="00607975">
        <w:t>Attendance Record</w:t>
      </w:r>
      <w:r w:rsidR="00607975" w:rsidRPr="005B0E38">
        <w:t xml:space="preserve"> it should have OTP Verification via SMS.</w:t>
      </w:r>
    </w:p>
    <w:p w14:paraId="56875DA5" w14:textId="27864BE1" w:rsidR="00501D4C" w:rsidRPr="00841FB3" w:rsidRDefault="00501D4C" w:rsidP="00501D4C">
      <w:r>
        <w:rPr>
          <w:rFonts w:cstheme="minorHAnsi"/>
          <w:b/>
          <w:bCs/>
        </w:rPr>
        <w:t xml:space="preserve">Denial of Receipt – </w:t>
      </w:r>
      <w:r w:rsidR="00841FB3" w:rsidRPr="002549D7">
        <w:t xml:space="preserve">Attendance </w:t>
      </w:r>
      <w:r w:rsidR="00841FB3">
        <w:t>Record</w:t>
      </w:r>
      <w:r w:rsidR="00841FB3" w:rsidRPr="002549D7">
        <w:t xml:space="preserve"> downloaded by HOD it should be Recorded (Date and time with IP address) in portal.</w:t>
      </w:r>
    </w:p>
    <w:p w14:paraId="22206FAA" w14:textId="1AA04057" w:rsidR="00501D4C" w:rsidRPr="00B81076" w:rsidRDefault="00501D4C" w:rsidP="00501D4C">
      <w:r>
        <w:rPr>
          <w:rFonts w:cstheme="minorHAnsi"/>
          <w:b/>
          <w:bCs/>
        </w:rPr>
        <w:t>Delay –</w:t>
      </w:r>
      <w:r w:rsidR="00B81076" w:rsidRPr="00B81076">
        <w:t xml:space="preserve"> </w:t>
      </w:r>
      <w:r w:rsidR="00B81076" w:rsidRPr="005B0E38">
        <w:t>There is a Portal Administrator who monitors any delay of service</w:t>
      </w:r>
      <w:r w:rsidR="00B81076">
        <w:t>(download) of Attendance Sheet</w:t>
      </w:r>
      <w:r w:rsidR="00B81076" w:rsidRPr="005B0E38">
        <w:t xml:space="preserve"> and rectifies it</w:t>
      </w:r>
    </w:p>
    <w:p w14:paraId="1518800C" w14:textId="17A4F0D8" w:rsidR="00B81076" w:rsidRPr="004D2E9C" w:rsidRDefault="00501D4C" w:rsidP="00B81076">
      <w:pPr>
        <w:widowControl w:val="0"/>
        <w:pBdr>
          <w:top w:val="nil"/>
          <w:left w:val="nil"/>
          <w:bottom w:val="nil"/>
          <w:right w:val="nil"/>
          <w:between w:val="nil"/>
        </w:pBdr>
        <w:spacing w:before="188"/>
        <w:rPr>
          <w:rFonts w:ascii="Calibri" w:eastAsia="Calibri" w:hAnsi="Calibri" w:cs="Calibri"/>
          <w:color w:val="000000"/>
        </w:rPr>
      </w:pPr>
      <w:r>
        <w:rPr>
          <w:rFonts w:cstheme="minorHAnsi"/>
          <w:b/>
          <w:bCs/>
        </w:rPr>
        <w:t>Denial of service -</w:t>
      </w:r>
      <w:r w:rsidR="00B81076" w:rsidRPr="00B81076">
        <w:rPr>
          <w:rFonts w:ascii="Calibri" w:eastAsia="Calibri" w:hAnsi="Calibri" w:cs="Calibri"/>
          <w:color w:val="000000"/>
        </w:rPr>
        <w:t xml:space="preserve"> </w:t>
      </w:r>
      <w:r w:rsidR="00B81076" w:rsidRPr="004D2E9C">
        <w:rPr>
          <w:rFonts w:ascii="Calibri" w:eastAsia="Calibri" w:hAnsi="Calibri" w:cs="Calibri"/>
          <w:color w:val="000000"/>
        </w:rPr>
        <w:t xml:space="preserve">DOS prevention services need to be implemented on the portal </w:t>
      </w:r>
      <w:r w:rsidR="00B81076">
        <w:rPr>
          <w:rFonts w:ascii="Calibri" w:eastAsia="Calibri" w:hAnsi="Calibri" w:cs="Calibri"/>
          <w:color w:val="000000"/>
        </w:rPr>
        <w:t>and</w:t>
      </w:r>
    </w:p>
    <w:p w14:paraId="516895BD" w14:textId="11C8DF3E" w:rsidR="00501D4C" w:rsidRPr="00B81076" w:rsidRDefault="00B81076" w:rsidP="00B81076">
      <w:pPr>
        <w:widowControl w:val="0"/>
        <w:pBdr>
          <w:top w:val="nil"/>
          <w:left w:val="nil"/>
          <w:bottom w:val="nil"/>
          <w:right w:val="nil"/>
          <w:between w:val="nil"/>
        </w:pBdr>
        <w:spacing w:before="188"/>
        <w:rPr>
          <w:rFonts w:ascii="Calibri" w:eastAsia="Calibri" w:hAnsi="Calibri" w:cs="Calibri"/>
          <w:color w:val="000000"/>
        </w:rPr>
      </w:pPr>
      <w:r w:rsidRPr="004D2E9C">
        <w:rPr>
          <w:rFonts w:ascii="Calibri" w:eastAsia="Calibri" w:hAnsi="Calibri" w:cs="Calibri"/>
          <w:color w:val="000000"/>
        </w:rPr>
        <w:lastRenderedPageBreak/>
        <w:t>Portal</w:t>
      </w:r>
      <w:r>
        <w:rPr>
          <w:rFonts w:ascii="Calibri" w:eastAsia="Calibri" w:hAnsi="Calibri" w:cs="Calibri"/>
          <w:color w:val="000000"/>
        </w:rPr>
        <w:t xml:space="preserve"> Administrator</w:t>
      </w:r>
      <w:r w:rsidRPr="004D2E9C">
        <w:rPr>
          <w:rFonts w:ascii="Calibri" w:eastAsia="Calibri" w:hAnsi="Calibri" w:cs="Calibri"/>
          <w:color w:val="000000"/>
        </w:rPr>
        <w:t xml:space="preserve"> staff restarts the download service in case of a DOS attack</w:t>
      </w:r>
      <w:r>
        <w:rPr>
          <w:rFonts w:ascii="Calibri" w:eastAsia="Calibri" w:hAnsi="Calibri" w:cs="Calibri"/>
          <w:color w:val="000000"/>
        </w:rPr>
        <w:t>.</w:t>
      </w:r>
      <w:r w:rsidR="00501D4C">
        <w:rPr>
          <w:rFonts w:cstheme="minorHAnsi"/>
          <w:b/>
          <w:bCs/>
        </w:rPr>
        <w:t xml:space="preserve">  </w:t>
      </w:r>
    </w:p>
    <w:p w14:paraId="34454A5A"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Student Reports Asset</w:t>
      </w:r>
    </w:p>
    <w:p w14:paraId="61423E9A" w14:textId="438C064A" w:rsidR="00501D4C" w:rsidRPr="000074EE" w:rsidRDefault="00501D4C" w:rsidP="00501D4C">
      <w:r>
        <w:rPr>
          <w:rFonts w:cstheme="minorHAnsi"/>
          <w:b/>
          <w:bCs/>
        </w:rPr>
        <w:t>Snooping –</w:t>
      </w:r>
      <w:r w:rsidR="000074EE" w:rsidRPr="000074EE">
        <w:t xml:space="preserve"> </w:t>
      </w:r>
      <w:r w:rsidR="000074EE" w:rsidRPr="005B0E38">
        <w:t>Every Student Report sent to Student should be password protected and Email Communication should be Encrypted.</w:t>
      </w:r>
    </w:p>
    <w:p w14:paraId="456886F7" w14:textId="3D23B0FF" w:rsidR="00501D4C" w:rsidRPr="001C7FA8" w:rsidRDefault="00501D4C" w:rsidP="00501D4C">
      <w:r>
        <w:rPr>
          <w:rFonts w:cstheme="minorHAnsi"/>
          <w:b/>
          <w:bCs/>
        </w:rPr>
        <w:t xml:space="preserve">Modification – </w:t>
      </w:r>
      <w:r w:rsidR="001C7FA8" w:rsidRPr="005B0E38">
        <w:t xml:space="preserve">The portal should implement access control mechanism for providing read and modify access to </w:t>
      </w:r>
      <w:r w:rsidR="001C7FA8">
        <w:t>Student Report so that no one other than Teacher modify it.</w:t>
      </w:r>
    </w:p>
    <w:p w14:paraId="560E9695" w14:textId="0AAB03E9" w:rsidR="00501D4C" w:rsidRPr="00275157" w:rsidRDefault="00501D4C" w:rsidP="00501D4C">
      <w:r>
        <w:rPr>
          <w:rFonts w:cstheme="minorHAnsi"/>
          <w:b/>
          <w:bCs/>
        </w:rPr>
        <w:t xml:space="preserve">Spoofing – </w:t>
      </w:r>
      <w:r w:rsidR="00275157" w:rsidRPr="002549D7">
        <w:t>All Student Report modifications should be done by teacher via authentication (Ex Two Factor Authentication).</w:t>
      </w:r>
    </w:p>
    <w:p w14:paraId="08B3BEB4" w14:textId="5D9F971D" w:rsidR="00501D4C" w:rsidRPr="00607975" w:rsidRDefault="00501D4C" w:rsidP="00501D4C">
      <w:r>
        <w:rPr>
          <w:rFonts w:cstheme="minorHAnsi"/>
          <w:b/>
          <w:bCs/>
        </w:rPr>
        <w:t xml:space="preserve">Repudiation of origin – </w:t>
      </w:r>
      <w:r w:rsidR="00607975" w:rsidRPr="005B0E38">
        <w:t xml:space="preserve">When Teacher Upload </w:t>
      </w:r>
      <w:r w:rsidR="00607975">
        <w:t>Student Report</w:t>
      </w:r>
      <w:r w:rsidR="00607975" w:rsidRPr="005B0E38">
        <w:t xml:space="preserve"> it should have OTP Verification via SMS.</w:t>
      </w:r>
    </w:p>
    <w:p w14:paraId="72A7BA6E" w14:textId="7F7DCBF4" w:rsidR="00501D4C" w:rsidRPr="00841FB3" w:rsidRDefault="00501D4C" w:rsidP="00501D4C">
      <w:r>
        <w:rPr>
          <w:rFonts w:cstheme="minorHAnsi"/>
          <w:b/>
          <w:bCs/>
        </w:rPr>
        <w:t xml:space="preserve">Denial of Receipt – </w:t>
      </w:r>
      <w:r w:rsidR="00841FB3" w:rsidRPr="002549D7">
        <w:t>Student Report downloaded by Student it should be Recorded (Date and time with IP address) in portal.</w:t>
      </w:r>
    </w:p>
    <w:p w14:paraId="27A81343" w14:textId="1CC0F1EC" w:rsidR="00501D4C" w:rsidRPr="00B81076" w:rsidRDefault="00501D4C" w:rsidP="00501D4C">
      <w:r>
        <w:rPr>
          <w:rFonts w:cstheme="minorHAnsi"/>
          <w:b/>
          <w:bCs/>
        </w:rPr>
        <w:t>Delay –</w:t>
      </w:r>
      <w:r w:rsidR="00B81076" w:rsidRPr="00B81076">
        <w:t xml:space="preserve"> </w:t>
      </w:r>
      <w:r w:rsidR="00B81076" w:rsidRPr="005B0E38">
        <w:t>There is a Portal Administrator who monitors any delay of service</w:t>
      </w:r>
      <w:r w:rsidR="00B81076">
        <w:t>(download) of Student Report</w:t>
      </w:r>
      <w:r w:rsidR="00B81076" w:rsidRPr="005B0E38">
        <w:t xml:space="preserve"> and rectifies it</w:t>
      </w:r>
    </w:p>
    <w:p w14:paraId="6B32651D" w14:textId="1AD1530A" w:rsidR="00B81076" w:rsidRPr="004D2E9C" w:rsidRDefault="00501D4C" w:rsidP="00B81076">
      <w:pPr>
        <w:widowControl w:val="0"/>
        <w:pBdr>
          <w:top w:val="nil"/>
          <w:left w:val="nil"/>
          <w:bottom w:val="nil"/>
          <w:right w:val="nil"/>
          <w:between w:val="nil"/>
        </w:pBdr>
        <w:spacing w:before="188"/>
        <w:rPr>
          <w:rFonts w:ascii="Calibri" w:eastAsia="Calibri" w:hAnsi="Calibri" w:cs="Calibri"/>
          <w:color w:val="000000"/>
        </w:rPr>
      </w:pPr>
      <w:r>
        <w:rPr>
          <w:rFonts w:cstheme="minorHAnsi"/>
          <w:b/>
          <w:bCs/>
        </w:rPr>
        <w:t>Denial of service -</w:t>
      </w:r>
      <w:r w:rsidR="00B81076" w:rsidRPr="00B81076">
        <w:rPr>
          <w:rFonts w:ascii="Calibri" w:eastAsia="Calibri" w:hAnsi="Calibri" w:cs="Calibri"/>
          <w:color w:val="000000"/>
        </w:rPr>
        <w:t xml:space="preserve"> </w:t>
      </w:r>
      <w:r w:rsidR="00B81076" w:rsidRPr="004D2E9C">
        <w:rPr>
          <w:rFonts w:ascii="Calibri" w:eastAsia="Calibri" w:hAnsi="Calibri" w:cs="Calibri"/>
          <w:color w:val="000000"/>
        </w:rPr>
        <w:t xml:space="preserve">DOS prevention services need to be implemented on the portal </w:t>
      </w:r>
      <w:r w:rsidR="00B81076">
        <w:rPr>
          <w:rFonts w:ascii="Calibri" w:eastAsia="Calibri" w:hAnsi="Calibri" w:cs="Calibri"/>
          <w:color w:val="000000"/>
        </w:rPr>
        <w:t>and</w:t>
      </w:r>
    </w:p>
    <w:p w14:paraId="75F7AA35" w14:textId="087A80B7" w:rsidR="00501D4C" w:rsidRPr="00B81076" w:rsidRDefault="00B81076" w:rsidP="00B81076">
      <w:pPr>
        <w:widowControl w:val="0"/>
        <w:pBdr>
          <w:top w:val="nil"/>
          <w:left w:val="nil"/>
          <w:bottom w:val="nil"/>
          <w:right w:val="nil"/>
          <w:between w:val="nil"/>
        </w:pBdr>
        <w:spacing w:before="188"/>
        <w:rPr>
          <w:rFonts w:ascii="Calibri" w:eastAsia="Calibri" w:hAnsi="Calibri" w:cs="Calibri"/>
          <w:color w:val="000000"/>
        </w:rPr>
      </w:pPr>
      <w:r w:rsidRPr="004D2E9C">
        <w:rPr>
          <w:rFonts w:ascii="Calibri" w:eastAsia="Calibri" w:hAnsi="Calibri" w:cs="Calibri"/>
          <w:color w:val="000000"/>
        </w:rPr>
        <w:t xml:space="preserve">Portal </w:t>
      </w:r>
      <w:r>
        <w:rPr>
          <w:rFonts w:ascii="Calibri" w:eastAsia="Calibri" w:hAnsi="Calibri" w:cs="Calibri"/>
          <w:color w:val="000000"/>
        </w:rPr>
        <w:t xml:space="preserve">Administrator </w:t>
      </w:r>
      <w:r w:rsidRPr="004D2E9C">
        <w:rPr>
          <w:rFonts w:ascii="Calibri" w:eastAsia="Calibri" w:hAnsi="Calibri" w:cs="Calibri"/>
          <w:color w:val="000000"/>
        </w:rPr>
        <w:t>staff restarts the download service in case of a DOS attack</w:t>
      </w:r>
      <w:r>
        <w:rPr>
          <w:rFonts w:ascii="Calibri" w:eastAsia="Calibri" w:hAnsi="Calibri" w:cs="Calibri"/>
          <w:color w:val="000000"/>
        </w:rPr>
        <w:t>.</w:t>
      </w:r>
      <w:r w:rsidR="00501D4C">
        <w:rPr>
          <w:rFonts w:cstheme="minorHAnsi"/>
          <w:b/>
          <w:bCs/>
        </w:rPr>
        <w:t xml:space="preserve">  </w:t>
      </w:r>
    </w:p>
    <w:p w14:paraId="3949AE49"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Marks Card Asset</w:t>
      </w:r>
    </w:p>
    <w:p w14:paraId="5AB00A3F" w14:textId="1C70785E" w:rsidR="00501D4C" w:rsidRPr="000074EE" w:rsidRDefault="00501D4C" w:rsidP="00501D4C">
      <w:r>
        <w:rPr>
          <w:rFonts w:cstheme="minorHAnsi"/>
          <w:b/>
          <w:bCs/>
        </w:rPr>
        <w:t>Snooping –</w:t>
      </w:r>
      <w:r w:rsidR="000074EE" w:rsidRPr="000074EE">
        <w:t xml:space="preserve"> </w:t>
      </w:r>
      <w:r w:rsidR="000074EE" w:rsidRPr="005B0E38">
        <w:t>Every Marks Card sent to Student should be password protected and Email Communication should be Encrypted.</w:t>
      </w:r>
    </w:p>
    <w:p w14:paraId="2E860A06" w14:textId="2E1857AF" w:rsidR="00501D4C" w:rsidRPr="001C7FA8" w:rsidRDefault="00501D4C" w:rsidP="00501D4C">
      <w:r>
        <w:rPr>
          <w:rFonts w:cstheme="minorHAnsi"/>
          <w:b/>
          <w:bCs/>
        </w:rPr>
        <w:t xml:space="preserve">Modification – </w:t>
      </w:r>
      <w:r w:rsidR="001C7FA8" w:rsidRPr="005B0E38">
        <w:t>The portal should implement access control mechanism for providing read and modify access to</w:t>
      </w:r>
      <w:r w:rsidR="001C7FA8">
        <w:t xml:space="preserve"> Marks Card so that no one other than Teacher modify it.</w:t>
      </w:r>
    </w:p>
    <w:p w14:paraId="673B5AAC" w14:textId="051CE26D" w:rsidR="00501D4C" w:rsidRPr="00275157" w:rsidRDefault="00501D4C" w:rsidP="00501D4C">
      <w:r>
        <w:rPr>
          <w:rFonts w:cstheme="minorHAnsi"/>
          <w:b/>
          <w:bCs/>
        </w:rPr>
        <w:t xml:space="preserve">Spoofing – </w:t>
      </w:r>
      <w:r w:rsidR="00275157" w:rsidRPr="002549D7">
        <w:t>All Marks Card modifications should be done by teacher via authentication (Ex Two Factor Authentication).</w:t>
      </w:r>
    </w:p>
    <w:p w14:paraId="6B127829" w14:textId="4238B08E" w:rsidR="00501D4C" w:rsidRPr="00607975" w:rsidRDefault="00501D4C" w:rsidP="00501D4C">
      <w:r>
        <w:rPr>
          <w:rFonts w:cstheme="minorHAnsi"/>
          <w:b/>
          <w:bCs/>
        </w:rPr>
        <w:t xml:space="preserve">Repudiation of origin – </w:t>
      </w:r>
      <w:r w:rsidR="00607975" w:rsidRPr="005B0E38">
        <w:t xml:space="preserve">When Teacher Upload </w:t>
      </w:r>
      <w:r w:rsidR="00607975">
        <w:t>Marks Card</w:t>
      </w:r>
      <w:r w:rsidR="00607975" w:rsidRPr="005B0E38">
        <w:t xml:space="preserve"> it should have OTP Verification via SMS.</w:t>
      </w:r>
    </w:p>
    <w:p w14:paraId="3E98AA84" w14:textId="1BA6B76F" w:rsidR="00501D4C" w:rsidRPr="00841FB3" w:rsidRDefault="00501D4C" w:rsidP="00501D4C">
      <w:r>
        <w:rPr>
          <w:rFonts w:cstheme="minorHAnsi"/>
          <w:b/>
          <w:bCs/>
        </w:rPr>
        <w:t xml:space="preserve">Denial of Receipt – </w:t>
      </w:r>
      <w:r w:rsidR="00841FB3" w:rsidRPr="002549D7">
        <w:t>Marks Card downloaded by Student it should be Recorded (Date and time with IP address) in portal.</w:t>
      </w:r>
    </w:p>
    <w:p w14:paraId="01D259E8" w14:textId="3F23877D" w:rsidR="00501D4C" w:rsidRPr="00B81076" w:rsidRDefault="00501D4C" w:rsidP="00501D4C">
      <w:r>
        <w:rPr>
          <w:rFonts w:cstheme="minorHAnsi"/>
          <w:b/>
          <w:bCs/>
        </w:rPr>
        <w:t>Delay –</w:t>
      </w:r>
      <w:r w:rsidR="00B81076" w:rsidRPr="00B81076">
        <w:t xml:space="preserve"> </w:t>
      </w:r>
      <w:r w:rsidR="00B81076" w:rsidRPr="005B0E38">
        <w:t>There is a Portal Administrator who monitors any delay of service</w:t>
      </w:r>
      <w:r w:rsidR="00B81076">
        <w:t>(download) of Marks Card</w:t>
      </w:r>
      <w:r w:rsidR="00B81076" w:rsidRPr="005B0E38">
        <w:t xml:space="preserve"> and rectifies it</w:t>
      </w:r>
      <w:r w:rsidR="00B81076">
        <w:t>.</w:t>
      </w:r>
    </w:p>
    <w:p w14:paraId="697D7775" w14:textId="049BE1CF" w:rsidR="00B81076" w:rsidRPr="004D2E9C" w:rsidRDefault="00501D4C" w:rsidP="00B81076">
      <w:pPr>
        <w:widowControl w:val="0"/>
        <w:pBdr>
          <w:top w:val="nil"/>
          <w:left w:val="nil"/>
          <w:bottom w:val="nil"/>
          <w:right w:val="nil"/>
          <w:between w:val="nil"/>
        </w:pBdr>
        <w:spacing w:before="188"/>
        <w:rPr>
          <w:rFonts w:ascii="Calibri" w:eastAsia="Calibri" w:hAnsi="Calibri" w:cs="Calibri"/>
          <w:color w:val="000000"/>
        </w:rPr>
      </w:pPr>
      <w:r>
        <w:rPr>
          <w:rFonts w:cstheme="minorHAnsi"/>
          <w:b/>
          <w:bCs/>
        </w:rPr>
        <w:t xml:space="preserve">Denial of service - </w:t>
      </w:r>
      <w:r w:rsidR="00B81076" w:rsidRPr="004D2E9C">
        <w:rPr>
          <w:rFonts w:ascii="Calibri" w:eastAsia="Calibri" w:hAnsi="Calibri" w:cs="Calibri"/>
          <w:color w:val="000000"/>
        </w:rPr>
        <w:t xml:space="preserve">DOS prevention services need to be implemented on the portal </w:t>
      </w:r>
      <w:r w:rsidR="00B81076">
        <w:rPr>
          <w:rFonts w:ascii="Calibri" w:eastAsia="Calibri" w:hAnsi="Calibri" w:cs="Calibri"/>
          <w:color w:val="000000"/>
        </w:rPr>
        <w:t>and</w:t>
      </w:r>
    </w:p>
    <w:p w14:paraId="7DCFC57C" w14:textId="38855FD2" w:rsidR="00501D4C" w:rsidRPr="00B81076" w:rsidRDefault="00B81076" w:rsidP="00B81076">
      <w:pPr>
        <w:widowControl w:val="0"/>
        <w:pBdr>
          <w:top w:val="nil"/>
          <w:left w:val="nil"/>
          <w:bottom w:val="nil"/>
          <w:right w:val="nil"/>
          <w:between w:val="nil"/>
        </w:pBdr>
        <w:spacing w:before="188"/>
        <w:rPr>
          <w:rFonts w:ascii="Calibri" w:eastAsia="Calibri" w:hAnsi="Calibri" w:cs="Calibri"/>
          <w:color w:val="000000"/>
        </w:rPr>
      </w:pPr>
      <w:r w:rsidRPr="004D2E9C">
        <w:rPr>
          <w:rFonts w:ascii="Calibri" w:eastAsia="Calibri" w:hAnsi="Calibri" w:cs="Calibri"/>
          <w:color w:val="000000"/>
        </w:rPr>
        <w:t>Portal</w:t>
      </w:r>
      <w:r>
        <w:rPr>
          <w:rFonts w:ascii="Calibri" w:eastAsia="Calibri" w:hAnsi="Calibri" w:cs="Calibri"/>
          <w:color w:val="000000"/>
        </w:rPr>
        <w:t xml:space="preserve"> Administrator </w:t>
      </w:r>
      <w:r w:rsidRPr="004D2E9C">
        <w:rPr>
          <w:rFonts w:ascii="Calibri" w:eastAsia="Calibri" w:hAnsi="Calibri" w:cs="Calibri"/>
          <w:color w:val="000000"/>
        </w:rPr>
        <w:t>staff restarts the download service in case of a DOS attack</w:t>
      </w:r>
      <w:r>
        <w:rPr>
          <w:rFonts w:ascii="Calibri" w:eastAsia="Calibri" w:hAnsi="Calibri" w:cs="Calibri"/>
          <w:color w:val="000000"/>
        </w:rPr>
        <w:t>.</w:t>
      </w:r>
    </w:p>
    <w:p w14:paraId="26D82CB2" w14:textId="77777777" w:rsidR="00501D4C" w:rsidRDefault="00501D4C" w:rsidP="00501D4C">
      <w:pPr>
        <w:rPr>
          <w:rFonts w:ascii="Arial Rounded MT Bold" w:hAnsi="Arial Rounded MT Bold"/>
          <w:b/>
          <w:bCs/>
          <w:u w:val="single"/>
        </w:rPr>
      </w:pPr>
      <w:r>
        <w:rPr>
          <w:rFonts w:ascii="Arial Rounded MT Bold" w:hAnsi="Arial Rounded MT Bold"/>
          <w:b/>
          <w:bCs/>
          <w:u w:val="single"/>
        </w:rPr>
        <w:t>For Question paper Asset</w:t>
      </w:r>
    </w:p>
    <w:p w14:paraId="4E3782CD" w14:textId="57910B23" w:rsidR="00501D4C" w:rsidRPr="000074EE" w:rsidRDefault="00501D4C" w:rsidP="00501D4C">
      <w:r>
        <w:rPr>
          <w:rFonts w:cstheme="minorHAnsi"/>
          <w:b/>
          <w:bCs/>
        </w:rPr>
        <w:t>Snooping –</w:t>
      </w:r>
      <w:r w:rsidR="000074EE" w:rsidRPr="000074EE">
        <w:t xml:space="preserve"> </w:t>
      </w:r>
      <w:r w:rsidR="000074EE" w:rsidRPr="005B0E38">
        <w:t>Every Q</w:t>
      </w:r>
      <w:r w:rsidR="000074EE">
        <w:t xml:space="preserve">uestion </w:t>
      </w:r>
      <w:r w:rsidR="000074EE" w:rsidRPr="005B0E38">
        <w:t>P</w:t>
      </w:r>
      <w:r w:rsidR="000074EE">
        <w:t>aper</w:t>
      </w:r>
      <w:r w:rsidR="000074EE" w:rsidRPr="005B0E38">
        <w:t xml:space="preserve"> sent or shared should be password protected and all the communication Should be encrypted.</w:t>
      </w:r>
    </w:p>
    <w:p w14:paraId="42A1E005" w14:textId="2F81850A" w:rsidR="00501D4C" w:rsidRDefault="00501D4C" w:rsidP="00501D4C">
      <w:pPr>
        <w:rPr>
          <w:rFonts w:cstheme="minorHAnsi"/>
          <w:b/>
          <w:bCs/>
        </w:rPr>
      </w:pPr>
      <w:r>
        <w:rPr>
          <w:rFonts w:cstheme="minorHAnsi"/>
          <w:b/>
          <w:bCs/>
        </w:rPr>
        <w:t xml:space="preserve">Modification – </w:t>
      </w:r>
      <w:r w:rsidR="00925A8E" w:rsidRPr="005B0E38">
        <w:t>The portal should implement access control mechanism for providing read and modify access to Question Paper</w:t>
      </w:r>
      <w:r w:rsidR="00925A8E">
        <w:t xml:space="preserve"> so that no one other than Teacher modify it.</w:t>
      </w:r>
    </w:p>
    <w:p w14:paraId="571BE8B8" w14:textId="088D0FEB" w:rsidR="00501D4C" w:rsidRPr="00275157" w:rsidRDefault="00501D4C" w:rsidP="00501D4C">
      <w:r>
        <w:rPr>
          <w:rFonts w:cstheme="minorHAnsi"/>
          <w:b/>
          <w:bCs/>
        </w:rPr>
        <w:lastRenderedPageBreak/>
        <w:t xml:space="preserve">Spoofing – </w:t>
      </w:r>
      <w:r w:rsidR="00275157" w:rsidRPr="002549D7">
        <w:t xml:space="preserve">All Question Paper modifications should be done via </w:t>
      </w:r>
      <w:proofErr w:type="gramStart"/>
      <w:r w:rsidR="00275157" w:rsidRPr="002549D7">
        <w:t>a</w:t>
      </w:r>
      <w:proofErr w:type="gramEnd"/>
      <w:r w:rsidR="00275157" w:rsidRPr="002549D7">
        <w:t xml:space="preserve"> authentication (Ex Two Factor Authentication) via mobile OTP</w:t>
      </w:r>
    </w:p>
    <w:p w14:paraId="64BBD0EE" w14:textId="3F18DAF9" w:rsidR="00501D4C" w:rsidRPr="00607975" w:rsidRDefault="00501D4C" w:rsidP="00501D4C">
      <w:r>
        <w:rPr>
          <w:rFonts w:cstheme="minorHAnsi"/>
          <w:b/>
          <w:bCs/>
        </w:rPr>
        <w:t xml:space="preserve">Repudiation of origin – </w:t>
      </w:r>
      <w:r w:rsidR="00607975" w:rsidRPr="005B0E38">
        <w:t>When Teacher Upload Question Paper it should have OTP Verification via SMS.</w:t>
      </w:r>
    </w:p>
    <w:p w14:paraId="144B1E7E" w14:textId="54568B00" w:rsidR="00501D4C" w:rsidRPr="00841FB3" w:rsidRDefault="00501D4C" w:rsidP="00501D4C">
      <w:r>
        <w:rPr>
          <w:rFonts w:cstheme="minorHAnsi"/>
          <w:b/>
          <w:bCs/>
        </w:rPr>
        <w:t xml:space="preserve">Denial of Receipt – </w:t>
      </w:r>
      <w:r w:rsidR="00841FB3" w:rsidRPr="005B0E38">
        <w:t xml:space="preserve">All downloads of </w:t>
      </w:r>
      <w:r w:rsidR="00841FB3">
        <w:t xml:space="preserve">Question </w:t>
      </w:r>
      <w:r w:rsidR="00841FB3" w:rsidRPr="005B0E38">
        <w:t>P</w:t>
      </w:r>
      <w:r w:rsidR="00841FB3">
        <w:t>aper</w:t>
      </w:r>
      <w:r w:rsidR="00841FB3" w:rsidRPr="005B0E38">
        <w:t xml:space="preserve"> are Recorded (Date and time with IP address) in portal</w:t>
      </w:r>
      <w:r w:rsidR="00841FB3">
        <w:t>.</w:t>
      </w:r>
    </w:p>
    <w:p w14:paraId="20DD8E0F" w14:textId="44F7279C" w:rsidR="00501D4C" w:rsidRPr="00B81076" w:rsidRDefault="00501D4C" w:rsidP="00501D4C">
      <w:r>
        <w:rPr>
          <w:rFonts w:cstheme="minorHAnsi"/>
          <w:b/>
          <w:bCs/>
        </w:rPr>
        <w:t>Delay –</w:t>
      </w:r>
      <w:r w:rsidR="00B81076" w:rsidRPr="00B81076">
        <w:t xml:space="preserve"> </w:t>
      </w:r>
      <w:r w:rsidR="00B81076" w:rsidRPr="005B0E38">
        <w:t>There is a Portal Administrator who monitors any delay of service</w:t>
      </w:r>
      <w:r w:rsidR="00B81076">
        <w:t>(download) of Question Paper</w:t>
      </w:r>
      <w:r w:rsidR="00B81076" w:rsidRPr="005B0E38">
        <w:t xml:space="preserve"> and rectifies it</w:t>
      </w:r>
    </w:p>
    <w:p w14:paraId="69715AF3" w14:textId="5066788B" w:rsidR="00B81076" w:rsidRPr="004D2E9C" w:rsidRDefault="00501D4C" w:rsidP="00B81076">
      <w:pPr>
        <w:widowControl w:val="0"/>
        <w:pBdr>
          <w:top w:val="nil"/>
          <w:left w:val="nil"/>
          <w:bottom w:val="nil"/>
          <w:right w:val="nil"/>
          <w:between w:val="nil"/>
        </w:pBdr>
        <w:spacing w:before="188"/>
        <w:rPr>
          <w:rFonts w:ascii="Calibri" w:eastAsia="Calibri" w:hAnsi="Calibri" w:cs="Calibri"/>
          <w:color w:val="000000"/>
        </w:rPr>
      </w:pPr>
      <w:r>
        <w:rPr>
          <w:rFonts w:cstheme="minorHAnsi"/>
          <w:b/>
          <w:bCs/>
        </w:rPr>
        <w:t xml:space="preserve">Denial of service - </w:t>
      </w:r>
      <w:r w:rsidR="00B81076" w:rsidRPr="004D2E9C">
        <w:rPr>
          <w:rFonts w:ascii="Calibri" w:eastAsia="Calibri" w:hAnsi="Calibri" w:cs="Calibri"/>
          <w:color w:val="000000"/>
        </w:rPr>
        <w:t xml:space="preserve">DOS prevention services need to be implemented on the portal </w:t>
      </w:r>
      <w:r w:rsidR="00B81076">
        <w:rPr>
          <w:rFonts w:ascii="Calibri" w:eastAsia="Calibri" w:hAnsi="Calibri" w:cs="Calibri"/>
          <w:color w:val="000000"/>
        </w:rPr>
        <w:t>and</w:t>
      </w:r>
    </w:p>
    <w:p w14:paraId="6E9F9775" w14:textId="5B6122EA" w:rsidR="00501D4C" w:rsidRPr="00B81076" w:rsidRDefault="00B81076" w:rsidP="00B81076">
      <w:pPr>
        <w:widowControl w:val="0"/>
        <w:pBdr>
          <w:top w:val="nil"/>
          <w:left w:val="nil"/>
          <w:bottom w:val="nil"/>
          <w:right w:val="nil"/>
          <w:between w:val="nil"/>
        </w:pBdr>
        <w:spacing w:before="188"/>
        <w:rPr>
          <w:rFonts w:ascii="Calibri" w:eastAsia="Calibri" w:hAnsi="Calibri" w:cs="Calibri"/>
          <w:color w:val="000000"/>
        </w:rPr>
      </w:pPr>
      <w:r w:rsidRPr="004D2E9C">
        <w:rPr>
          <w:rFonts w:ascii="Calibri" w:eastAsia="Calibri" w:hAnsi="Calibri" w:cs="Calibri"/>
          <w:color w:val="000000"/>
        </w:rPr>
        <w:t>Portal</w:t>
      </w:r>
      <w:r>
        <w:rPr>
          <w:rFonts w:ascii="Calibri" w:eastAsia="Calibri" w:hAnsi="Calibri" w:cs="Calibri"/>
          <w:color w:val="000000"/>
        </w:rPr>
        <w:t xml:space="preserve"> Administrator</w:t>
      </w:r>
      <w:r w:rsidRPr="004D2E9C">
        <w:rPr>
          <w:rFonts w:ascii="Calibri" w:eastAsia="Calibri" w:hAnsi="Calibri" w:cs="Calibri"/>
          <w:color w:val="000000"/>
        </w:rPr>
        <w:t xml:space="preserve"> staff restarts the download service in case of a DOS attack</w:t>
      </w:r>
      <w:r>
        <w:rPr>
          <w:rFonts w:ascii="Calibri" w:eastAsia="Calibri" w:hAnsi="Calibri" w:cs="Calibri"/>
          <w:color w:val="000000"/>
        </w:rPr>
        <w:t>.</w:t>
      </w:r>
    </w:p>
    <w:p w14:paraId="6BF11EE6" w14:textId="4305D161" w:rsidR="00B57170" w:rsidRPr="00DB32FC" w:rsidRDefault="00B57170" w:rsidP="00C23AD3">
      <w:pPr>
        <w:rPr>
          <w:rFonts w:ascii="Arial Rounded MT Bold" w:hAnsi="Arial Rounded MT Bold"/>
          <w:b/>
          <w:bCs/>
          <w:u w:val="single"/>
        </w:rPr>
      </w:pPr>
      <w:r w:rsidRPr="00DB32FC">
        <w:rPr>
          <w:rFonts w:ascii="Arial Rounded MT Bold" w:hAnsi="Arial Rounded MT Bold"/>
          <w:b/>
          <w:bCs/>
          <w:u w:val="single"/>
        </w:rPr>
        <w:t xml:space="preserve">Solution for 6 Discuss the assumptions and role of trust in the recommendations </w:t>
      </w:r>
    </w:p>
    <w:p w14:paraId="5FA40BA7" w14:textId="335FF47D" w:rsidR="00DB32FC" w:rsidRDefault="00DB32FC" w:rsidP="00DB32FC">
      <w:pPr>
        <w:rPr>
          <w:rFonts w:ascii="Arial Rounded MT Bold" w:hAnsi="Arial Rounded MT Bold"/>
          <w:b/>
          <w:bCs/>
          <w:u w:val="single"/>
        </w:rPr>
      </w:pPr>
      <w:r>
        <w:rPr>
          <w:rFonts w:ascii="Arial Rounded MT Bold" w:hAnsi="Arial Rounded MT Bold"/>
          <w:b/>
          <w:bCs/>
          <w:u w:val="single"/>
        </w:rPr>
        <w:t>For Answer Script Asset</w:t>
      </w:r>
    </w:p>
    <w:p w14:paraId="2C48746C" w14:textId="77777777" w:rsidR="00B40F9B" w:rsidRDefault="00DB32FC" w:rsidP="00DB32FC">
      <w:pPr>
        <w:rPr>
          <w:b/>
          <w:bCs/>
        </w:rPr>
      </w:pPr>
      <w:r>
        <w:rPr>
          <w:b/>
          <w:bCs/>
        </w:rPr>
        <w:t>Assumption</w:t>
      </w:r>
    </w:p>
    <w:p w14:paraId="6EC64CC2" w14:textId="13548394" w:rsidR="0056610C" w:rsidRPr="00B40F9B" w:rsidRDefault="0056610C" w:rsidP="00DB32FC">
      <w:pPr>
        <w:rPr>
          <w:b/>
          <w:bCs/>
        </w:rPr>
      </w:pPr>
      <w:r>
        <w:t>It is assumed that Student uploads Answer Script and it is well protected in portal Environment against unauthorised access. But when Portal Administrator during Maintenance or Routine Scanning Delete</w:t>
      </w:r>
      <w:r w:rsidR="00B40F9B">
        <w:t xml:space="preserve">s </w:t>
      </w:r>
      <w:r>
        <w:t>Answer Script of a Student a</w:t>
      </w:r>
      <w:r w:rsidR="00B40F9B">
        <w:t>n</w:t>
      </w:r>
      <w:r>
        <w:t>d make it unavailable for Teacher this Assumption Becomes Failed.</w:t>
      </w:r>
    </w:p>
    <w:p w14:paraId="562AA565" w14:textId="1DE19540" w:rsidR="0056610C" w:rsidRDefault="0056610C" w:rsidP="00DB32FC">
      <w:pPr>
        <w:rPr>
          <w:b/>
          <w:bCs/>
        </w:rPr>
      </w:pPr>
      <w:r>
        <w:rPr>
          <w:b/>
          <w:bCs/>
        </w:rPr>
        <w:t>Role of Trust</w:t>
      </w:r>
    </w:p>
    <w:p w14:paraId="72277BE8" w14:textId="7D124DF4" w:rsidR="0056610C" w:rsidRDefault="0056610C" w:rsidP="00DB32FC">
      <w:r>
        <w:t xml:space="preserve">In above assumption the portal </w:t>
      </w:r>
      <w:r w:rsidR="00B40F9B">
        <w:t>A</w:t>
      </w:r>
      <w:r>
        <w:t>dmi</w:t>
      </w:r>
      <w:r w:rsidR="00B40F9B">
        <w:t>ni</w:t>
      </w:r>
      <w:r>
        <w:t xml:space="preserve">strator </w:t>
      </w:r>
      <w:r w:rsidR="00B40F9B">
        <w:t>is trustworthy i.e.,</w:t>
      </w:r>
      <w:r w:rsidR="00B40F9B" w:rsidRPr="00B40F9B">
        <w:t xml:space="preserve"> </w:t>
      </w:r>
      <w:r w:rsidR="00B40F9B">
        <w:t>Portal Administrator during Maintenance or Routine Scanning do not Delete Answer Script of a Student then the above assumption becomes True.</w:t>
      </w:r>
    </w:p>
    <w:p w14:paraId="7F1F6826" w14:textId="1B9E7A62" w:rsidR="00B40F9B" w:rsidRDefault="00B40F9B" w:rsidP="00B40F9B">
      <w:pPr>
        <w:rPr>
          <w:rFonts w:ascii="Arial Rounded MT Bold" w:hAnsi="Arial Rounded MT Bold"/>
          <w:b/>
          <w:bCs/>
          <w:u w:val="single"/>
        </w:rPr>
      </w:pPr>
      <w:r>
        <w:rPr>
          <w:rFonts w:ascii="Arial Rounded MT Bold" w:hAnsi="Arial Rounded MT Bold"/>
          <w:b/>
          <w:bCs/>
          <w:u w:val="single"/>
        </w:rPr>
        <w:t>For Attendance Record Asset</w:t>
      </w:r>
    </w:p>
    <w:p w14:paraId="39BBD75F" w14:textId="618C3C79" w:rsidR="00B40F9B" w:rsidRDefault="00B40F9B" w:rsidP="00B40F9B">
      <w:pPr>
        <w:rPr>
          <w:b/>
          <w:bCs/>
        </w:rPr>
      </w:pPr>
      <w:r>
        <w:rPr>
          <w:b/>
          <w:bCs/>
        </w:rPr>
        <w:t>Assumption</w:t>
      </w:r>
    </w:p>
    <w:p w14:paraId="5BF8DAAD" w14:textId="780E22C1" w:rsidR="00B40F9B" w:rsidRDefault="00B40F9B" w:rsidP="00B40F9B">
      <w:r>
        <w:t xml:space="preserve">It is assumed that Teacher updates Attendance Record </w:t>
      </w:r>
      <w:r w:rsidR="00D66993">
        <w:t xml:space="preserve">Correctly </w:t>
      </w:r>
      <w:r>
        <w:t>and it is well protected in portal Environment against unauthorised access.</w:t>
      </w:r>
      <w:r w:rsidR="00D66993">
        <w:t xml:space="preserve"> But if Teacher updates the Attendance Record </w:t>
      </w:r>
      <w:r w:rsidR="00B505B7">
        <w:t>wrongly this Assumption get failed.</w:t>
      </w:r>
    </w:p>
    <w:p w14:paraId="41E1EAEF" w14:textId="77777777" w:rsidR="00B505B7" w:rsidRDefault="00B505B7" w:rsidP="00B505B7">
      <w:pPr>
        <w:rPr>
          <w:b/>
          <w:bCs/>
        </w:rPr>
      </w:pPr>
      <w:r>
        <w:rPr>
          <w:b/>
          <w:bCs/>
        </w:rPr>
        <w:t>Role of Trust</w:t>
      </w:r>
    </w:p>
    <w:p w14:paraId="515841D2" w14:textId="5527CD4E" w:rsidR="00B505B7" w:rsidRDefault="00B505B7" w:rsidP="00B40F9B">
      <w:r>
        <w:t xml:space="preserve">In the above assumption the Teacher is </w:t>
      </w:r>
      <w:r w:rsidR="00C861B5">
        <w:t>Trustworthy</w:t>
      </w:r>
      <w:r>
        <w:t xml:space="preserve"> i.e., Teacher updates the Attendance Record Correctly Without any Mistake then above Assumption is True.</w:t>
      </w:r>
    </w:p>
    <w:p w14:paraId="6F2B73D9" w14:textId="6579911A" w:rsidR="00B505B7" w:rsidRDefault="00B505B7" w:rsidP="00B505B7">
      <w:pPr>
        <w:rPr>
          <w:rFonts w:ascii="Arial Rounded MT Bold" w:hAnsi="Arial Rounded MT Bold"/>
          <w:b/>
          <w:bCs/>
          <w:u w:val="single"/>
        </w:rPr>
      </w:pPr>
      <w:r>
        <w:rPr>
          <w:rFonts w:ascii="Arial Rounded MT Bold" w:hAnsi="Arial Rounded MT Bold"/>
          <w:b/>
          <w:bCs/>
          <w:u w:val="single"/>
        </w:rPr>
        <w:t>For Student Reports Asset</w:t>
      </w:r>
    </w:p>
    <w:p w14:paraId="0B3199BA" w14:textId="77777777" w:rsidR="00B505B7" w:rsidRDefault="00B505B7" w:rsidP="00B505B7">
      <w:pPr>
        <w:rPr>
          <w:b/>
          <w:bCs/>
        </w:rPr>
      </w:pPr>
      <w:r>
        <w:rPr>
          <w:b/>
          <w:bCs/>
        </w:rPr>
        <w:t>Assumption</w:t>
      </w:r>
    </w:p>
    <w:p w14:paraId="7FCE42D5" w14:textId="6C59BA02" w:rsidR="00C861B5" w:rsidRDefault="00B505B7" w:rsidP="00B505B7">
      <w:r>
        <w:t xml:space="preserve">It is assumed that Teacher uploads </w:t>
      </w:r>
      <w:r w:rsidR="00C913D1">
        <w:t>Student Report</w:t>
      </w:r>
      <w:r>
        <w:t xml:space="preserve"> of Respective Student in his portal</w:t>
      </w:r>
      <w:r w:rsidRPr="00B505B7">
        <w:t xml:space="preserve"> </w:t>
      </w:r>
      <w:r>
        <w:t>and it is well protected in portal Environment against unauthorised access.</w:t>
      </w:r>
      <w:r w:rsidR="00C861B5">
        <w:t xml:space="preserve"> But if Teacher upload </w:t>
      </w:r>
      <w:r w:rsidR="00C913D1">
        <w:t>Student Report</w:t>
      </w:r>
      <w:r w:rsidR="00C861B5">
        <w:t xml:space="preserve"> of Student A in Student B s Portal, then Assumption gets failed.</w:t>
      </w:r>
    </w:p>
    <w:p w14:paraId="70F57FB8" w14:textId="77777777" w:rsidR="00C861B5" w:rsidRDefault="00C861B5" w:rsidP="00C861B5">
      <w:r>
        <w:t xml:space="preserve"> </w:t>
      </w:r>
    </w:p>
    <w:p w14:paraId="2D0B142A" w14:textId="77777777" w:rsidR="00C861B5" w:rsidRDefault="00C861B5" w:rsidP="00C861B5"/>
    <w:p w14:paraId="08585F0F" w14:textId="1531A81D" w:rsidR="00C861B5" w:rsidRDefault="00C861B5" w:rsidP="00C861B5">
      <w:pPr>
        <w:rPr>
          <w:b/>
          <w:bCs/>
        </w:rPr>
      </w:pPr>
      <w:r>
        <w:rPr>
          <w:b/>
          <w:bCs/>
        </w:rPr>
        <w:lastRenderedPageBreak/>
        <w:t>Role of Trust</w:t>
      </w:r>
    </w:p>
    <w:p w14:paraId="03C0816B" w14:textId="4CB71D10" w:rsidR="00B505B7" w:rsidRPr="00B505B7" w:rsidRDefault="00C861B5" w:rsidP="00B505B7">
      <w:r>
        <w:t xml:space="preserve">In the above assumption Teacher is Trustworthy i.e., Teacher uploads </w:t>
      </w:r>
      <w:r w:rsidR="00C913D1">
        <w:t>Student Report</w:t>
      </w:r>
      <w:r>
        <w:t xml:space="preserve"> of Student to portal of Correct Student then above assumption is True.</w:t>
      </w:r>
    </w:p>
    <w:p w14:paraId="08189811" w14:textId="3F34CD60" w:rsidR="00C861B5" w:rsidRDefault="00C861B5" w:rsidP="00C861B5">
      <w:pPr>
        <w:rPr>
          <w:rFonts w:ascii="Arial Rounded MT Bold" w:hAnsi="Arial Rounded MT Bold"/>
          <w:b/>
          <w:bCs/>
          <w:u w:val="single"/>
        </w:rPr>
      </w:pPr>
      <w:r>
        <w:rPr>
          <w:rFonts w:ascii="Arial Rounded MT Bold" w:hAnsi="Arial Rounded MT Bold"/>
          <w:b/>
          <w:bCs/>
          <w:u w:val="single"/>
        </w:rPr>
        <w:t>For Question paper Asset</w:t>
      </w:r>
    </w:p>
    <w:p w14:paraId="0D7562A6" w14:textId="77777777" w:rsidR="00B348BA" w:rsidRDefault="00B348BA" w:rsidP="00B348BA">
      <w:pPr>
        <w:rPr>
          <w:b/>
          <w:bCs/>
        </w:rPr>
      </w:pPr>
      <w:r>
        <w:rPr>
          <w:b/>
          <w:bCs/>
        </w:rPr>
        <w:t>Assumption</w:t>
      </w:r>
    </w:p>
    <w:p w14:paraId="26D1E199" w14:textId="4B47B850" w:rsidR="00C913D1" w:rsidRDefault="00C913D1" w:rsidP="00C861B5">
      <w:r>
        <w:t>It is assumed that Question paper is well Protected with Password before Examination and Only it is accessible to Teacher and HOD in portal before Examination. But if Teacher or HOD tells Password to any other person Assumption gets false.</w:t>
      </w:r>
    </w:p>
    <w:p w14:paraId="78BC0A1D" w14:textId="77777777" w:rsidR="00C913D1" w:rsidRDefault="00C913D1" w:rsidP="00C913D1">
      <w:pPr>
        <w:rPr>
          <w:b/>
          <w:bCs/>
        </w:rPr>
      </w:pPr>
      <w:r>
        <w:rPr>
          <w:b/>
          <w:bCs/>
        </w:rPr>
        <w:t>Role of Trust</w:t>
      </w:r>
    </w:p>
    <w:p w14:paraId="1976AC48" w14:textId="2A0DE1B9" w:rsidR="00C913D1" w:rsidRDefault="00C913D1" w:rsidP="00C861B5">
      <w:r>
        <w:t>Here teacher and HOD are Trustworthy i.e., Teacher or HOD don’t share their login credential with anyone so that no one can access Question paper then above Assumption is true.</w:t>
      </w:r>
    </w:p>
    <w:p w14:paraId="1F9B4550" w14:textId="580428D2" w:rsidR="00C913D1" w:rsidRDefault="00C913D1" w:rsidP="00C913D1">
      <w:pPr>
        <w:rPr>
          <w:rFonts w:ascii="Arial Rounded MT Bold" w:hAnsi="Arial Rounded MT Bold"/>
          <w:b/>
          <w:bCs/>
          <w:u w:val="single"/>
        </w:rPr>
      </w:pPr>
      <w:r>
        <w:rPr>
          <w:rFonts w:ascii="Arial Rounded MT Bold" w:hAnsi="Arial Rounded MT Bold"/>
          <w:b/>
          <w:bCs/>
          <w:u w:val="single"/>
        </w:rPr>
        <w:t>For Marks Card Asset</w:t>
      </w:r>
    </w:p>
    <w:p w14:paraId="13CC8E08" w14:textId="77777777" w:rsidR="00C913D1" w:rsidRDefault="00C913D1" w:rsidP="00C913D1">
      <w:pPr>
        <w:rPr>
          <w:b/>
          <w:bCs/>
        </w:rPr>
      </w:pPr>
      <w:r>
        <w:rPr>
          <w:b/>
          <w:bCs/>
        </w:rPr>
        <w:t>Assumption</w:t>
      </w:r>
    </w:p>
    <w:p w14:paraId="51794D69" w14:textId="4C058ED7" w:rsidR="00C913D1" w:rsidRDefault="00C913D1" w:rsidP="00C913D1">
      <w:r>
        <w:t>It is assumed that Teacher uploads Marks Card of Respective Student in his portal</w:t>
      </w:r>
      <w:r w:rsidRPr="00B505B7">
        <w:t xml:space="preserve"> </w:t>
      </w:r>
      <w:r>
        <w:t>and it is well protected in portal Environment against unauthorised access. But if Teacher upload Marks Card of Student A in Student B s Portal, then Assumption gets failed.</w:t>
      </w:r>
    </w:p>
    <w:p w14:paraId="359B8D09" w14:textId="77777777" w:rsidR="00C913D1" w:rsidRDefault="00C913D1" w:rsidP="00C913D1">
      <w:pPr>
        <w:rPr>
          <w:b/>
          <w:bCs/>
        </w:rPr>
      </w:pPr>
      <w:r>
        <w:rPr>
          <w:b/>
          <w:bCs/>
        </w:rPr>
        <w:t>Role of Trust</w:t>
      </w:r>
    </w:p>
    <w:p w14:paraId="2B7E6E95" w14:textId="6BFEE179" w:rsidR="00C913D1" w:rsidRDefault="00C913D1" w:rsidP="00C913D1">
      <w:r>
        <w:t>In the above assumption Teacher is Trustworthy i.e., Teacher uploads Marks Card of Student to portal of Correct Student then above assumption is True.</w:t>
      </w:r>
    </w:p>
    <w:p w14:paraId="2C1CDFAF" w14:textId="56229B02" w:rsidR="004E667C" w:rsidRDefault="00022028" w:rsidP="00C913D1">
      <w:pPr>
        <w:rPr>
          <w:rFonts w:ascii="Arial Rounded MT Bold" w:hAnsi="Arial Rounded MT Bold"/>
          <w:b/>
          <w:bCs/>
          <w:sz w:val="24"/>
          <w:szCs w:val="24"/>
          <w:u w:val="single"/>
        </w:rPr>
      </w:pPr>
      <w:r w:rsidRPr="00022028">
        <w:rPr>
          <w:rFonts w:ascii="Arial Rounded MT Bold" w:hAnsi="Arial Rounded MT Bold"/>
          <w:b/>
          <w:bCs/>
          <w:sz w:val="24"/>
          <w:szCs w:val="24"/>
          <w:u w:val="single"/>
        </w:rPr>
        <w:t xml:space="preserve">Solution for 7 </w:t>
      </w:r>
      <w:r w:rsidRPr="00022028">
        <w:rPr>
          <w:rFonts w:ascii="Arial Rounded MT Bold" w:hAnsi="Arial Rounded MT Bold"/>
          <w:b/>
          <w:bCs/>
          <w:sz w:val="24"/>
          <w:szCs w:val="24"/>
          <w:u w:val="single"/>
        </w:rPr>
        <w:t>Discuss the role of law and University Regulations</w:t>
      </w:r>
    </w:p>
    <w:p w14:paraId="08A18681" w14:textId="48919A2F" w:rsidR="00022028" w:rsidRPr="00022028" w:rsidRDefault="00022028" w:rsidP="00022028">
      <w:r w:rsidRPr="00022028">
        <w:t>Students, Teacher, HOD and other Actors are not Supposed to share login Credential with others.</w:t>
      </w:r>
    </w:p>
    <w:p w14:paraId="14D4E47A" w14:textId="63FC20E3" w:rsidR="00022028" w:rsidRPr="00022028" w:rsidRDefault="00022028" w:rsidP="00022028">
      <w:r w:rsidRPr="00022028">
        <w:t>University has all Rights to Suspend Students if he shares login Credential with others and login with 2 or more device during online exam.</w:t>
      </w:r>
    </w:p>
    <w:p w14:paraId="5A869B99" w14:textId="318BBEF9" w:rsidR="00022028" w:rsidRPr="00022028" w:rsidRDefault="00022028" w:rsidP="00022028">
      <w:r w:rsidRPr="00022028">
        <w:t>Every actor’s login time and logout time should be strictly monitored and recorded so that helps when threats happens and which device logged in.</w:t>
      </w:r>
    </w:p>
    <w:p w14:paraId="14994D63" w14:textId="3DD5F781" w:rsidR="00022028" w:rsidRPr="00022028" w:rsidRDefault="00022028" w:rsidP="00022028">
      <w:r w:rsidRPr="00022028">
        <w:t>Every actor’s data should be confidential and strong fire walls should be used so that any malicious activity should be seen and caught.</w:t>
      </w:r>
    </w:p>
    <w:p w14:paraId="5FC89DB8" w14:textId="47E7B3C3" w:rsidR="00022028" w:rsidRPr="00022028" w:rsidRDefault="00022028" w:rsidP="00022028">
      <w:r w:rsidRPr="00022028">
        <w:t xml:space="preserve">The policy forbids the reading or </w:t>
      </w:r>
      <w:r w:rsidR="00512D87" w:rsidRPr="00022028">
        <w:t>disclosing of</w:t>
      </w:r>
      <w:r w:rsidRPr="00022028">
        <w:t xml:space="preserve"> these communications without permission of the holder, except in </w:t>
      </w:r>
      <w:r w:rsidR="00512D87" w:rsidRPr="00022028">
        <w:t>spec</w:t>
      </w:r>
      <w:r w:rsidR="00512D87">
        <w:t>ific</w:t>
      </w:r>
      <w:r w:rsidR="00512D87" w:rsidRPr="00022028">
        <w:t xml:space="preserve"> enumerated</w:t>
      </w:r>
      <w:r w:rsidRPr="00022028">
        <w:t xml:space="preserve"> circumstances:</w:t>
      </w:r>
    </w:p>
    <w:p w14:paraId="2E5794DB" w14:textId="77777777" w:rsidR="00022028" w:rsidRPr="00022028" w:rsidRDefault="00022028" w:rsidP="00022028">
      <w:r w:rsidRPr="00022028">
        <w:t>• when required by law;</w:t>
      </w:r>
    </w:p>
    <w:p w14:paraId="70F65672" w14:textId="77777777" w:rsidR="00022028" w:rsidRPr="00022028" w:rsidRDefault="00022028" w:rsidP="00022028">
      <w:r w:rsidRPr="00022028">
        <w:t>• when there is reliable evidence that the law or University policies are</w:t>
      </w:r>
    </w:p>
    <w:p w14:paraId="355F38CB" w14:textId="77777777" w:rsidR="00022028" w:rsidRPr="00022028" w:rsidRDefault="00022028" w:rsidP="00022028">
      <w:r w:rsidRPr="00022028">
        <w:t>being violated;</w:t>
      </w:r>
    </w:p>
    <w:p w14:paraId="7F258EFC" w14:textId="628E106D" w:rsidR="00022028" w:rsidRPr="00022028" w:rsidRDefault="00022028" w:rsidP="00022028">
      <w:r w:rsidRPr="00022028">
        <w:t>• when not doing so may result in signi</w:t>
      </w:r>
      <w:r>
        <w:rPr>
          <w:rFonts w:ascii="Calibri" w:eastAsia="Calibri" w:hAnsi="Calibri" w:cs="Calibri"/>
        </w:rPr>
        <w:t>ficant</w:t>
      </w:r>
      <w:r w:rsidRPr="00022028">
        <w:t xml:space="preserve"> harm, loss of signi</w:t>
      </w:r>
      <w:r>
        <w:rPr>
          <w:rFonts w:ascii="Calibri" w:eastAsia="Calibri" w:hAnsi="Calibri" w:cs="Calibri"/>
        </w:rPr>
        <w:t>ficant</w:t>
      </w:r>
      <w:r w:rsidR="00512D87">
        <w:rPr>
          <w:rFonts w:ascii="Calibri" w:eastAsia="Calibri" w:hAnsi="Calibri" w:cs="Calibri"/>
        </w:rPr>
        <w:t xml:space="preserve"> </w:t>
      </w:r>
      <w:r w:rsidRPr="00022028">
        <w:t>evidence of violations of law or University policy, or signi</w:t>
      </w:r>
      <w:r>
        <w:rPr>
          <w:rFonts w:ascii="Calibri" w:eastAsia="Calibri" w:hAnsi="Calibri" w:cs="Calibri"/>
        </w:rPr>
        <w:t>ficant</w:t>
      </w:r>
      <w:r w:rsidRPr="00022028">
        <w:t xml:space="preserve"> liability</w:t>
      </w:r>
      <w:r w:rsidR="00512D87">
        <w:t xml:space="preserve"> </w:t>
      </w:r>
      <w:r w:rsidRPr="00022028">
        <w:t>to the University or the members of its community; and</w:t>
      </w:r>
    </w:p>
    <w:p w14:paraId="11D7C63E" w14:textId="774FD887" w:rsidR="00022028" w:rsidRPr="00022028" w:rsidRDefault="00022028" w:rsidP="00022028">
      <w:r w:rsidRPr="00022028">
        <w:t xml:space="preserve">• when not doing so would seriously hamper the administrative or </w:t>
      </w:r>
      <w:r w:rsidR="00A62183" w:rsidRPr="00022028">
        <w:t>teaching obligations</w:t>
      </w:r>
      <w:r w:rsidRPr="00022028">
        <w:t xml:space="preserve"> of the University.</w:t>
      </w:r>
    </w:p>
    <w:p w14:paraId="6EF06715" w14:textId="77777777" w:rsidR="007234FC" w:rsidRPr="007234FC" w:rsidRDefault="007234FC" w:rsidP="007234FC">
      <w:pPr>
        <w:tabs>
          <w:tab w:val="left" w:pos="3041"/>
        </w:tabs>
        <w:rPr>
          <w:rFonts w:ascii="Arial Rounded MT Bold" w:eastAsia="Calibri" w:hAnsi="Arial Rounded MT Bold" w:cs="Calibri"/>
          <w:b/>
          <w:bCs/>
        </w:rPr>
      </w:pPr>
      <w:r w:rsidRPr="007234FC">
        <w:rPr>
          <w:rFonts w:ascii="Arial Rounded MT Bold" w:eastAsia="Calibri" w:hAnsi="Arial Rounded MT Bold" w:cs="Calibri"/>
        </w:rPr>
        <w:lastRenderedPageBreak/>
        <w:tab/>
      </w:r>
      <w:r w:rsidRPr="007234FC">
        <w:rPr>
          <w:rFonts w:ascii="Arial Rounded MT Bold" w:eastAsia="Calibri" w:hAnsi="Arial Rounded MT Bold" w:cs="Calibri"/>
        </w:rPr>
        <w:tab/>
      </w:r>
      <w:r w:rsidRPr="007234FC">
        <w:rPr>
          <w:rFonts w:ascii="Arial Rounded MT Bold" w:eastAsia="Calibri" w:hAnsi="Arial Rounded MT Bold" w:cs="Calibri"/>
        </w:rPr>
        <w:tab/>
      </w:r>
      <w:r w:rsidRPr="007234FC">
        <w:rPr>
          <w:rFonts w:ascii="Arial Rounded MT Bold" w:eastAsia="Calibri" w:hAnsi="Arial Rounded MT Bold" w:cs="Calibri"/>
        </w:rPr>
        <w:tab/>
      </w:r>
      <w:r w:rsidRPr="007234FC">
        <w:rPr>
          <w:rFonts w:ascii="Arial Rounded MT Bold" w:eastAsia="Calibri" w:hAnsi="Arial Rounded MT Bold" w:cs="Calibri"/>
        </w:rPr>
        <w:tab/>
      </w:r>
      <w:r w:rsidRPr="007234FC">
        <w:rPr>
          <w:rFonts w:ascii="Arial Rounded MT Bold" w:eastAsia="Calibri" w:hAnsi="Arial Rounded MT Bold" w:cs="Calibri"/>
        </w:rPr>
        <w:tab/>
      </w:r>
      <w:r w:rsidRPr="007234FC">
        <w:rPr>
          <w:rFonts w:ascii="Arial Rounded MT Bold" w:eastAsia="Calibri" w:hAnsi="Arial Rounded MT Bold" w:cs="Calibri"/>
        </w:rPr>
        <w:tab/>
      </w:r>
      <w:r w:rsidRPr="007234FC">
        <w:rPr>
          <w:rFonts w:ascii="Arial Rounded MT Bold" w:eastAsia="Calibri" w:hAnsi="Arial Rounded MT Bold" w:cs="Calibri"/>
          <w:b/>
          <w:bCs/>
        </w:rPr>
        <w:t>BIBILOGRAPHY</w:t>
      </w:r>
    </w:p>
    <w:p w14:paraId="17AF8884" w14:textId="711FEF19" w:rsidR="007234FC" w:rsidRPr="007234FC" w:rsidRDefault="007234FC" w:rsidP="007234FC">
      <w:pPr>
        <w:tabs>
          <w:tab w:val="left" w:pos="3041"/>
        </w:tabs>
        <w:rPr>
          <w:rFonts w:ascii="Arial Rounded MT Bold" w:eastAsia="Calibri" w:hAnsi="Arial Rounded MT Bold" w:cs="Calibri"/>
          <w:b/>
          <w:bCs/>
          <w:u w:val="single"/>
        </w:rPr>
      </w:pP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r w:rsidRPr="007234FC">
        <w:rPr>
          <w:rFonts w:ascii="Arial Rounded MT Bold" w:eastAsia="Calibri" w:hAnsi="Arial Rounded MT Bold" w:cs="Calibri"/>
          <w:b/>
          <w:bCs/>
          <w:u w:val="single"/>
        </w:rPr>
        <w:tab/>
      </w:r>
    </w:p>
    <w:p w14:paraId="4414FB68" w14:textId="77777777" w:rsidR="007234FC" w:rsidRPr="007234FC" w:rsidRDefault="007234FC" w:rsidP="007234FC">
      <w:pPr>
        <w:pStyle w:val="ListParagraph"/>
        <w:numPr>
          <w:ilvl w:val="0"/>
          <w:numId w:val="14"/>
        </w:numPr>
        <w:tabs>
          <w:tab w:val="left" w:pos="3041"/>
        </w:tabs>
        <w:spacing w:after="0" w:line="276" w:lineRule="auto"/>
        <w:rPr>
          <w:rFonts w:ascii="Arial Rounded MT Bold" w:eastAsia="Calibri" w:hAnsi="Arial Rounded MT Bold" w:cs="Calibri"/>
        </w:rPr>
      </w:pPr>
      <w:proofErr w:type="spellStart"/>
      <w:r w:rsidRPr="007234FC">
        <w:rPr>
          <w:rFonts w:ascii="Arial Rounded MT Bold" w:eastAsia="Calibri" w:hAnsi="Arial Rounded MT Bold" w:cs="Calibri"/>
        </w:rPr>
        <w:t>BishopSullivanRuppel</w:t>
      </w:r>
      <w:proofErr w:type="spellEnd"/>
      <w:r w:rsidRPr="007234FC">
        <w:rPr>
          <w:rFonts w:ascii="Arial Rounded MT Bold" w:eastAsia="Calibri" w:hAnsi="Arial Rounded MT Bold" w:cs="Calibri"/>
        </w:rPr>
        <w:t xml:space="preserve">-Computer Security_ Art </w:t>
      </w:r>
      <w:proofErr w:type="gramStart"/>
      <w:r w:rsidRPr="007234FC">
        <w:rPr>
          <w:rFonts w:ascii="Arial Rounded MT Bold" w:eastAsia="Calibri" w:hAnsi="Arial Rounded MT Bold" w:cs="Calibri"/>
        </w:rPr>
        <w:t>And</w:t>
      </w:r>
      <w:proofErr w:type="gramEnd"/>
      <w:r w:rsidRPr="007234FC">
        <w:rPr>
          <w:rFonts w:ascii="Arial Rounded MT Bold" w:eastAsia="Calibri" w:hAnsi="Arial Rounded MT Bold" w:cs="Calibri"/>
        </w:rPr>
        <w:t xml:space="preserve"> Science (2019) Text Book</w:t>
      </w:r>
    </w:p>
    <w:p w14:paraId="73FD9B3F" w14:textId="77777777" w:rsidR="007234FC" w:rsidRPr="007234FC" w:rsidRDefault="007234FC" w:rsidP="007234FC">
      <w:pPr>
        <w:pStyle w:val="ListParagraph"/>
        <w:numPr>
          <w:ilvl w:val="0"/>
          <w:numId w:val="14"/>
        </w:numPr>
        <w:tabs>
          <w:tab w:val="left" w:pos="3041"/>
        </w:tabs>
        <w:spacing w:after="0" w:line="276" w:lineRule="auto"/>
        <w:rPr>
          <w:rFonts w:ascii="Arial Rounded MT Bold" w:eastAsia="Calibri" w:hAnsi="Arial Rounded MT Bold" w:cs="Calibri"/>
        </w:rPr>
      </w:pPr>
      <w:proofErr w:type="spellStart"/>
      <w:r w:rsidRPr="007234FC">
        <w:rPr>
          <w:rFonts w:ascii="Arial Rounded MT Bold" w:eastAsia="Calibri" w:hAnsi="Arial Rounded MT Bold" w:cs="Calibri"/>
        </w:rPr>
        <w:t>WhitmanMattord</w:t>
      </w:r>
      <w:proofErr w:type="spellEnd"/>
      <w:r w:rsidRPr="007234FC">
        <w:rPr>
          <w:rFonts w:ascii="Arial Rounded MT Bold" w:eastAsia="Calibri" w:hAnsi="Arial Rounded MT Bold" w:cs="Calibri"/>
        </w:rPr>
        <w:t>-Principles of Information Security-Cengage Learning (6ed, 2017) Text Book</w:t>
      </w:r>
    </w:p>
    <w:p w14:paraId="6339B140" w14:textId="0E4772FD" w:rsidR="007234FC" w:rsidRPr="007234FC" w:rsidRDefault="007234FC" w:rsidP="007234FC">
      <w:pPr>
        <w:tabs>
          <w:tab w:val="left" w:pos="3041"/>
        </w:tabs>
        <w:spacing w:after="0" w:line="276" w:lineRule="auto"/>
        <w:ind w:left="360"/>
        <w:rPr>
          <w:rFonts w:ascii="Arial Rounded MT Bold" w:eastAsia="Calibri" w:hAnsi="Arial Rounded MT Bold" w:cs="Calibri"/>
        </w:rPr>
      </w:pPr>
    </w:p>
    <w:p w14:paraId="4DA7B094" w14:textId="77777777" w:rsidR="00022028" w:rsidRPr="007234FC" w:rsidRDefault="00022028" w:rsidP="00C913D1">
      <w:pPr>
        <w:rPr>
          <w:rFonts w:ascii="Arial Rounded MT Bold" w:hAnsi="Arial Rounded MT Bold" w:cstheme="minorHAnsi"/>
          <w:sz w:val="24"/>
          <w:szCs w:val="24"/>
        </w:rPr>
      </w:pPr>
    </w:p>
    <w:p w14:paraId="15D3A657" w14:textId="77777777" w:rsidR="00022028" w:rsidRPr="00022028" w:rsidRDefault="00022028" w:rsidP="00C913D1">
      <w:pPr>
        <w:rPr>
          <w:rFonts w:cstheme="minorHAnsi"/>
          <w:sz w:val="24"/>
          <w:szCs w:val="24"/>
        </w:rPr>
      </w:pPr>
    </w:p>
    <w:p w14:paraId="329EDE8D" w14:textId="77777777" w:rsidR="00C913D1" w:rsidRDefault="00C913D1" w:rsidP="00C913D1">
      <w:pPr>
        <w:rPr>
          <w:rFonts w:ascii="Arial Rounded MT Bold" w:hAnsi="Arial Rounded MT Bold"/>
          <w:b/>
          <w:bCs/>
          <w:u w:val="single"/>
        </w:rPr>
      </w:pPr>
    </w:p>
    <w:p w14:paraId="7199428E" w14:textId="77777777" w:rsidR="00C913D1" w:rsidRDefault="00C913D1" w:rsidP="00C861B5"/>
    <w:p w14:paraId="67B7B3B0" w14:textId="6A465258" w:rsidR="00B348BA" w:rsidRPr="00C913D1" w:rsidRDefault="00C913D1" w:rsidP="00C861B5">
      <w:r>
        <w:t xml:space="preserve"> </w:t>
      </w:r>
    </w:p>
    <w:p w14:paraId="21263599" w14:textId="77777777" w:rsidR="00C861B5" w:rsidRDefault="00C861B5" w:rsidP="00C861B5">
      <w:pPr>
        <w:rPr>
          <w:rFonts w:ascii="Arial Rounded MT Bold" w:hAnsi="Arial Rounded MT Bold"/>
          <w:b/>
          <w:bCs/>
          <w:u w:val="single"/>
        </w:rPr>
      </w:pPr>
    </w:p>
    <w:p w14:paraId="777C1B2D" w14:textId="77777777" w:rsidR="00B505B7" w:rsidRDefault="00B505B7" w:rsidP="00B40F9B"/>
    <w:p w14:paraId="2BD898FE" w14:textId="77777777" w:rsidR="00B505B7" w:rsidRDefault="00B505B7" w:rsidP="00B40F9B"/>
    <w:p w14:paraId="5C5E0B58" w14:textId="77777777" w:rsidR="00B505B7" w:rsidRDefault="00B505B7" w:rsidP="00B40F9B">
      <w:pPr>
        <w:rPr>
          <w:b/>
          <w:bCs/>
        </w:rPr>
      </w:pPr>
    </w:p>
    <w:p w14:paraId="29C9B1EF" w14:textId="77777777" w:rsidR="00B40F9B" w:rsidRDefault="00B40F9B" w:rsidP="00B40F9B">
      <w:pPr>
        <w:rPr>
          <w:rFonts w:ascii="Arial Rounded MT Bold" w:hAnsi="Arial Rounded MT Bold"/>
          <w:b/>
          <w:bCs/>
          <w:u w:val="single"/>
        </w:rPr>
      </w:pPr>
    </w:p>
    <w:p w14:paraId="4D6F9F29" w14:textId="77777777" w:rsidR="00B40F9B" w:rsidRDefault="00B40F9B" w:rsidP="00B40F9B">
      <w:pPr>
        <w:rPr>
          <w:rFonts w:ascii="Arial Rounded MT Bold" w:hAnsi="Arial Rounded MT Bold"/>
          <w:b/>
          <w:bCs/>
          <w:u w:val="single"/>
        </w:rPr>
      </w:pPr>
    </w:p>
    <w:p w14:paraId="42457ED4" w14:textId="77777777" w:rsidR="00B40F9B" w:rsidRDefault="00B40F9B" w:rsidP="00DB32FC"/>
    <w:p w14:paraId="0FBBA322" w14:textId="77777777" w:rsidR="00B40F9B" w:rsidRPr="0056610C" w:rsidRDefault="00B40F9B" w:rsidP="00DB32FC"/>
    <w:p w14:paraId="7526A0BC" w14:textId="6AF3D193" w:rsidR="00FE07A2" w:rsidRPr="00FE07A2" w:rsidRDefault="00FE07A2" w:rsidP="00DB32FC"/>
    <w:p w14:paraId="453906CB" w14:textId="5BD2AE71" w:rsidR="00DB32FC" w:rsidRPr="00DB32FC" w:rsidRDefault="00DB32FC" w:rsidP="00DB32FC"/>
    <w:p w14:paraId="513E5732" w14:textId="77777777" w:rsidR="00DB32FC" w:rsidRDefault="00DB32FC" w:rsidP="00C23AD3">
      <w:pPr>
        <w:rPr>
          <w:rFonts w:ascii="Arial Rounded MT Bold" w:hAnsi="Arial Rounded MT Bold"/>
          <w:b/>
          <w:bCs/>
        </w:rPr>
      </w:pPr>
    </w:p>
    <w:p w14:paraId="71988180" w14:textId="77777777" w:rsidR="00DB32FC" w:rsidRDefault="00DB32FC" w:rsidP="00C23AD3">
      <w:pPr>
        <w:rPr>
          <w:rFonts w:ascii="Arial Rounded MT Bold" w:hAnsi="Arial Rounded MT Bold"/>
          <w:b/>
          <w:bCs/>
        </w:rPr>
      </w:pPr>
    </w:p>
    <w:p w14:paraId="670A7423" w14:textId="77777777" w:rsidR="002A177A" w:rsidRPr="002A177A" w:rsidRDefault="002A177A" w:rsidP="00C23AD3">
      <w:pPr>
        <w:rPr>
          <w:rFonts w:ascii="Arial Rounded MT Bold" w:hAnsi="Arial Rounded MT Bold"/>
          <w:b/>
          <w:bCs/>
        </w:rPr>
      </w:pPr>
    </w:p>
    <w:p w14:paraId="04EEDF75" w14:textId="1C3B42B6" w:rsidR="00AA2087" w:rsidRPr="005B0E38" w:rsidRDefault="00AA2087" w:rsidP="00C23AD3"/>
    <w:p w14:paraId="32275D0C" w14:textId="77777777" w:rsidR="00AA2087" w:rsidRPr="005B0E38" w:rsidRDefault="00AA2087" w:rsidP="00C23AD3"/>
    <w:p w14:paraId="3F1CAFF3" w14:textId="77777777" w:rsidR="00AA2087" w:rsidRPr="005B0E38" w:rsidRDefault="00AA2087" w:rsidP="00C23AD3"/>
    <w:p w14:paraId="749190D3" w14:textId="77777777" w:rsidR="00AA2087" w:rsidRPr="005B0E38" w:rsidRDefault="00AA2087" w:rsidP="00C23AD3"/>
    <w:p w14:paraId="4D79D033" w14:textId="77777777" w:rsidR="00AA2087" w:rsidRDefault="00AA2087" w:rsidP="00C23AD3"/>
    <w:p w14:paraId="5D704937" w14:textId="77777777" w:rsidR="00AA2087" w:rsidRPr="00452325" w:rsidRDefault="00AA2087" w:rsidP="00C23AD3"/>
    <w:p w14:paraId="5F3AC9A7" w14:textId="220BE731" w:rsidR="00764191" w:rsidRPr="00452325" w:rsidRDefault="00764191" w:rsidP="00C23AD3"/>
    <w:p w14:paraId="1779C7EB" w14:textId="77777777" w:rsidR="00495146" w:rsidRPr="00452325" w:rsidRDefault="00495146" w:rsidP="00C23AD3"/>
    <w:sectPr w:rsidR="00495146" w:rsidRPr="00452325" w:rsidSect="00C23A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2873" w14:textId="77777777" w:rsidR="008274D5" w:rsidRDefault="008274D5" w:rsidP="008C4CA0">
      <w:pPr>
        <w:spacing w:after="0" w:line="240" w:lineRule="auto"/>
      </w:pPr>
      <w:r>
        <w:separator/>
      </w:r>
    </w:p>
  </w:endnote>
  <w:endnote w:type="continuationSeparator" w:id="0">
    <w:p w14:paraId="50105331" w14:textId="77777777" w:rsidR="008274D5" w:rsidRDefault="008274D5" w:rsidP="008C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8CBD" w14:textId="3F5F91BB" w:rsidR="005F2854" w:rsidRPr="00753577" w:rsidRDefault="005F2854" w:rsidP="00753577">
    <w:pPr>
      <w:pStyle w:val="Footer"/>
      <w:tabs>
        <w:tab w:val="clear" w:pos="9026"/>
      </w:tabs>
      <w:rPr>
        <w:rFonts w:ascii="Arial Rounded MT Bold" w:hAnsi="Arial Rounded MT Bold"/>
        <w:b/>
        <w:bCs/>
        <w:color w:val="000000" w:themeColor="text1"/>
        <w:sz w:val="18"/>
        <w:szCs w:val="18"/>
      </w:rPr>
    </w:pPr>
    <w:r w:rsidRPr="00753577">
      <w:rPr>
        <w:rFonts w:ascii="Arial Rounded MT Bold" w:hAnsi="Arial Rounded MT Bold"/>
        <w:b/>
        <w:bCs/>
        <w:color w:val="000000" w:themeColor="text1"/>
        <w:sz w:val="18"/>
        <w:szCs w:val="18"/>
      </w:rPr>
      <w:t xml:space="preserve">Information Security and </w:t>
    </w:r>
    <w:r w:rsidR="00B81076" w:rsidRPr="00753577">
      <w:rPr>
        <w:rFonts w:ascii="Arial Rounded MT Bold" w:hAnsi="Arial Rounded MT Bold"/>
        <w:b/>
        <w:bCs/>
        <w:color w:val="000000" w:themeColor="text1"/>
        <w:sz w:val="18"/>
        <w:szCs w:val="18"/>
      </w:rPr>
      <w:t xml:space="preserve">Protection </w:t>
    </w:r>
    <w:r w:rsidR="00B81076" w:rsidRPr="00753577">
      <w:rPr>
        <w:rFonts w:ascii="Arial Rounded MT Bold" w:hAnsi="Arial Rounded MT Bold"/>
        <w:b/>
        <w:bCs/>
        <w:color w:val="000000" w:themeColor="text1"/>
        <w:sz w:val="18"/>
        <w:szCs w:val="18"/>
      </w:rPr>
      <w:tab/>
    </w:r>
    <w:r w:rsidRPr="00753577">
      <w:rPr>
        <w:rFonts w:ascii="Arial Rounded MT Bold" w:hAnsi="Arial Rounded MT Bold"/>
        <w:b/>
        <w:bCs/>
        <w:color w:val="000000" w:themeColor="text1"/>
        <w:sz w:val="18"/>
        <w:szCs w:val="18"/>
      </w:rPr>
      <w:t xml:space="preserve">                                                      </w:t>
    </w:r>
    <w:r w:rsidRPr="00753577">
      <w:rPr>
        <w:rFonts w:ascii="Arial Rounded MT Bold" w:hAnsi="Arial Rounded MT Bold" w:cstheme="minorHAnsi"/>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Leader-</w:t>
    </w:r>
    <w:r w:rsidRPr="00753577">
      <w:rPr>
        <w:rFonts w:ascii="Arial Rounded MT Bold" w:hAnsi="Arial Rounded MT Bold"/>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 N. D. Gangadhar</w:t>
    </w:r>
  </w:p>
  <w:p w14:paraId="54E1FF82" w14:textId="765403C5" w:rsidR="005F2854" w:rsidRPr="00753577" w:rsidRDefault="005F2854">
    <w:pPr>
      <w:pStyle w:val="Footer"/>
      <w:rPr>
        <w:rFonts w:ascii="Arial Rounded MT Bold" w:hAnsi="Arial Rounded MT Bold"/>
        <w:b/>
        <w:bCs/>
        <w:color w:val="000000" w:themeColor="text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57706" w14:textId="77777777" w:rsidR="008274D5" w:rsidRDefault="008274D5" w:rsidP="008C4CA0">
      <w:pPr>
        <w:spacing w:after="0" w:line="240" w:lineRule="auto"/>
      </w:pPr>
      <w:r>
        <w:separator/>
      </w:r>
    </w:p>
  </w:footnote>
  <w:footnote w:type="continuationSeparator" w:id="0">
    <w:p w14:paraId="3EFB2D59" w14:textId="77777777" w:rsidR="008274D5" w:rsidRDefault="008274D5" w:rsidP="008C4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B693" w14:textId="77777777" w:rsidR="005F2854" w:rsidRDefault="005F2854" w:rsidP="00764191">
    <w:pPr>
      <w:pStyle w:val="Header"/>
      <w:tabs>
        <w:tab w:val="clear" w:pos="4680"/>
        <w:tab w:val="clear" w:pos="9360"/>
        <w:tab w:val="left" w:pos="6859"/>
      </w:tabs>
      <w:rPr>
        <w:rFonts w:ascii="Arial Rounded MT Bold" w:hAnsi="Arial Rounded MT Bold"/>
        <w:bCs/>
      </w:rPr>
    </w:pPr>
    <w:r>
      <w:rPr>
        <w:rFonts w:ascii="Arial Rounded MT Bold" w:hAnsi="Arial Rounded MT Bold"/>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3EA"/>
    <w:multiLevelType w:val="hybridMultilevel"/>
    <w:tmpl w:val="CA967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2" w15:restartNumberingAfterBreak="0">
    <w:nsid w:val="17D21868"/>
    <w:multiLevelType w:val="hybridMultilevel"/>
    <w:tmpl w:val="3AE25698"/>
    <w:lvl w:ilvl="0" w:tplc="6DDE5008">
      <w:start w:val="1"/>
      <w:numFmt w:val="decimal"/>
      <w:lvlText w:val="%1."/>
      <w:lvlJc w:val="left"/>
      <w:pPr>
        <w:ind w:left="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54D2AA">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8C2670">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3863B8">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837F6">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CA8902">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92E6EC">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A2F666">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A6034">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895327"/>
    <w:multiLevelType w:val="hybridMultilevel"/>
    <w:tmpl w:val="3AE25698"/>
    <w:lvl w:ilvl="0" w:tplc="6DDE5008">
      <w:start w:val="1"/>
      <w:numFmt w:val="decimal"/>
      <w:lvlText w:val="%1."/>
      <w:lvlJc w:val="left"/>
      <w:pPr>
        <w:ind w:left="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54D2AA">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8C2670">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3863B8">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837F6">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CA8902">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92E6EC">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A2F666">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A6034">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4719F3"/>
    <w:multiLevelType w:val="hybridMultilevel"/>
    <w:tmpl w:val="67F48E80"/>
    <w:lvl w:ilvl="0" w:tplc="3EF25CB0">
      <w:start w:val="1"/>
      <w:numFmt w:val="decimal"/>
      <w:lvlText w:val="%1."/>
      <w:lvlJc w:val="left"/>
      <w:pPr>
        <w:ind w:left="5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A043E36">
      <w:start w:val="1"/>
      <w:numFmt w:val="lowerLetter"/>
      <w:lvlText w:val="%2"/>
      <w:lvlJc w:val="left"/>
      <w:pPr>
        <w:ind w:left="13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57C3A8A">
      <w:start w:val="1"/>
      <w:numFmt w:val="lowerRoman"/>
      <w:lvlText w:val="%3"/>
      <w:lvlJc w:val="left"/>
      <w:pPr>
        <w:ind w:left="20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99211F0">
      <w:start w:val="1"/>
      <w:numFmt w:val="decimal"/>
      <w:lvlText w:val="%4"/>
      <w:lvlJc w:val="left"/>
      <w:pPr>
        <w:ind w:left="27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F262820">
      <w:start w:val="1"/>
      <w:numFmt w:val="lowerLetter"/>
      <w:lvlText w:val="%5"/>
      <w:lvlJc w:val="left"/>
      <w:pPr>
        <w:ind w:left="351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3428604">
      <w:start w:val="1"/>
      <w:numFmt w:val="lowerRoman"/>
      <w:lvlText w:val="%6"/>
      <w:lvlJc w:val="left"/>
      <w:pPr>
        <w:ind w:left="423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DEA02C">
      <w:start w:val="1"/>
      <w:numFmt w:val="decimal"/>
      <w:lvlText w:val="%7"/>
      <w:lvlJc w:val="left"/>
      <w:pPr>
        <w:ind w:left="49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1EC34A8">
      <w:start w:val="1"/>
      <w:numFmt w:val="lowerLetter"/>
      <w:lvlText w:val="%8"/>
      <w:lvlJc w:val="left"/>
      <w:pPr>
        <w:ind w:left="56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6829B80">
      <w:start w:val="1"/>
      <w:numFmt w:val="lowerRoman"/>
      <w:lvlText w:val="%9"/>
      <w:lvlJc w:val="left"/>
      <w:pPr>
        <w:ind w:left="639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74F2E16"/>
    <w:multiLevelType w:val="hybridMultilevel"/>
    <w:tmpl w:val="21B8D3A4"/>
    <w:lvl w:ilvl="0" w:tplc="A01E51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A4543A"/>
    <w:multiLevelType w:val="hybridMultilevel"/>
    <w:tmpl w:val="E7761D30"/>
    <w:lvl w:ilvl="0" w:tplc="FB5A57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252C7A"/>
    <w:multiLevelType w:val="hybridMultilevel"/>
    <w:tmpl w:val="43406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8904B7"/>
    <w:multiLevelType w:val="hybridMultilevel"/>
    <w:tmpl w:val="3AE25698"/>
    <w:lvl w:ilvl="0" w:tplc="6DDE5008">
      <w:start w:val="1"/>
      <w:numFmt w:val="decimal"/>
      <w:lvlText w:val="%1."/>
      <w:lvlJc w:val="left"/>
      <w:pPr>
        <w:ind w:left="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54D2AA">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8C2670">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3863B8">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837F6">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CA8902">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92E6EC">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A2F666">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A6034">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090871"/>
    <w:multiLevelType w:val="hybridMultilevel"/>
    <w:tmpl w:val="F85C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A068D"/>
    <w:multiLevelType w:val="hybridMultilevel"/>
    <w:tmpl w:val="B6A43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D28BB"/>
    <w:multiLevelType w:val="hybridMultilevel"/>
    <w:tmpl w:val="A666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B9730F"/>
    <w:multiLevelType w:val="hybridMultilevel"/>
    <w:tmpl w:val="B6A43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F83B66"/>
    <w:multiLevelType w:val="hybridMultilevel"/>
    <w:tmpl w:val="A11C23B4"/>
    <w:lvl w:ilvl="0" w:tplc="2D9AC8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3"/>
  </w:num>
  <w:num w:numId="5">
    <w:abstractNumId w:val="9"/>
  </w:num>
  <w:num w:numId="6">
    <w:abstractNumId w:val="7"/>
  </w:num>
  <w:num w:numId="7">
    <w:abstractNumId w:val="11"/>
  </w:num>
  <w:num w:numId="8">
    <w:abstractNumId w:val="2"/>
  </w:num>
  <w:num w:numId="9">
    <w:abstractNumId w:val="5"/>
  </w:num>
  <w:num w:numId="10">
    <w:abstractNumId w:val="6"/>
  </w:num>
  <w:num w:numId="11">
    <w:abstractNumId w:val="13"/>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49"/>
    <w:rsid w:val="000074EE"/>
    <w:rsid w:val="00017B7F"/>
    <w:rsid w:val="00022028"/>
    <w:rsid w:val="00080092"/>
    <w:rsid w:val="00094C9E"/>
    <w:rsid w:val="000C177C"/>
    <w:rsid w:val="00122A83"/>
    <w:rsid w:val="00137DA0"/>
    <w:rsid w:val="00182418"/>
    <w:rsid w:val="0018378A"/>
    <w:rsid w:val="001C7FA8"/>
    <w:rsid w:val="001D2734"/>
    <w:rsid w:val="001E5E42"/>
    <w:rsid w:val="00200121"/>
    <w:rsid w:val="00201049"/>
    <w:rsid w:val="002549D7"/>
    <w:rsid w:val="00275157"/>
    <w:rsid w:val="00283FE8"/>
    <w:rsid w:val="002A177A"/>
    <w:rsid w:val="002A589D"/>
    <w:rsid w:val="00351B7E"/>
    <w:rsid w:val="00452325"/>
    <w:rsid w:val="00453DFB"/>
    <w:rsid w:val="00495146"/>
    <w:rsid w:val="004C7E82"/>
    <w:rsid w:val="004D12C2"/>
    <w:rsid w:val="004E64F9"/>
    <w:rsid w:val="004E667C"/>
    <w:rsid w:val="00501D4C"/>
    <w:rsid w:val="00512D87"/>
    <w:rsid w:val="00543E29"/>
    <w:rsid w:val="0056610C"/>
    <w:rsid w:val="005A66F4"/>
    <w:rsid w:val="005B0E38"/>
    <w:rsid w:val="005F0EBF"/>
    <w:rsid w:val="005F1371"/>
    <w:rsid w:val="005F2854"/>
    <w:rsid w:val="00607975"/>
    <w:rsid w:val="00653FE1"/>
    <w:rsid w:val="00655174"/>
    <w:rsid w:val="00665C3D"/>
    <w:rsid w:val="006B34DB"/>
    <w:rsid w:val="006C08CB"/>
    <w:rsid w:val="00720FF4"/>
    <w:rsid w:val="007234FC"/>
    <w:rsid w:val="00731AFE"/>
    <w:rsid w:val="00753577"/>
    <w:rsid w:val="00755415"/>
    <w:rsid w:val="00764191"/>
    <w:rsid w:val="007A4E57"/>
    <w:rsid w:val="007B13EB"/>
    <w:rsid w:val="007B6810"/>
    <w:rsid w:val="007E5506"/>
    <w:rsid w:val="007E7399"/>
    <w:rsid w:val="00811807"/>
    <w:rsid w:val="008274D5"/>
    <w:rsid w:val="00841FB3"/>
    <w:rsid w:val="008C4CA0"/>
    <w:rsid w:val="008D01F1"/>
    <w:rsid w:val="008F581E"/>
    <w:rsid w:val="00903841"/>
    <w:rsid w:val="00925A8E"/>
    <w:rsid w:val="0094686B"/>
    <w:rsid w:val="00A53DE1"/>
    <w:rsid w:val="00A62183"/>
    <w:rsid w:val="00A73268"/>
    <w:rsid w:val="00A94E5C"/>
    <w:rsid w:val="00AA02AD"/>
    <w:rsid w:val="00AA2087"/>
    <w:rsid w:val="00AE5C8F"/>
    <w:rsid w:val="00B03FDF"/>
    <w:rsid w:val="00B3365C"/>
    <w:rsid w:val="00B347C6"/>
    <w:rsid w:val="00B348BA"/>
    <w:rsid w:val="00B40F9B"/>
    <w:rsid w:val="00B505B7"/>
    <w:rsid w:val="00B57170"/>
    <w:rsid w:val="00B6663A"/>
    <w:rsid w:val="00B81076"/>
    <w:rsid w:val="00BB71D4"/>
    <w:rsid w:val="00BC32B8"/>
    <w:rsid w:val="00BE0DCC"/>
    <w:rsid w:val="00BE3733"/>
    <w:rsid w:val="00C23AD3"/>
    <w:rsid w:val="00C364BB"/>
    <w:rsid w:val="00C55ECE"/>
    <w:rsid w:val="00C85CF2"/>
    <w:rsid w:val="00C861B5"/>
    <w:rsid w:val="00C913D1"/>
    <w:rsid w:val="00D10BE1"/>
    <w:rsid w:val="00D1516B"/>
    <w:rsid w:val="00D66993"/>
    <w:rsid w:val="00DB32FC"/>
    <w:rsid w:val="00DC1B34"/>
    <w:rsid w:val="00DF05F5"/>
    <w:rsid w:val="00E47A9F"/>
    <w:rsid w:val="00E8799E"/>
    <w:rsid w:val="00EE4F00"/>
    <w:rsid w:val="00FE07A2"/>
    <w:rsid w:val="00FE6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073F"/>
  <w15:chartTrackingRefBased/>
  <w15:docId w15:val="{615C13EE-A412-4218-9CD1-B226DA3C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A0"/>
  </w:style>
  <w:style w:type="paragraph" w:styleId="Heading1">
    <w:name w:val="heading 1"/>
    <w:aliases w:val="H1"/>
    <w:basedOn w:val="Normal"/>
    <w:next w:val="Normal"/>
    <w:link w:val="Heading1Char"/>
    <w:uiPriority w:val="9"/>
    <w:qFormat/>
    <w:rsid w:val="008C4CA0"/>
    <w:pPr>
      <w:keepNext/>
      <w:keepLines/>
      <w:numPr>
        <w:numId w:val="1"/>
      </w:numPr>
      <w:tabs>
        <w:tab w:val="right" w:pos="9360"/>
      </w:tabs>
      <w:spacing w:before="480" w:after="360" w:line="240" w:lineRule="auto"/>
      <w:jc w:val="both"/>
      <w:outlineLvl w:val="0"/>
    </w:pPr>
    <w:rPr>
      <w:rFonts w:asciiTheme="majorHAnsi" w:eastAsiaTheme="majorEastAsia" w:hAnsiTheme="majorHAnsi" w:cstheme="majorBidi"/>
      <w:b/>
      <w:bCs/>
      <w:sz w:val="28"/>
      <w:szCs w:val="32"/>
      <w:lang w:val="en-US"/>
      <w14:ligatures w14:val="standardContextual"/>
    </w:rPr>
  </w:style>
  <w:style w:type="paragraph" w:styleId="Heading2">
    <w:name w:val="heading 2"/>
    <w:aliases w:val="H2"/>
    <w:basedOn w:val="Normal"/>
    <w:next w:val="Normal"/>
    <w:link w:val="Heading2Char"/>
    <w:uiPriority w:val="9"/>
    <w:unhideWhenUsed/>
    <w:qFormat/>
    <w:rsid w:val="008C4CA0"/>
    <w:pPr>
      <w:keepNext/>
      <w:keepLines/>
      <w:numPr>
        <w:ilvl w:val="1"/>
        <w:numId w:val="1"/>
      </w:numPr>
      <w:tabs>
        <w:tab w:val="right" w:pos="9360"/>
      </w:tabs>
      <w:spacing w:before="200" w:after="360" w:line="240" w:lineRule="auto"/>
      <w:jc w:val="both"/>
      <w:outlineLvl w:val="1"/>
    </w:pPr>
    <w:rPr>
      <w:rFonts w:asciiTheme="majorHAnsi" w:eastAsiaTheme="majorEastAsia" w:hAnsiTheme="majorHAnsi" w:cstheme="majorBidi"/>
      <w:b/>
      <w:bCs/>
      <w:sz w:val="24"/>
      <w:szCs w:val="32"/>
      <w:lang w:val="en-US"/>
      <w14:ligatures w14:val="standardContextual"/>
    </w:rPr>
  </w:style>
  <w:style w:type="paragraph" w:styleId="Heading3">
    <w:name w:val="heading 3"/>
    <w:aliases w:val="H3"/>
    <w:basedOn w:val="Normal"/>
    <w:next w:val="Normal"/>
    <w:link w:val="Heading3Char"/>
    <w:uiPriority w:val="9"/>
    <w:unhideWhenUsed/>
    <w:qFormat/>
    <w:rsid w:val="008C4CA0"/>
    <w:pPr>
      <w:keepNext/>
      <w:keepLines/>
      <w:numPr>
        <w:ilvl w:val="2"/>
        <w:numId w:val="1"/>
      </w:numPr>
      <w:tabs>
        <w:tab w:val="right" w:pos="9360"/>
      </w:tabs>
      <w:spacing w:before="200" w:after="360" w:line="240" w:lineRule="auto"/>
      <w:jc w:val="both"/>
      <w:outlineLvl w:val="2"/>
    </w:pPr>
    <w:rPr>
      <w:rFonts w:asciiTheme="majorHAnsi" w:eastAsiaTheme="majorEastAsia" w:hAnsiTheme="majorHAnsi" w:cstheme="majorBidi"/>
      <w:b/>
      <w:bCs/>
      <w:szCs w:val="28"/>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8C4CA0"/>
    <w:rPr>
      <w:rFonts w:asciiTheme="majorHAnsi" w:eastAsiaTheme="majorEastAsia" w:hAnsiTheme="majorHAnsi" w:cstheme="majorBidi"/>
      <w:b/>
      <w:bCs/>
      <w:sz w:val="28"/>
      <w:szCs w:val="32"/>
      <w:lang w:val="en-US"/>
      <w14:ligatures w14:val="standardContextual"/>
    </w:rPr>
  </w:style>
  <w:style w:type="character" w:customStyle="1" w:styleId="Heading2Char">
    <w:name w:val="Heading 2 Char"/>
    <w:aliases w:val="H2 Char"/>
    <w:basedOn w:val="DefaultParagraphFont"/>
    <w:link w:val="Heading2"/>
    <w:uiPriority w:val="9"/>
    <w:rsid w:val="008C4CA0"/>
    <w:rPr>
      <w:rFonts w:asciiTheme="majorHAnsi" w:eastAsiaTheme="majorEastAsia" w:hAnsiTheme="majorHAnsi" w:cstheme="majorBidi"/>
      <w:b/>
      <w:bCs/>
      <w:sz w:val="24"/>
      <w:szCs w:val="32"/>
      <w:lang w:val="en-US"/>
      <w14:ligatures w14:val="standardContextual"/>
    </w:rPr>
  </w:style>
  <w:style w:type="character" w:customStyle="1" w:styleId="Heading3Char">
    <w:name w:val="Heading 3 Char"/>
    <w:aliases w:val="H3 Char"/>
    <w:basedOn w:val="DefaultParagraphFont"/>
    <w:link w:val="Heading3"/>
    <w:uiPriority w:val="9"/>
    <w:rsid w:val="008C4CA0"/>
    <w:rPr>
      <w:rFonts w:asciiTheme="majorHAnsi" w:eastAsiaTheme="majorEastAsia" w:hAnsiTheme="majorHAnsi" w:cstheme="majorBidi"/>
      <w:b/>
      <w:bCs/>
      <w:szCs w:val="28"/>
      <w:lang w:val="en-US"/>
      <w14:ligatures w14:val="standardContextual"/>
    </w:rPr>
  </w:style>
  <w:style w:type="paragraph" w:styleId="Title">
    <w:name w:val="Title"/>
    <w:basedOn w:val="Normal"/>
    <w:next w:val="Normal"/>
    <w:link w:val="TitleChar"/>
    <w:uiPriority w:val="3"/>
    <w:qFormat/>
    <w:rsid w:val="008C4CA0"/>
    <w:pPr>
      <w:keepNext/>
      <w:keepLines/>
      <w:tabs>
        <w:tab w:val="right" w:pos="9360"/>
      </w:tabs>
      <w:spacing w:before="840" w:after="240" w:line="240" w:lineRule="auto"/>
      <w:jc w:val="center"/>
    </w:pPr>
    <w:rPr>
      <w:rFonts w:asciiTheme="majorHAnsi" w:eastAsiaTheme="majorEastAsia" w:hAnsiTheme="majorHAnsi" w:cstheme="majorBidi"/>
      <w:bCs/>
      <w:sz w:val="32"/>
      <w:szCs w:val="36"/>
      <w:lang w:val="en-US"/>
      <w14:ligatures w14:val="standardContextual"/>
    </w:rPr>
  </w:style>
  <w:style w:type="character" w:customStyle="1" w:styleId="TitleChar">
    <w:name w:val="Title Char"/>
    <w:basedOn w:val="DefaultParagraphFont"/>
    <w:link w:val="Title"/>
    <w:uiPriority w:val="3"/>
    <w:rsid w:val="008C4CA0"/>
    <w:rPr>
      <w:rFonts w:asciiTheme="majorHAnsi" w:eastAsiaTheme="majorEastAsia" w:hAnsiTheme="majorHAnsi" w:cstheme="majorBidi"/>
      <w:bCs/>
      <w:sz w:val="32"/>
      <w:szCs w:val="36"/>
      <w:lang w:val="en-US"/>
      <w14:ligatures w14:val="standardContextual"/>
    </w:rPr>
  </w:style>
  <w:style w:type="paragraph" w:styleId="Header">
    <w:name w:val="header"/>
    <w:basedOn w:val="Normal"/>
    <w:link w:val="HeaderChar"/>
    <w:uiPriority w:val="99"/>
    <w:semiHidden/>
    <w:rsid w:val="008C4CA0"/>
    <w:pPr>
      <w:tabs>
        <w:tab w:val="center" w:pos="4680"/>
        <w:tab w:val="right" w:pos="9360"/>
      </w:tabs>
      <w:spacing w:before="120" w:after="0" w:line="240" w:lineRule="auto"/>
      <w:jc w:val="both"/>
    </w:pPr>
    <w:rPr>
      <w:szCs w:val="24"/>
      <w:lang w:val="en-US"/>
      <w14:ligatures w14:val="standardContextual"/>
    </w:rPr>
  </w:style>
  <w:style w:type="character" w:customStyle="1" w:styleId="HeaderChar">
    <w:name w:val="Header Char"/>
    <w:basedOn w:val="DefaultParagraphFont"/>
    <w:link w:val="Header"/>
    <w:uiPriority w:val="99"/>
    <w:semiHidden/>
    <w:rsid w:val="008C4CA0"/>
    <w:rPr>
      <w:szCs w:val="24"/>
      <w:lang w:val="en-US"/>
      <w14:ligatures w14:val="standardContextual"/>
    </w:rPr>
  </w:style>
  <w:style w:type="table" w:styleId="TableGrid">
    <w:name w:val="Table Grid"/>
    <w:basedOn w:val="TableNormal"/>
    <w:uiPriority w:val="39"/>
    <w:rsid w:val="008C4CA0"/>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C4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CA0"/>
  </w:style>
  <w:style w:type="table" w:customStyle="1" w:styleId="TableGrid0">
    <w:name w:val="TableGrid"/>
    <w:rsid w:val="008C4CA0"/>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764191"/>
    <w:pPr>
      <w:ind w:left="720"/>
      <w:contextualSpacing/>
    </w:pPr>
  </w:style>
  <w:style w:type="character" w:styleId="Strong">
    <w:name w:val="Strong"/>
    <w:basedOn w:val="DefaultParagraphFont"/>
    <w:uiPriority w:val="22"/>
    <w:qFormat/>
    <w:rsid w:val="00B3365C"/>
    <w:rPr>
      <w:b/>
      <w:bCs/>
    </w:rPr>
  </w:style>
  <w:style w:type="paragraph" w:styleId="NormalWeb">
    <w:name w:val="Normal (Web)"/>
    <w:basedOn w:val="Normal"/>
    <w:uiPriority w:val="99"/>
    <w:unhideWhenUsed/>
    <w:rsid w:val="002A17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14</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55</cp:revision>
  <dcterms:created xsi:type="dcterms:W3CDTF">2021-04-23T13:29:00Z</dcterms:created>
  <dcterms:modified xsi:type="dcterms:W3CDTF">2021-05-03T04:51:00Z</dcterms:modified>
</cp:coreProperties>
</file>