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D25488" wp14:paraId="11E3B252" wp14:textId="7A726B8C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Alipay Fraud Model Monitoring Plan</w:t>
      </w:r>
    </w:p>
    <w:p xmlns:wp14="http://schemas.microsoft.com/office/word/2010/wordml" w:rsidP="5DD25488" wp14:paraId="3FF89EDA" wp14:textId="398811EF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(For Model Risk Management Submission)</w:t>
      </w:r>
    </w:p>
    <w:p xmlns:wp14="http://schemas.microsoft.com/office/word/2010/wordml" w:rsidP="5DD25488" wp14:paraId="7A054CA6" wp14:textId="68BDB056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5785E98B" wp14:textId="711F0CDC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Executive Summary</w:t>
      </w:r>
    </w:p>
    <w:p xmlns:wp14="http://schemas.microsoft.com/office/word/2010/wordml" w:rsidP="5DD25488" wp14:paraId="0222567E" wp14:textId="07BF37B9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Alipay fraud model is a real-time, machine learning-driven system that assigns a fraud risk score to each transaction. The purpose of this monitoring framework is to assess the model's predictive performance, stability, operational effectiveness, and compliance with regulatory expectations under SR 11-7 and internal model risk governance standards.</w:t>
      </w:r>
    </w:p>
    <w:p xmlns:wp14="http://schemas.microsoft.com/office/word/2010/wordml" w:rsidP="5DD25488" wp14:paraId="70AC41D2" wp14:textId="3C293B96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5A1C8C3D" wp14:textId="663E1694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Scope of Monitoring</w:t>
      </w:r>
    </w:p>
    <w:p xmlns:wp14="http://schemas.microsoft.com/office/word/2010/wordml" w:rsidP="5DD25488" wp14:paraId="05AA972D" wp14:textId="56C84B3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Transaction-level fraud detection scoring</w:t>
      </w:r>
    </w:p>
    <w:p xmlns:wp14="http://schemas.microsoft.com/office/word/2010/wordml" w:rsidP="5DD25488" wp14:paraId="7476831B" wp14:textId="14D98E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outputs: Approve, Decline, Manual Review</w:t>
      </w:r>
    </w:p>
    <w:p xmlns:wp14="http://schemas.microsoft.com/office/word/2010/wordml" w:rsidP="5DD25488" wp14:paraId="77C15A96" wp14:textId="607F08B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Real-time fraud detection performance</w:t>
      </w:r>
    </w:p>
    <w:p xmlns:wp14="http://schemas.microsoft.com/office/word/2010/wordml" w:rsidP="5DD25488" wp14:paraId="7ACD9794" wp14:textId="14E9F1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Stability of model behavior over time</w:t>
      </w:r>
    </w:p>
    <w:p xmlns:wp14="http://schemas.microsoft.com/office/word/2010/wordml" w:rsidP="5DD25488" wp14:paraId="06CC129B" wp14:textId="0BE99034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48CD96CF" wp14:textId="04618365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Core Outputs Monitored</w:t>
      </w:r>
    </w:p>
    <w:p xmlns:wp14="http://schemas.microsoft.com/office/word/2010/wordml" w:rsidP="5DD25488" wp14:paraId="1A845B1C" wp14:textId="65C7C9D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 Score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(continuous value per transaction)</w:t>
      </w:r>
    </w:p>
    <w:p xmlns:wp14="http://schemas.microsoft.com/office/word/2010/wordml" w:rsidP="5DD25488" wp14:paraId="6ABB7799" wp14:textId="4AB9BB2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Predicted Decision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(Approve, Decline, Manual Review)</w:t>
      </w:r>
    </w:p>
    <w:p xmlns:wp14="http://schemas.microsoft.com/office/word/2010/wordml" w:rsidP="5DD25488" wp14:paraId="31014646" wp14:textId="36936FC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Disposition/Actual Outcome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(Confirmed Fraud / Legitimate)</w:t>
      </w:r>
    </w:p>
    <w:p xmlns:wp14="http://schemas.microsoft.com/office/word/2010/wordml" w:rsidP="5DD25488" wp14:paraId="4B62A5E6" wp14:textId="7668A2F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Reason Codes / Score Drivers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(Top features impacting decision)</w:t>
      </w:r>
    </w:p>
    <w:p xmlns:wp14="http://schemas.microsoft.com/office/word/2010/wordml" w:rsidP="5DD25488" wp14:paraId="2CCF4090" wp14:textId="39FEFCC7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7E927BB1" wp14:textId="2B1261AF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Data and Variables Required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6"/>
        <w:gridCol w:w="3456"/>
        <w:gridCol w:w="3828"/>
      </w:tblGrid>
      <w:tr w:rsidR="5DD25488" w:rsidTr="5DD25488" w14:paraId="07CDA83D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116ED1CF" w14:textId="5360271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Variable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361A488" w14:textId="349576CC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Usage in Monitoring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084C104" w14:textId="5ED77776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Business Significance</w:t>
            </w:r>
          </w:p>
        </w:tc>
      </w:tr>
      <w:tr w:rsidR="5DD25488" w:rsidTr="5DD25488" w14:paraId="179A4F77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1272EA4" w14:textId="7E3134E9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Transaction ID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6E3009C" w14:textId="2337E4CA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Unique identifier to trace and audit each transaction.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886E5A3" w14:textId="07EA2A37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Enables record-level tracking and reconciliation.</w:t>
            </w:r>
          </w:p>
        </w:tc>
      </w:tr>
      <w:tr w:rsidR="5DD25488" w:rsidTr="5DD25488" w14:paraId="3E02805D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B5D9F3A" w14:textId="5456EAF4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Timestamp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193F56E4" w14:textId="4F88A528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Capture the transaction date and time for time-based analyses.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E0AC9E6" w14:textId="1A22725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Helps in trend monitoring, seasonality detection, and latency measurement.</w:t>
            </w:r>
          </w:p>
        </w:tc>
      </w:tr>
      <w:tr w:rsidR="5DD25488" w:rsidTr="5DD25488" w14:paraId="38F4EE23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645A6AF7" w14:textId="39FFC1A1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Risk Score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3062D962" w14:textId="3A97E8C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Used for ROC, AUC, PSI calculation, score distribution analysis.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6C352671" w14:textId="0F76649B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Primary output that represents predicted probability of fraud.</w:t>
            </w:r>
          </w:p>
        </w:tc>
      </w:tr>
      <w:tr w:rsidR="5DD25488" w:rsidTr="5DD25488" w14:paraId="77A168E2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749D7DD" w14:textId="6F93DC45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Predicted Decision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DB40CB2" w14:textId="4DE7B0F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Model's action (Approve / Decline / Manual Review)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D10D075" w14:textId="21A9B965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Helps understand model operational behavior; used for confusion matrix creation.</w:t>
            </w:r>
          </w:p>
        </w:tc>
      </w:tr>
      <w:tr w:rsidR="5DD25488" w:rsidTr="5DD25488" w14:paraId="0269C19B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153A7DBF" w14:textId="396FFC6B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Actual Disposition (Fraud/Legitimate)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1BAB38EA" w14:textId="1A64260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Real outcome based on manual investigation or post-transaction behavior.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652F631A" w14:textId="3C655621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Enables performance calculation (Precision, Recall, Accuracy).</w:t>
            </w:r>
          </w:p>
        </w:tc>
      </w:tr>
      <w:tr w:rsidR="5DD25488" w:rsidTr="5DD25488" w14:paraId="20B389AB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B093D41" w14:textId="4C0030D6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Reason Codes</w:t>
            </w: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DD25488" w:rsidR="5DD25488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(optional but recommended)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39093923" w14:textId="7CFEF965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Main drivers behind risk score assignment.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55C3D1F7" w14:textId="244F84D7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Important for business insights, model transparency, fraud typology shift detection.</w:t>
            </w:r>
          </w:p>
        </w:tc>
      </w:tr>
      <w:tr w:rsidR="5DD25488" w:rsidTr="5DD25488" w14:paraId="4E8747D9">
        <w:trPr>
          <w:trHeight w:val="300"/>
        </w:trPr>
        <w:tc>
          <w:tcPr>
            <w:tcW w:w="207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305946A9" w14:textId="0D312F2D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Latency (Milliseconds)</w:t>
            </w:r>
          </w:p>
        </w:tc>
        <w:tc>
          <w:tcPr>
            <w:tcW w:w="345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3069FCE3" w14:textId="615648CE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Time between transaction event and model decision.</w:t>
            </w:r>
          </w:p>
        </w:tc>
        <w:tc>
          <w:tcPr>
            <w:tcW w:w="38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133181A8" w14:textId="432B36E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Critical for real-time model SLA monitoring and user experience.</w:t>
            </w:r>
          </w:p>
        </w:tc>
      </w:tr>
    </w:tbl>
    <w:p xmlns:wp14="http://schemas.microsoft.com/office/word/2010/wordml" w:rsidP="5DD25488" wp14:paraId="3637D17E" wp14:textId="63E18C2E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00496E23" wp14:textId="0D1748E8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Key Monitoring Metrics and Formulas</w:t>
      </w:r>
    </w:p>
    <w:p xmlns:wp14="http://schemas.microsoft.com/office/word/2010/wordml" w:rsidP="5DD25488" wp14:paraId="7DB177F6" wp14:textId="0F4CEB19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5.1 Confusion Matrix Metrics</w:t>
      </w:r>
    </w:p>
    <w:tbl>
      <w:tblPr>
        <w:tblStyle w:val="TableNormal"/>
        <w:tblW w:w="0" w:type="auto"/>
        <w:tblInd w:w="-930" w:type="dxa"/>
        <w:tblLayout w:type="fixed"/>
        <w:tblLook w:val="06A0" w:firstRow="1" w:lastRow="0" w:firstColumn="1" w:lastColumn="0" w:noHBand="1" w:noVBand="1"/>
      </w:tblPr>
      <w:tblGrid>
        <w:gridCol w:w="2361"/>
        <w:gridCol w:w="4723"/>
        <w:gridCol w:w="4642"/>
      </w:tblGrid>
      <w:tr w:rsidR="5DD25488" w:rsidTr="5DD25488" w14:paraId="27D249A6">
        <w:trPr>
          <w:trHeight w:val="300"/>
        </w:trPr>
        <w:tc>
          <w:tcPr>
            <w:tcW w:w="236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0A32A10" w14:textId="0090D07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Metric</w:t>
            </w:r>
          </w:p>
        </w:tc>
        <w:tc>
          <w:tcPr>
            <w:tcW w:w="472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66BBB5A1" w14:textId="7FA23C24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Formula</w:t>
            </w:r>
          </w:p>
        </w:tc>
        <w:tc>
          <w:tcPr>
            <w:tcW w:w="46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F8131E2" w14:textId="10B0D057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Interpretation</w:t>
            </w:r>
          </w:p>
        </w:tc>
      </w:tr>
      <w:tr w:rsidR="5DD25488" w:rsidTr="5DD25488" w14:paraId="68D1BF80">
        <w:trPr>
          <w:trHeight w:val="300"/>
        </w:trPr>
        <w:tc>
          <w:tcPr>
            <w:tcW w:w="236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6C9C59E3" w14:textId="74756537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True Positives (TP)</w:t>
            </w:r>
          </w:p>
        </w:tc>
        <w:tc>
          <w:tcPr>
            <w:tcW w:w="472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D9A9772" w14:textId="45476752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Predicted Fraud and Actually Fraud</w:t>
            </w:r>
          </w:p>
        </w:tc>
        <w:tc>
          <w:tcPr>
            <w:tcW w:w="46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466F3BC" w14:textId="1CBA2EB0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Model correctly identifies fraud</w:t>
            </w:r>
          </w:p>
        </w:tc>
      </w:tr>
      <w:tr w:rsidR="5DD25488" w:rsidTr="5DD25488" w14:paraId="68AD994F">
        <w:trPr>
          <w:trHeight w:val="300"/>
        </w:trPr>
        <w:tc>
          <w:tcPr>
            <w:tcW w:w="236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35CB1F0B" w14:textId="56A0A3E5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True Negatives (TN)</w:t>
            </w:r>
          </w:p>
        </w:tc>
        <w:tc>
          <w:tcPr>
            <w:tcW w:w="472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6F1ABD54" w14:textId="1388F739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Predicted Legitimate and Actually Legitimate</w:t>
            </w:r>
          </w:p>
        </w:tc>
        <w:tc>
          <w:tcPr>
            <w:tcW w:w="46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4EE3F219" w14:textId="35791934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Model correctly approves good transactions</w:t>
            </w:r>
          </w:p>
        </w:tc>
      </w:tr>
      <w:tr w:rsidR="5DD25488" w:rsidTr="5DD25488" w14:paraId="5B3EEEB6">
        <w:trPr>
          <w:trHeight w:val="300"/>
        </w:trPr>
        <w:tc>
          <w:tcPr>
            <w:tcW w:w="236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4C46C42B" w14:textId="7675F7A4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False Positives (FP)</w:t>
            </w:r>
          </w:p>
        </w:tc>
        <w:tc>
          <w:tcPr>
            <w:tcW w:w="472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1EA84E5" w14:textId="5762A50D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Predicted Fraud but Actually Legitimate</w:t>
            </w:r>
          </w:p>
        </w:tc>
        <w:tc>
          <w:tcPr>
            <w:tcW w:w="46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5B17D436" w14:textId="24C8BFE8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Model incorrectly flags legitimate users</w:t>
            </w:r>
          </w:p>
        </w:tc>
      </w:tr>
      <w:tr w:rsidR="5DD25488" w:rsidTr="5DD25488" w14:paraId="49EDDAF5">
        <w:trPr>
          <w:trHeight w:val="300"/>
        </w:trPr>
        <w:tc>
          <w:tcPr>
            <w:tcW w:w="236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4EE0BC6B" w14:textId="35A965C7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False Negatives (FN)</w:t>
            </w:r>
          </w:p>
        </w:tc>
        <w:tc>
          <w:tcPr>
            <w:tcW w:w="472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6A4728DF" w14:textId="7316D07F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Predicted Legitimate but Actually Fraud</w:t>
            </w:r>
          </w:p>
        </w:tc>
        <w:tc>
          <w:tcPr>
            <w:tcW w:w="46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0428838" w14:textId="69CDFE7D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Model misses fraudulent transactions</w:t>
            </w:r>
          </w:p>
        </w:tc>
      </w:tr>
    </w:tbl>
    <w:p xmlns:wp14="http://schemas.microsoft.com/office/word/2010/wordml" w:rsidP="5DD25488" wp14:paraId="597EC22B" wp14:textId="3DB4D049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Derived Metrics:</w:t>
      </w:r>
    </w:p>
    <w:p xmlns:wp14="http://schemas.microsoft.com/office/word/2010/wordml" w:rsidP="5DD25488" wp14:paraId="59B5C017" wp14:textId="6861069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Precision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TP / (TP + FP)</w:t>
      </w:r>
      <w:r>
        <w:br/>
      </w:r>
      <w:r w:rsidRPr="5DD25488" w:rsidR="7C621C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Proportion of flagged frauds that were actual frauds.</w:t>
      </w:r>
    </w:p>
    <w:p xmlns:wp14="http://schemas.microsoft.com/office/word/2010/wordml" w:rsidP="5DD25488" wp14:paraId="360607A4" wp14:textId="008FEA5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Recall (Capture Rate)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TP / (TP + FN)</w:t>
      </w:r>
      <w:r>
        <w:br/>
      </w:r>
      <w:r w:rsidRPr="5DD25488" w:rsidR="7C621C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capture total fraud cases.</w:t>
      </w:r>
    </w:p>
    <w:p xmlns:wp14="http://schemas.microsoft.com/office/word/2010/wordml" w:rsidP="5DD25488" wp14:paraId="03A1B342" wp14:textId="19CD40D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Accuracy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(TP + TN) / (TP + TN + FP + FN)</w:t>
      </w:r>
      <w:r>
        <w:br/>
      </w:r>
      <w:r w:rsidRPr="5DD25488" w:rsidR="7C621C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 correctness of the model.</w:t>
      </w:r>
    </w:p>
    <w:p xmlns:wp14="http://schemas.microsoft.com/office/word/2010/wordml" w:rsidP="5DD25488" wp14:paraId="49F17CE7" wp14:textId="55C3953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 Positive Rate (FPR)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FP / (FP + TN)</w:t>
      </w:r>
      <w:r>
        <w:br/>
      </w:r>
      <w:r w:rsidRPr="5DD25488" w:rsidR="7C621C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Proportion of legitimate transactions wrongly flagged.</w:t>
      </w:r>
    </w:p>
    <w:p xmlns:wp14="http://schemas.microsoft.com/office/word/2010/wordml" w:rsidP="5DD25488" wp14:paraId="28D43996" wp14:textId="77263E14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4FDA4361" wp14:textId="1D956543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5.2 AUC-ROC Curve</w:t>
      </w:r>
    </w:p>
    <w:p xmlns:wp14="http://schemas.microsoft.com/office/word/2010/wordml" w:rsidP="5DD25488" wp14:paraId="03597FC6" wp14:textId="6784F67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Plot: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Sensitivity (Recall) vs 1-Specificity (FPR) at various thresholds.</w:t>
      </w:r>
    </w:p>
    <w:p xmlns:wp14="http://schemas.microsoft.com/office/word/2010/wordml" w:rsidP="5DD25488" wp14:paraId="2E0F8E31" wp14:textId="387F6C8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Metric: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Area under the ROC curve (AUC).</w:t>
      </w:r>
    </w:p>
    <w:p xmlns:wp14="http://schemas.microsoft.com/office/word/2010/wordml" w:rsidP="5DD25488" wp14:paraId="44864C54" wp14:textId="5155269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Interpretation:</w:t>
      </w:r>
    </w:p>
    <w:p xmlns:wp14="http://schemas.microsoft.com/office/word/2010/wordml" w:rsidP="5DD25488" wp14:paraId="3B99C25E" wp14:textId="0C8AECA2">
      <w:pPr>
        <w:pStyle w:val="ListParagraph"/>
        <w:numPr>
          <w:ilvl w:val="1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AUC = 0.5 → Random model</w:t>
      </w:r>
    </w:p>
    <w:p xmlns:wp14="http://schemas.microsoft.com/office/word/2010/wordml" w:rsidP="5DD25488" wp14:paraId="595B0776" wp14:textId="6B2046AE">
      <w:pPr>
        <w:pStyle w:val="ListParagraph"/>
        <w:numPr>
          <w:ilvl w:val="1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AUC = 1.0 → Perfect model</w:t>
      </w:r>
    </w:p>
    <w:p xmlns:wp14="http://schemas.microsoft.com/office/word/2010/wordml" w:rsidP="5DD25488" wp14:paraId="0EAAF345" wp14:textId="7E842973">
      <w:pPr>
        <w:pStyle w:val="ListParagraph"/>
        <w:numPr>
          <w:ilvl w:val="1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AUC &gt; 0.80 → Acceptable discrimination power.</w:t>
      </w:r>
    </w:p>
    <w:p xmlns:wp14="http://schemas.microsoft.com/office/word/2010/wordml" w:rsidP="5DD25488" wp14:paraId="37931100" wp14:textId="299B8EC1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6BE80B9F" wp14:textId="6132B096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5.3 Population Stability Index (PSI)</w:t>
      </w:r>
    </w:p>
    <w:p xmlns:wp14="http://schemas.microsoft.com/office/word/2010/wordml" w:rsidP="5DD25488" wp14:paraId="758B3151" wp14:textId="64A8255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Formula:</w:t>
      </w:r>
    </w:p>
    <w:p xmlns:wp14="http://schemas.microsoft.com/office/word/2010/wordml" w:rsidP="5DD25488" wp14:paraId="41B217EF" wp14:textId="0BBCF5BB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PSI=∑((Actual%−Expected%)×ln</w:t>
      </w:r>
      <w:r w:rsidRPr="5DD25488" w:rsidR="7C621CF8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⁡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(Actual%Expected%))\text{PSI} = \sum \left( (Actual\% - Expected\%) \times \ln\left(\frac{Actual\%}{Expected\%}\right) \right)PSI=∑((Actual%−Expected%)×ln(Expected%Actual%</w:t>
      </w:r>
      <w:r w:rsidRPr="5DD25488" w:rsidR="7C621C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xmlns:wp14="http://schemas.microsoft.com/office/word/2010/wordml" w:rsidP="5DD25488" wp14:paraId="7EACFF57" wp14:textId="23CBFD92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Interpretation:</w:t>
      </w:r>
    </w:p>
    <w:p xmlns:wp14="http://schemas.microsoft.com/office/word/2010/wordml" w:rsidP="5DD25488" wp14:paraId="39FEFAB0" wp14:textId="24266377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PSI &lt; 0.10 → Stable</w:t>
      </w:r>
    </w:p>
    <w:p xmlns:wp14="http://schemas.microsoft.com/office/word/2010/wordml" w:rsidP="5DD25488" wp14:paraId="3532D62A" wp14:textId="0B3EF6F5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0.10 &lt; PSI &lt; 0.25 → Moderate drift (monitor)</w:t>
      </w:r>
    </w:p>
    <w:p xmlns:wp14="http://schemas.microsoft.com/office/word/2010/wordml" w:rsidP="5DD25488" wp14:paraId="1C5A709D" wp14:textId="5F51C68F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PSI &gt; 0.25 → Significant drift (investigate)</w:t>
      </w:r>
    </w:p>
    <w:p xmlns:wp14="http://schemas.microsoft.com/office/word/2010/wordml" w:rsidP="5DD25488" wp14:paraId="3D45DB09" wp14:textId="548F476D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0F82429A" wp14:textId="6E438C16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5.4 Threshold Monitoring</w:t>
      </w:r>
    </w:p>
    <w:p xmlns:wp14="http://schemas.microsoft.com/office/word/2010/wordml" w:rsidP="5DD25488" wp14:paraId="06807720" wp14:textId="5C0DD069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Distribution of transactions across Approve, Decline, and Manual Review bands.</w:t>
      </w:r>
    </w:p>
    <w:p xmlns:wp14="http://schemas.microsoft.com/office/word/2010/wordml" w:rsidP="5DD25488" wp14:paraId="1A9D5117" wp14:textId="21D7B39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Metric: % Approve / % Decline / % Manual Review</w:t>
      </w:r>
    </w:p>
    <w:p xmlns:wp14="http://schemas.microsoft.com/office/word/2010/wordml" w:rsidP="5DD25488" wp14:paraId="09868EF1" wp14:textId="57B9C772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Significance:</w:t>
      </w:r>
    </w:p>
    <w:p xmlns:wp14="http://schemas.microsoft.com/office/word/2010/wordml" w:rsidP="5DD25488" wp14:paraId="3C3EE949" wp14:textId="4FFD5B4D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Helps detect threshold misalignment if fraud trends shift.</w:t>
      </w:r>
    </w:p>
    <w:p xmlns:wp14="http://schemas.microsoft.com/office/word/2010/wordml" w:rsidP="5DD25488" wp14:paraId="2F9EC9A6" wp14:textId="6BAC93BB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Ensures operational loads on manual review teams remain manageable.</w:t>
      </w:r>
    </w:p>
    <w:p xmlns:wp14="http://schemas.microsoft.com/office/word/2010/wordml" w:rsidP="5DD25488" wp14:paraId="7A103B0F" wp14:textId="26F1966F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77D614B8" wp14:textId="1AD0E449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5.5 Operational Metric: Latency</w:t>
      </w:r>
    </w:p>
    <w:p xmlns:wp14="http://schemas.microsoft.com/office/word/2010/wordml" w:rsidP="5DD25488" wp14:paraId="1133FA08" wp14:textId="1E13D19E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Latency = (Model Decision Time - Transaction Initiation Time) in milliseconds.</w:t>
      </w:r>
    </w:p>
    <w:p xmlns:wp14="http://schemas.microsoft.com/office/word/2010/wordml" w:rsidP="5DD25488" wp14:paraId="43B6E838" wp14:textId="3A757F0A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Target:</w:t>
      </w:r>
    </w:p>
    <w:p xmlns:wp14="http://schemas.microsoft.com/office/word/2010/wordml" w:rsidP="5DD25488" wp14:paraId="7AF75BB8" wp14:textId="04A35F05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Fraud decision should occur within 500 milliseconds to meet real-time requirements.</w:t>
      </w:r>
    </w:p>
    <w:p xmlns:wp14="http://schemas.microsoft.com/office/word/2010/wordml" w:rsidP="5DD25488" wp14:paraId="2A3285A9" wp14:textId="1550C456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Impact:</w:t>
      </w:r>
    </w:p>
    <w:p xmlns:wp14="http://schemas.microsoft.com/office/word/2010/wordml" w:rsidP="5DD25488" wp14:paraId="61E7658C" wp14:textId="62CAA04B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 latency impacts user experience and transaction completion rate.</w:t>
      </w:r>
    </w:p>
    <w:p xmlns:wp14="http://schemas.microsoft.com/office/word/2010/wordml" w:rsidP="5DD25488" wp14:paraId="1BFCE8CB" wp14:textId="4BC96366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35D6EEB4" wp14:textId="3FBB7A49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Monitoring Frequency</w:t>
      </w:r>
    </w:p>
    <w:p xmlns:wp14="http://schemas.microsoft.com/office/word/2010/wordml" w:rsidP="5DD25488" wp14:paraId="6A8574B5" wp14:textId="2326797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Confusion Matrix Metrics: </w:t>
      </w: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Monthly</w:t>
      </w:r>
    </w:p>
    <w:p xmlns:wp14="http://schemas.microsoft.com/office/word/2010/wordml" w:rsidP="5DD25488" wp14:paraId="1EEF3CEE" wp14:textId="06F810D1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AUC and ROC Curve: </w:t>
      </w: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Monthly</w:t>
      </w:r>
    </w:p>
    <w:p xmlns:wp14="http://schemas.microsoft.com/office/word/2010/wordml" w:rsidP="5DD25488" wp14:paraId="0B4BF357" wp14:textId="6B12EB21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PSI (Risk Score Stability): </w:t>
      </w: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Quarterly</w:t>
      </w:r>
    </w:p>
    <w:p xmlns:wp14="http://schemas.microsoft.com/office/word/2010/wordml" w:rsidP="5DD25488" wp14:paraId="63625080" wp14:textId="7D5C6B0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Threshold and Operational Metrics: </w:t>
      </w: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Monthly</w:t>
      </w:r>
    </w:p>
    <w:p xmlns:wp14="http://schemas.microsoft.com/office/word/2010/wordml" w:rsidP="5DD25488" wp14:paraId="2BC5A672" wp14:textId="7155954F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7D5B63CB" wp14:textId="023DCE75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Governance and Escalation</w:t>
      </w:r>
    </w:p>
    <w:p xmlns:wp14="http://schemas.microsoft.com/office/word/2010/wordml" w:rsidP="5DD25488" wp14:paraId="18AA432A" wp14:textId="0C54F331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AUC deterioration below 0.75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→ Escalation to MRM and Model Owner.</w:t>
      </w:r>
    </w:p>
    <w:p xmlns:wp14="http://schemas.microsoft.com/office/word/2010/wordml" w:rsidP="5DD25488" wp14:paraId="215BC62B" wp14:textId="60F1F2EB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 Positive Rate increase &gt;5%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→ Investigation and impact assessment.</w:t>
      </w:r>
    </w:p>
    <w:p xmlns:wp14="http://schemas.microsoft.com/office/word/2010/wordml" w:rsidP="5DD25488" wp14:paraId="7028C7AC" wp14:textId="7FC7E15A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PSI &gt;0.25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→ Recalibration or redevelopment discussion.</w:t>
      </w:r>
    </w:p>
    <w:p xmlns:wp14="http://schemas.microsoft.com/office/word/2010/wordml" w:rsidP="5DD25488" wp14:paraId="3BADD9D5" wp14:textId="5862A5D0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Latency SLA breach</w:t>
      </w:r>
      <w:r w:rsidRPr="5DD25488" w:rsidR="7C621C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→ Escalation to Technology Risk and Vendor Management.</w:t>
      </w:r>
    </w:p>
    <w:p xmlns:wp14="http://schemas.microsoft.com/office/word/2010/wordml" w:rsidP="5DD25488" wp14:paraId="1515A372" wp14:textId="4437F612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5DD25488" wp14:paraId="3D6F6454" wp14:textId="74BEC802">
      <w:pPr>
        <w:shd w:val="clear" w:color="auto" w:fill="FFFFFF" w:themeFill="background1"/>
        <w:spacing w:before="0" w:beforeAutospacing="off" w:after="0" w:afterAutospacing="off"/>
      </w:pPr>
      <w:r w:rsidRPr="5DD25488" w:rsidR="7C621C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Data Requirements Summary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01"/>
        <w:gridCol w:w="5042"/>
        <w:gridCol w:w="1681"/>
      </w:tblGrid>
      <w:tr w:rsidR="5DD25488" w:rsidTr="5DD25488" w14:paraId="45E9AD9B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11B552DF" w14:textId="2E93389E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Data Element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1EB5B30" w14:textId="069D19B3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Required Format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D394E06" w14:textId="34DDC736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Frequency</w:t>
            </w:r>
          </w:p>
        </w:tc>
      </w:tr>
      <w:tr w:rsidR="5DD25488" w:rsidTr="5DD25488" w14:paraId="5C51DADA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41269D9B" w14:textId="1AD82852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Transaction ID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D509DD2" w14:textId="2DBC3CC2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Alphanumeric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5321980F" w14:textId="555E6B66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Per Transaction</w:t>
            </w:r>
          </w:p>
        </w:tc>
      </w:tr>
      <w:tr w:rsidR="5DD25488" w:rsidTr="5DD25488" w14:paraId="59D17E81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5B1121CB" w14:textId="27A24538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Timestamp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5D00CC66" w14:textId="5484700A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YYYY-MM-DD HH:MM:SS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0A9AEE30" w14:textId="240F5BF0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Per Transaction</w:t>
            </w:r>
          </w:p>
        </w:tc>
      </w:tr>
      <w:tr w:rsidR="5DD25488" w:rsidTr="5DD25488" w14:paraId="4D696892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23F79C7" w14:textId="1D7D415C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Risk Score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7CB6325" w14:textId="2E5F657D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Numeric (0-1000 or 0-1)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12BF858" w14:textId="50545507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Per Transaction</w:t>
            </w:r>
          </w:p>
        </w:tc>
      </w:tr>
      <w:tr w:rsidR="5DD25488" w:rsidTr="5DD25488" w14:paraId="73DC0DCE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44569372" w14:textId="4F9E75A9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Predicted Decision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4EE20288" w14:textId="12767FE8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Categorical (Approve, Decline, Manual Review)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5A69C4F2" w14:textId="05701945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Per Transaction</w:t>
            </w:r>
          </w:p>
        </w:tc>
      </w:tr>
      <w:tr w:rsidR="5DD25488" w:rsidTr="5DD25488" w14:paraId="021C227A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1536941A" w14:textId="56300E54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Disposition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6CFE89A" w14:textId="4117CCAF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Categorical (Fraud, Legitimate)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3825595C" w14:textId="3182B22C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Per Transaction</w:t>
            </w:r>
          </w:p>
        </w:tc>
      </w:tr>
      <w:tr w:rsidR="5DD25488" w:rsidTr="5DD25488" w14:paraId="5ACCE338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2E0B8EC0" w14:textId="0BE4754B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Reason Codes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518EECC1" w14:textId="2530BF0C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Text / Multiple Labels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47AEB9A4" w14:textId="6FDDEF52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Per Transaction</w:t>
            </w:r>
          </w:p>
        </w:tc>
      </w:tr>
      <w:tr w:rsidR="5DD25488" w:rsidTr="5DD25488" w14:paraId="47CD772A">
        <w:trPr>
          <w:trHeight w:val="300"/>
        </w:trPr>
        <w:tc>
          <w:tcPr>
            <w:tcW w:w="200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BE13A64" w14:textId="1336DF2B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Latency</w:t>
            </w:r>
          </w:p>
        </w:tc>
        <w:tc>
          <w:tcPr>
            <w:tcW w:w="504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38B3C841" w14:textId="51A76761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Milliseconds (Integer)</w:t>
            </w:r>
          </w:p>
        </w:tc>
        <w:tc>
          <w:tcPr>
            <w:tcW w:w="168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DD25488" w:rsidP="5DD25488" w:rsidRDefault="5DD25488" w14:paraId="785D5DF5" w14:textId="32BD6DBA">
            <w:pPr>
              <w:spacing w:before="0" w:beforeAutospacing="off" w:after="0" w:afterAutospacing="off"/>
            </w:pPr>
            <w:r w:rsidRPr="5DD25488" w:rsidR="5DD254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Per Transaction</w:t>
            </w:r>
          </w:p>
        </w:tc>
      </w:tr>
    </w:tbl>
    <w:p xmlns:wp14="http://schemas.microsoft.com/office/word/2010/wordml" wp14:paraId="64667310" wp14:textId="333F98CC"/>
    <w:p xmlns:wp14="http://schemas.microsoft.com/office/word/2010/wordml" wp14:paraId="2C078E63" wp14:textId="6669EA9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0499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e7f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41b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fb1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eb6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955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722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82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0d1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220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971B1"/>
    <w:rsid w:val="5DD25488"/>
    <w:rsid w:val="7C621CF8"/>
    <w:rsid w:val="7FA9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71B1"/>
  <w15:chartTrackingRefBased/>
  <w15:docId w15:val="{A9FBBF46-C9A6-4B58-A921-567321FF5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DD2548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fc5d5b3d8845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2025-04-29T08:28:42.5797171Z</dcterms:created>
  <dcterms:modified xsi:type="dcterms:W3CDTF">2025-04-29T08:30:16.7853099Z</dcterms:modified>
  <dc:creator>Rishabh Dutt</dc:creator>
  <lastModifiedBy>Rishabh Dutt</lastModifiedBy>
</coreProperties>
</file>