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SCREENSHOTS</w:t>
      </w:r>
    </w:p>
    <w:p>
      <w:pPr>
        <w:jc w:val="center"/>
        <w:rPr>
          <w:sz w:val="40"/>
          <w:szCs w:val="40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Application Up and Running: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978525" cy="4547870"/>
            <wp:effectExtent l="0" t="0" r="1079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Screenshots of implemented functionalities: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Player Statistic Tracking: 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drawing>
          <wp:inline distT="0" distB="0" distL="114300" distR="114300">
            <wp:extent cx="5729605" cy="398716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 Players by Team: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724525" cy="266573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Top Goal Scorer: 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23915" cy="270954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33FCA"/>
    <w:multiLevelType w:val="singleLevel"/>
    <w:tmpl w:val="8F033F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D5C3D4"/>
    <w:multiLevelType w:val="singleLevel"/>
    <w:tmpl w:val="E4D5C3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AF"/>
    <w:rsid w:val="000708AF"/>
    <w:rsid w:val="59A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12</TotalTime>
  <ScaleCrop>false</ScaleCrop>
  <LinksUpToDate>false</LinksUpToDate>
  <CharactersWithSpaces>11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2023-09-16T20:59:00Z</dcterms:created>
  <dc:creator>Dhanusha M</dc:creator>
  <cp:lastModifiedBy>dhanu</cp:lastModifiedBy>
  <dcterms:modified xsi:type="dcterms:W3CDTF">2023-09-18T05:15:47Z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A240697E2E1A423B9098E4BCF550F08B_12</vt:lpwstr>
  </property>
</Properties>
</file>