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1. Weights of different masses that were attached onto the plunger platform.</w:t>
      </w:r>
    </w:p>
    <w:tbl>
      <w:tblPr>
        <w:tblStyle w:val="Table1"/>
        <w:tblW w:w="4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2160"/>
        <w:tblGridChange w:id="0">
          <w:tblGrid>
            <w:gridCol w:w="2065"/>
            <w:gridCol w:w="216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(g)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Plunger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35 +/- 0.5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Weight 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79.790 +/- 0.001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Weight 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73.692 +/- 0.001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Weight 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78.298 +/- 0.001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Weight 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74.259 +/- 0.001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Calibration trials use a cumulative sum of the weights. Explicitly, Calibration_1 only has the plunger weight, Calibration_2 consists of the plunger and weight 1, Calibration_3 consists of plunger and weights 1 and 2, etc. Osc_Mass 1 trials consist of the plunger and weight 1. Osc_Mass2 trials consist of the plunger, weight 1, and weight 2. Five trials were provided for each experimental condition, indexed by the last digit in the filename.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 2. Length measurements of experimental equipment and setup. Tube refers to the tubing connecting the main air chamber to the pressure sensor.</w:t>
      </w:r>
    </w:p>
    <w:tbl>
      <w:tblPr>
        <w:tblStyle w:val="Table2"/>
        <w:tblW w:w="43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1980"/>
        <w:tblGridChange w:id="0">
          <w:tblGrid>
            <w:gridCol w:w="2335"/>
            <w:gridCol w:w="1980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 (mm)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Plunger diameter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32.56 +/- 0.01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Height from base of chamber to plunger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80.0 +/- 0.1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Tube length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280 +/- 1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Tube inner diameter (from 3 measurements)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3.59 +/- 0.02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924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80E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4VmKE3pK65nKQj0WxdjVAQlYzA==">AMUW2mVMZfZw58BlygknQWQ4l0fRBRzEP6AlQZNyU5rEuqhujFJNVw+hhKL89JNmSEDYiM8kiFAMVhKK3ubZwcDLAteM0d3xDKG26sgsJkEnrIyz616bC4k=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2021-01-18T02:38:00Z</dcterms:created>
  <dc:creator>Timothy Hui</dc:creator>
</cp:coreProperties>
</file>