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8"/>
          <w:szCs w:val="28"/>
          <w:lang w:val="en-GB" w:eastAsia="nl-NL"/>
        </w:rPr>
      </w:pPr>
      <w:r w:rsidRPr="00BD7DAE">
        <w:rPr>
          <w:rFonts w:ascii="Calibri" w:eastAsia="Times New Roman" w:hAnsi="Calibri" w:cs="Arial"/>
          <w:b/>
          <w:color w:val="222222"/>
          <w:sz w:val="28"/>
          <w:szCs w:val="28"/>
          <w:lang w:val="en-GB" w:eastAsia="nl-NL"/>
        </w:rPr>
        <w:t>SEPA Codes in the Payment Gateway</w:t>
      </w:r>
      <w:r>
        <w:rPr>
          <w:rFonts w:ascii="Calibri" w:eastAsia="Times New Roman" w:hAnsi="Calibri" w:cs="Arial"/>
          <w:b/>
          <w:color w:val="222222"/>
          <w:sz w:val="28"/>
          <w:szCs w:val="28"/>
          <w:lang w:val="en-GB" w:eastAsia="nl-NL"/>
        </w:rPr>
        <w:t>:</w:t>
      </w:r>
      <w:bookmarkStart w:id="0" w:name="_GoBack"/>
      <w:bookmarkEnd w:id="0"/>
      <w:r w:rsidRPr="00BD7DAE">
        <w:rPr>
          <w:rFonts w:ascii="Calibri" w:eastAsia="Times New Roman" w:hAnsi="Calibri" w:cs="Arial"/>
          <w:b/>
          <w:color w:val="222222"/>
          <w:sz w:val="28"/>
          <w:szCs w:val="28"/>
          <w:lang w:val="en-GB" w:eastAsia="nl-NL"/>
        </w:rPr>
        <w:t xml:space="preserve"> </w:t>
      </w:r>
    </w:p>
    <w:p w:rsidR="00BD7DAE" w:rsidRDefault="00BD7DAE" w:rsidP="00BD7DA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lang w:val="en-GB" w:eastAsia="nl-NL"/>
        </w:rPr>
      </w:pP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AC01     Incorrect             Account number is invalid or missing. Format of the account number specified is not correct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AC02     Invalid Debtor  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Debtor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number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AC03     Invalid Creditor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Creditor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number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AC04     Closed</w:t>
      </w: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  Account</w:t>
      </w:r>
      <w:proofErr w:type="gram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number specified has been closed on the bank of account(s) books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AC05     Closed Debtor  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Debtor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number closed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AC06     Blocked Account specified is blocked, prohibiting posting of transactions against it.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AC07     Closed Creditor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Creditor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number closed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AC08     Invalid Branch  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Branch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code is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AC09     Invalid Account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Account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currency is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AC10     Invalid Debtor  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Debtor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currency is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AC11     Invalid Creditor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Creditor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currency is invalid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AC12     Invalid</w:t>
      </w: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  Account</w:t>
      </w:r>
      <w:proofErr w:type="gram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type missing or invalid. Generic usage if cannot specify between group and payment information levels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AC13     Invalid</w:t>
      </w: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  Debtor</w:t>
      </w:r>
      <w:proofErr w:type="gram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type missing or invalid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AC14     Invalid Creditor </w:t>
      </w:r>
      <w:proofErr w:type="spellStart"/>
      <w:r w:rsidRPr="00BD7DAE">
        <w:rPr>
          <w:rFonts w:ascii="Calibri" w:eastAsia="Times New Roman" w:hAnsi="Calibri" w:cs="Arial"/>
          <w:color w:val="222222"/>
          <w:lang w:val="en-GB" w:eastAsia="nl-NL"/>
        </w:rPr>
        <w:t>Creditor</w:t>
      </w:r>
      <w:proofErr w:type="spellEnd"/>
      <w:r w:rsidRPr="00BD7DAE">
        <w:rPr>
          <w:rFonts w:ascii="Calibri" w:eastAsia="Times New Roman" w:hAnsi="Calibri" w:cs="Arial"/>
          <w:color w:val="222222"/>
          <w:lang w:val="en-GB" w:eastAsia="nl-NL"/>
        </w:rPr>
        <w:t xml:space="preserve"> account type missing or invalid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RR01      Missing Debtor Specification of the debtor’s account or unique identification needed for reasons of regulatory requirements is insufficient or missing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RR02      Missing Debtor Name or Address            Specification of the debtor’s name and/or address needed for regulatory requirements is insufficient or missing.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RR03      Missing Creditor Name or Address          Specification of the creditor’s name and/or address needed for regulatory requirements is insufficient or missing.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RR04      Regulatory Reason          Regulatory Reason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RR05      Regulatory Information Regulatory or Central Bank Reporting information missing, incomplete or invalid.</w:t>
      </w:r>
      <w:proofErr w:type="gramEnd"/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RR06      Tax Information Invalid Tax information missing, incomplete or invalid.</w:t>
      </w:r>
      <w:proofErr w:type="gramEnd"/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RR07      Remittance Information Invalid Remittance information structure does not comply with rules for payment type.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RR08      Remittance Information Truncated         Remittance information truncated to comply with rules for payment type.</w:t>
      </w:r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RR09      Invalid Structured Creditor Reference   Structured creditor reference invalid or missing.</w:t>
      </w:r>
      <w:proofErr w:type="gramEnd"/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RR10      Invalid Character Set      Character set supplied not valid for the country and payment type.</w:t>
      </w:r>
      <w:proofErr w:type="gramEnd"/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proofErr w:type="gramStart"/>
      <w:r w:rsidRPr="00BD7DAE">
        <w:rPr>
          <w:rFonts w:ascii="Calibri" w:eastAsia="Times New Roman" w:hAnsi="Calibri" w:cs="Arial"/>
          <w:color w:val="222222"/>
          <w:lang w:val="en-GB" w:eastAsia="nl-NL"/>
        </w:rPr>
        <w:t>RR11      Invalid Debtor Agent Service ID Invalid or missing identification of a bank proprietary service.</w:t>
      </w:r>
      <w:proofErr w:type="gramEnd"/>
    </w:p>
    <w:p w:rsidR="00BD7DAE" w:rsidRPr="00BD7DAE" w:rsidRDefault="00BD7DAE" w:rsidP="00BD7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BD7DAE">
        <w:rPr>
          <w:rFonts w:ascii="Calibri" w:eastAsia="Times New Roman" w:hAnsi="Calibri" w:cs="Arial"/>
          <w:color w:val="222222"/>
          <w:lang w:val="en-GB" w:eastAsia="nl-NL"/>
        </w:rPr>
        <w:t>RR12      Invalid Party ID Invalid or missing identification required within a particular country or payment type</w:t>
      </w:r>
    </w:p>
    <w:p w:rsidR="002B5FB0" w:rsidRPr="00BD7DAE" w:rsidRDefault="002B5FB0">
      <w:pPr>
        <w:rPr>
          <w:lang w:val="en-US"/>
        </w:rPr>
      </w:pPr>
    </w:p>
    <w:sectPr w:rsidR="002B5FB0" w:rsidRPr="00BD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AE"/>
    <w:rsid w:val="002B5FB0"/>
    <w:rsid w:val="00B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 Arts</dc:creator>
  <cp:lastModifiedBy>Henk Arts</cp:lastModifiedBy>
  <cp:revision>1</cp:revision>
  <dcterms:created xsi:type="dcterms:W3CDTF">2016-07-18T07:56:00Z</dcterms:created>
  <dcterms:modified xsi:type="dcterms:W3CDTF">2016-07-18T07:58:00Z</dcterms:modified>
</cp:coreProperties>
</file>