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FitFlex:Your Personal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sPKerbOW4NThHXx6K5LqvWOurg==">CgMxLjA4AHIhMWpXbW9SQVRheHR3bGxKejRCUEtzejAxVmhGdGVTWXoy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