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51A0" w14:textId="77777777" w:rsidR="00810F07" w:rsidRDefault="00000000">
      <w:pPr>
        <w:spacing w:after="25"/>
        <w:jc w:val="center"/>
      </w:pPr>
      <w:r>
        <w:rPr>
          <w:rFonts w:ascii="Calibri" w:eastAsia="Calibri" w:hAnsi="Calibri" w:cs="Calibri"/>
          <w:b/>
          <w:bCs/>
          <w:color w:val="1B2A41"/>
          <w:sz w:val="32"/>
          <w:szCs w:val="32"/>
        </w:rPr>
        <w:t>MUTHIAH SHANMUGAM</w:t>
      </w:r>
    </w:p>
    <w:p w14:paraId="5BA734F9" w14:textId="77777777" w:rsidR="00810F07" w:rsidRDefault="00000000">
      <w:pPr>
        <w:spacing w:after="50"/>
        <w:jc w:val="center"/>
      </w:pPr>
      <w:r>
        <w:rPr>
          <w:rFonts w:ascii="Calibri" w:eastAsia="Calibri" w:hAnsi="Calibri" w:cs="Calibri"/>
          <w:b/>
          <w:bCs/>
          <w:color w:val="2F5A8A"/>
        </w:rPr>
        <w:t>SENIOR CAE ENGINEER — VEHICLE DYNAMICS &amp; CONTROLS SIMULATION</w:t>
      </w:r>
    </w:p>
    <w:p w14:paraId="38A82A18" w14:textId="437C0EE5" w:rsidR="00810F07" w:rsidRPr="00CA128E" w:rsidRDefault="00000000">
      <w:pPr>
        <w:pBdr>
          <w:bottom w:val="single" w:sz="8" w:space="5" w:color="1B2A41"/>
        </w:pBdr>
        <w:spacing w:after="40"/>
        <w:jc w:val="center"/>
      </w:pPr>
      <w:r w:rsidRPr="00CA128E">
        <w:rPr>
          <w:rFonts w:ascii="Calibri" w:eastAsia="Calibri" w:hAnsi="Calibri" w:cs="Calibri"/>
          <w:color w:val="555555"/>
          <w:sz w:val="18"/>
          <w:szCs w:val="18"/>
        </w:rPr>
        <w:t xml:space="preserve">Germany  ·  muthiahmechatronics@gmail.com  ·  +49 17670243300  ·  </w:t>
      </w:r>
      <w:hyperlink r:id="rId5" w:history="1">
        <w:r w:rsidRPr="00CA128E">
          <w:rPr>
            <w:rFonts w:ascii="Calibri" w:eastAsia="Calibri" w:hAnsi="Calibri" w:cs="Calibri"/>
            <w:color w:val="2F5A8A"/>
            <w:sz w:val="18"/>
            <w:szCs w:val="18"/>
            <w:u w:val="single"/>
          </w:rPr>
          <w:t>linkedin.com/in/muthiah-</w:t>
        </w:r>
        <w:proofErr w:type="spellStart"/>
        <w:r w:rsidRPr="00CA128E">
          <w:rPr>
            <w:rFonts w:ascii="Calibri" w:eastAsia="Calibri" w:hAnsi="Calibri" w:cs="Calibri"/>
            <w:color w:val="2F5A8A"/>
            <w:sz w:val="18"/>
            <w:szCs w:val="18"/>
            <w:u w:val="single"/>
          </w:rPr>
          <w:t>shanmugam</w:t>
        </w:r>
        <w:proofErr w:type="spellEnd"/>
      </w:hyperlink>
      <w:r w:rsidRPr="00CA128E">
        <w:rPr>
          <w:rFonts w:ascii="Calibri" w:eastAsia="Calibri" w:hAnsi="Calibri" w:cs="Calibri"/>
          <w:color w:val="555555"/>
          <w:sz w:val="18"/>
          <w:szCs w:val="18"/>
        </w:rPr>
        <w:t xml:space="preserve">  ·  ORCID: 0009-0009-5707-4100</w:t>
      </w:r>
    </w:p>
    <w:p w14:paraId="2663BB4E" w14:textId="77777777" w:rsidR="00810F07" w:rsidRDefault="00000000">
      <w:pPr>
        <w:pBdr>
          <w:bottom w:val="single" w:sz="6" w:space="2" w:color="1B2A41"/>
        </w:pBdr>
        <w:spacing w:after="24"/>
      </w:pPr>
      <w:r>
        <w:rPr>
          <w:rFonts w:ascii="Calibri" w:eastAsia="Calibri" w:hAnsi="Calibri" w:cs="Calibri"/>
          <w:b/>
          <w:bCs/>
          <w:color w:val="1B2A41"/>
          <w:sz w:val="21"/>
          <w:szCs w:val="21"/>
        </w:rPr>
        <w:t>PROFILE</w:t>
      </w:r>
    </w:p>
    <w:p w14:paraId="5B1557FB" w14:textId="77777777" w:rsidR="00810F07" w:rsidRDefault="00000000">
      <w:pPr>
        <w:spacing w:after="7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Results-driven Senior CAE Engineer with 11+ years of experience in full-vehicle multibody simulation, ride comfort and handling analysis, and vehicle dynamics model validation for OEM passenger car programs — including control system integration for active chassis systems under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SiL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/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MiL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co-simulation environments, enabling virtual validation without physical prototype hardware.</w:t>
      </w:r>
    </w:p>
    <w:p w14:paraId="5CDD1E4F" w14:textId="77777777" w:rsidR="00810F07" w:rsidRDefault="00000000">
      <w:pPr>
        <w:pBdr>
          <w:bottom w:val="single" w:sz="6" w:space="2" w:color="1B2A41"/>
        </w:pBdr>
        <w:spacing w:before="55" w:after="24"/>
      </w:pPr>
      <w:r>
        <w:rPr>
          <w:rFonts w:ascii="Calibri" w:eastAsia="Calibri" w:hAnsi="Calibri" w:cs="Calibri"/>
          <w:b/>
          <w:bCs/>
          <w:color w:val="1B2A41"/>
          <w:sz w:val="21"/>
          <w:szCs w:val="21"/>
        </w:rPr>
        <w:t>CORE COMPETENCIES  &amp;  TECHNICAL SKILLS</w:t>
      </w:r>
    </w:p>
    <w:tbl>
      <w:tblPr>
        <w:tblW w:w="10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300"/>
      </w:tblGrid>
      <w:tr w:rsidR="00810F07" w14:paraId="7322150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29E0ACA5" w14:textId="77777777" w:rsidR="00810F07" w:rsidRDefault="00000000">
            <w:pPr>
              <w:spacing w:after="30"/>
              <w:ind w:left="200" w:hanging="150"/>
            </w:pPr>
            <w:r>
              <w:rPr>
                <w:b/>
                <w:bCs/>
                <w:color w:val="2F5A8A"/>
                <w:sz w:val="19"/>
                <w:szCs w:val="19"/>
              </w:rPr>
              <w:t xml:space="preserve">▸ 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Full-Vehicle MBS Simulation (ADAMS/Car, SIMPACK)</w:t>
            </w:r>
          </w:p>
          <w:p w14:paraId="2B4BF7A8" w14:textId="77777777" w:rsidR="00810F07" w:rsidRDefault="00000000">
            <w:pPr>
              <w:spacing w:after="30"/>
              <w:ind w:left="200" w:hanging="150"/>
            </w:pPr>
            <w:r>
              <w:rPr>
                <w:b/>
                <w:bCs/>
                <w:color w:val="2F5A8A"/>
                <w:sz w:val="19"/>
                <w:szCs w:val="19"/>
              </w:rPr>
              <w:t xml:space="preserve">▸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SiL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MiL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Co-Simulation &amp; Controls Integration (ADAMS/Controls, Simulink)</w:t>
            </w:r>
          </w:p>
          <w:p w14:paraId="1C68A6F9" w14:textId="77777777" w:rsidR="00810F07" w:rsidRDefault="00000000">
            <w:pPr>
              <w:spacing w:after="30"/>
              <w:ind w:left="200" w:hanging="150"/>
            </w:pPr>
            <w:r>
              <w:rPr>
                <w:b/>
                <w:bCs/>
                <w:color w:val="2F5A8A"/>
                <w:sz w:val="19"/>
                <w:szCs w:val="19"/>
              </w:rPr>
              <w:t xml:space="preserve">▸ 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Ride Comfort, Handling &amp; K&amp;C Analysis</w:t>
            </w:r>
          </w:p>
          <w:p w14:paraId="75DA681C" w14:textId="77777777" w:rsidR="00810F07" w:rsidRDefault="00000000">
            <w:pPr>
              <w:spacing w:after="30"/>
              <w:ind w:left="200" w:hanging="150"/>
            </w:pPr>
            <w:r>
              <w:rPr>
                <w:b/>
                <w:bCs/>
                <w:color w:val="2F5A8A"/>
                <w:sz w:val="19"/>
                <w:szCs w:val="19"/>
              </w:rPr>
              <w:t xml:space="preserve">▸ 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Driveline &amp; Subsystem MBS (ADAMS/View, Gear AT)</w:t>
            </w:r>
          </w:p>
          <w:p w14:paraId="56D8E937" w14:textId="3DAAB7A3" w:rsidR="00810F07" w:rsidRDefault="00000000">
            <w:pPr>
              <w:spacing w:after="30"/>
              <w:ind w:left="200" w:hanging="150"/>
            </w:pPr>
            <w:r>
              <w:rPr>
                <w:b/>
                <w:bCs/>
                <w:color w:val="2F5A8A"/>
                <w:sz w:val="19"/>
                <w:szCs w:val="19"/>
              </w:rPr>
              <w:t xml:space="preserve">▸ 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Python Simulation Automation &amp; Tool Development</w:t>
            </w:r>
          </w:p>
        </w:tc>
        <w:tc>
          <w:tcPr>
            <w:tcW w:w="530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5A77C450" w14:textId="77777777" w:rsidR="00810F07" w:rsidRDefault="00000000">
            <w:pPr>
              <w:spacing w:after="5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MBS Simulation: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ADAMS/Car · ADAMS/View · ADAMS/Controls · SIMPACK · Gear AT</w:t>
            </w:r>
          </w:p>
          <w:p w14:paraId="3FB30907" w14:textId="77777777" w:rsidR="00810F07" w:rsidRDefault="00000000">
            <w:pPr>
              <w:spacing w:after="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SiL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MiL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&amp; Co-Simulation: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MATLAB/Simulink · FMU/FMI · Damper control</w:t>
            </w:r>
          </w:p>
          <w:p w14:paraId="526E34D2" w14:textId="40AB98FC" w:rsidR="00810F07" w:rsidRDefault="00000000">
            <w:pPr>
              <w:spacing w:after="5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Programming: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Python 3 ·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PyQt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· C/C++ </w:t>
            </w:r>
            <w:r w:rsidR="00CA128E"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·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GitHub · Tortoise SVN</w:t>
            </w:r>
          </w:p>
          <w:p w14:paraId="68ED4FFA" w14:textId="4EF7973B" w:rsidR="00810F07" w:rsidRDefault="00000000">
            <w:pPr>
              <w:spacing w:after="5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FEM: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HyperMesh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· ANSA · SFE Concept</w:t>
            </w:r>
          </w:p>
        </w:tc>
      </w:tr>
    </w:tbl>
    <w:p w14:paraId="7D8E1E0F" w14:textId="77777777" w:rsidR="00810F07" w:rsidRDefault="00000000">
      <w:pPr>
        <w:pBdr>
          <w:bottom w:val="single" w:sz="6" w:space="2" w:color="1B2A41"/>
        </w:pBdr>
        <w:spacing w:before="55" w:after="24"/>
      </w:pPr>
      <w:r>
        <w:rPr>
          <w:rFonts w:ascii="Calibri" w:eastAsia="Calibri" w:hAnsi="Calibri" w:cs="Calibri"/>
          <w:b/>
          <w:bCs/>
          <w:color w:val="1B2A41"/>
          <w:sz w:val="21"/>
          <w:szCs w:val="21"/>
        </w:rPr>
        <w:t>PROFESSIONAL EXPERIENCE</w:t>
      </w:r>
    </w:p>
    <w:p w14:paraId="50242859" w14:textId="77777777" w:rsidR="00810F07" w:rsidRDefault="00000000">
      <w:pPr>
        <w:spacing w:before="65" w:after="6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Senior CAE Engineer — Vehicle Dynamics &amp; Controls Simulation</w:t>
      </w:r>
      <w:r>
        <w:rPr>
          <w:rFonts w:ascii="Calibri" w:eastAsia="Calibri" w:hAnsi="Calibri" w:cs="Calibri"/>
          <w:i/>
          <w:iCs/>
          <w:color w:val="2F5A8A"/>
        </w:rPr>
        <w:t xml:space="preserve">  —  </w:t>
      </w:r>
      <w:proofErr w:type="spellStart"/>
      <w:r>
        <w:rPr>
          <w:rFonts w:ascii="Calibri" w:eastAsia="Calibri" w:hAnsi="Calibri" w:cs="Calibri"/>
          <w:i/>
          <w:iCs/>
          <w:color w:val="2F5A8A"/>
        </w:rPr>
        <w:t>Akkodis</w:t>
      </w:r>
      <w:proofErr w:type="spellEnd"/>
      <w:r>
        <w:rPr>
          <w:rFonts w:ascii="Calibri" w:eastAsia="Calibri" w:hAnsi="Calibri" w:cs="Calibri"/>
          <w:i/>
          <w:iCs/>
          <w:color w:val="2F5A8A"/>
        </w:rPr>
        <w:t xml:space="preserve"> (formerly AKKA Technologies / MBtech Group GmbH &amp; Co. KGaA)</w:t>
      </w:r>
    </w:p>
    <w:p w14:paraId="162CC4C3" w14:textId="77777777" w:rsidR="00810F07" w:rsidRDefault="00000000">
      <w:pPr>
        <w:spacing w:after="22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Sindelfingen, Germany  |  April 2015 – Present  |  Technical lead on 1–2 concurrent projects, teams of 2–3 engineers</w:t>
      </w:r>
    </w:p>
    <w:p w14:paraId="4E852BEE" w14:textId="77777777" w:rsidR="00810F07" w:rsidRDefault="00000000">
      <w:pPr>
        <w:spacing w:before="30" w:after="6"/>
      </w:pPr>
      <w:r>
        <w:rPr>
          <w:rFonts w:ascii="Calibri" w:eastAsia="Calibri" w:hAnsi="Calibri" w:cs="Calibri"/>
          <w:b/>
          <w:bCs/>
          <w:color w:val="2F5A8A"/>
          <w:sz w:val="19"/>
          <w:szCs w:val="19"/>
        </w:rPr>
        <w:t>Full-Vehicle MBS — K&amp;C, Ride Comfort and Handling</w:t>
      </w:r>
    </w:p>
    <w:p w14:paraId="65F3210D" w14:textId="77777777" w:rsidR="00810F07" w:rsidRDefault="00000000">
      <w:pPr>
        <w:spacing w:after="20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Built and evaluated full-vehicle models in ADAMS/Car and SIMPACK across all development phases — from concept through series maturity.</w:t>
      </w:r>
    </w:p>
    <w:p w14:paraId="3B47D686" w14:textId="77777777" w:rsidR="00810F07" w:rsidRDefault="00000000">
      <w:pPr>
        <w:spacing w:after="20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Correlated simulation results against rig and road test data to series-level accuracy; identified deviation root causes and derived model improvements.</w:t>
      </w:r>
    </w:p>
    <w:p w14:paraId="4DFDB49C" w14:textId="77777777" w:rsidR="00810F07" w:rsidRDefault="00000000">
      <w:pPr>
        <w:spacing w:after="24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Actively supported technical alignment with OEM customers and represented results in design reviews.</w:t>
      </w:r>
    </w:p>
    <w:p w14:paraId="1906AE06" w14:textId="77777777" w:rsidR="00810F07" w:rsidRDefault="00000000">
      <w:pPr>
        <w:spacing w:before="30" w:after="6"/>
      </w:pPr>
      <w:proofErr w:type="spellStart"/>
      <w:r>
        <w:rPr>
          <w:rFonts w:ascii="Calibri" w:eastAsia="Calibri" w:hAnsi="Calibri" w:cs="Calibri"/>
          <w:b/>
          <w:bCs/>
          <w:color w:val="2F5A8A"/>
          <w:sz w:val="19"/>
          <w:szCs w:val="19"/>
        </w:rPr>
        <w:t>SiL</w:t>
      </w:r>
      <w:proofErr w:type="spellEnd"/>
      <w:r>
        <w:rPr>
          <w:rFonts w:ascii="Calibri" w:eastAsia="Calibri" w:hAnsi="Calibri" w:cs="Calibri"/>
          <w:b/>
          <w:bCs/>
          <w:color w:val="2F5A8A"/>
          <w:sz w:val="19"/>
          <w:szCs w:val="19"/>
        </w:rPr>
        <w:t>/</w:t>
      </w:r>
      <w:proofErr w:type="spellStart"/>
      <w:r>
        <w:rPr>
          <w:rFonts w:ascii="Calibri" w:eastAsia="Calibri" w:hAnsi="Calibri" w:cs="Calibri"/>
          <w:b/>
          <w:bCs/>
          <w:color w:val="2F5A8A"/>
          <w:sz w:val="19"/>
          <w:szCs w:val="19"/>
        </w:rPr>
        <w:t>MiL</w:t>
      </w:r>
      <w:proofErr w:type="spellEnd"/>
      <w:r>
        <w:rPr>
          <w:rFonts w:ascii="Calibri" w:eastAsia="Calibri" w:hAnsi="Calibri" w:cs="Calibri"/>
          <w:b/>
          <w:bCs/>
          <w:color w:val="2F5A8A"/>
          <w:sz w:val="19"/>
          <w:szCs w:val="19"/>
        </w:rPr>
        <w:t xml:space="preserve"> Controls Integration — Active Chassis Systems</w:t>
      </w:r>
    </w:p>
    <w:p w14:paraId="304EDE7E" w14:textId="77777777" w:rsidR="00810F07" w:rsidRDefault="00000000">
      <w:pPr>
        <w:spacing w:after="15"/>
      </w:pPr>
      <w:r>
        <w:rPr>
          <w:rFonts w:ascii="Calibri" w:eastAsia="Calibri" w:hAnsi="Calibri" w:cs="Calibri"/>
          <w:i/>
          <w:iCs/>
          <w:color w:val="1A1A1A"/>
          <w:sz w:val="18"/>
          <w:szCs w:val="18"/>
        </w:rPr>
        <w:t xml:space="preserve">Model-based development of closed-loop </w:t>
      </w:r>
      <w:proofErr w:type="spellStart"/>
      <w:r>
        <w:rPr>
          <w:rFonts w:ascii="Calibri" w:eastAsia="Calibri" w:hAnsi="Calibri" w:cs="Calibri"/>
          <w:i/>
          <w:iCs/>
          <w:color w:val="1A1A1A"/>
          <w:sz w:val="18"/>
          <w:szCs w:val="18"/>
        </w:rPr>
        <w:t>SiL</w:t>
      </w:r>
      <w:proofErr w:type="spellEnd"/>
      <w:r>
        <w:rPr>
          <w:rFonts w:ascii="Calibri" w:eastAsia="Calibri" w:hAnsi="Calibri" w:cs="Calibri"/>
          <w:i/>
          <w:iCs/>
          <w:color w:val="1A1A1A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i/>
          <w:iCs/>
          <w:color w:val="1A1A1A"/>
          <w:sz w:val="18"/>
          <w:szCs w:val="18"/>
        </w:rPr>
        <w:t>MiL</w:t>
      </w:r>
      <w:proofErr w:type="spellEnd"/>
      <w:r>
        <w:rPr>
          <w:rFonts w:ascii="Calibri" w:eastAsia="Calibri" w:hAnsi="Calibri" w:cs="Calibri"/>
          <w:i/>
          <w:iCs/>
          <w:color w:val="1A1A1A"/>
          <w:sz w:val="18"/>
          <w:szCs w:val="18"/>
        </w:rPr>
        <w:t xml:space="preserve"> co-simulation environments for virtual validation of active chassis controllers.</w:t>
      </w:r>
    </w:p>
    <w:p w14:paraId="5CBA5818" w14:textId="77777777" w:rsidR="00810F07" w:rsidRDefault="00000000">
      <w:pPr>
        <w:spacing w:after="20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Model-based development of MBS co-simulation models (ADAMS/Car, ADAMS/Controls, Simulink) via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SiL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/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MiL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for virtual validation of active chassis controllers.</w:t>
      </w:r>
    </w:p>
    <w:p w14:paraId="73D28621" w14:textId="77777777" w:rsidR="00810F07" w:rsidRDefault="00000000">
      <w:pPr>
        <w:spacing w:after="24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Designed and integrated control algorithms including black-box subsystems; defined signal architecture and closed control loops.</w:t>
      </w:r>
    </w:p>
    <w:p w14:paraId="6E709207" w14:textId="77777777" w:rsidR="00810F07" w:rsidRDefault="00000000">
      <w:pPr>
        <w:spacing w:before="30" w:after="6"/>
      </w:pPr>
      <w:r>
        <w:rPr>
          <w:rFonts w:ascii="Calibri" w:eastAsia="Calibri" w:hAnsi="Calibri" w:cs="Calibri"/>
          <w:b/>
          <w:bCs/>
          <w:color w:val="2F5A8A"/>
          <w:sz w:val="19"/>
          <w:szCs w:val="19"/>
        </w:rPr>
        <w:t>Subsystem Modeling, Validation and Controls Integration in MBS</w:t>
      </w:r>
    </w:p>
    <w:p w14:paraId="6F9F0210" w14:textId="77777777" w:rsidR="00810F07" w:rsidRDefault="00000000">
      <w:pPr>
        <w:spacing w:after="20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Developed and validated ADAMS/View subsystem models for driveshafts, transmission components, park mechanisms and differentials.</w:t>
      </w:r>
    </w:p>
    <w:p w14:paraId="421F12D4" w14:textId="77777777" w:rsidR="00810F07" w:rsidRDefault="00000000">
      <w:pPr>
        <w:spacing w:after="20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Integrated Simulink control logic into ADAMS/View for co-simulation and validation of control strategies.</w:t>
      </w:r>
    </w:p>
    <w:p w14:paraId="3D2221F6" w14:textId="77777777" w:rsidR="00810F07" w:rsidRDefault="00000000">
      <w:pPr>
        <w:spacing w:after="24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Simulated and analyzed noise-critical operating conditions in the differential — drove concept optimization based on results.</w:t>
      </w:r>
    </w:p>
    <w:p w14:paraId="617DB720" w14:textId="77777777" w:rsidR="00810F07" w:rsidRDefault="00000000">
      <w:pPr>
        <w:spacing w:before="30" w:after="6"/>
      </w:pPr>
      <w:r>
        <w:rPr>
          <w:rFonts w:ascii="Calibri" w:eastAsia="Calibri" w:hAnsi="Calibri" w:cs="Calibri"/>
          <w:b/>
          <w:bCs/>
          <w:color w:val="2F5A8A"/>
          <w:sz w:val="19"/>
          <w:szCs w:val="19"/>
        </w:rPr>
        <w:t>Python Simulation Automation &amp; Process Manager</w:t>
      </w:r>
    </w:p>
    <w:p w14:paraId="2EE741E2" w14:textId="77777777" w:rsidR="00810F07" w:rsidRDefault="00000000">
      <w:pPr>
        <w:spacing w:after="20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Developed a GUI-based simulation process manager in Python (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PyQt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) to automate K&amp;C, ride and handling simulations in ADAMS/Car.</w:t>
      </w:r>
    </w:p>
    <w:p w14:paraId="78D74D38" w14:textId="77777777" w:rsidR="00810F07" w:rsidRDefault="00000000">
      <w:pPr>
        <w:spacing w:after="20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Developed comparison/analysis functions for KPIs; integrated parameter optimization and sensitivity analysis for chassis tuning.</w:t>
      </w:r>
    </w:p>
    <w:p w14:paraId="76BA608A" w14:textId="77777777" w:rsidR="00810F07" w:rsidRDefault="00000000">
      <w:pPr>
        <w:spacing w:before="65" w:after="6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Master's Thesis — MBS Department</w:t>
      </w:r>
      <w:r>
        <w:rPr>
          <w:rFonts w:ascii="Calibri" w:eastAsia="Calibri" w:hAnsi="Calibri" w:cs="Calibri"/>
          <w:i/>
          <w:iCs/>
          <w:color w:val="2F5A8A"/>
        </w:rPr>
        <w:t xml:space="preserve">  —  MBtech Group GmbH &amp; Co. KGaA</w:t>
      </w:r>
    </w:p>
    <w:p w14:paraId="6716906E" w14:textId="77777777" w:rsidR="00810F07" w:rsidRDefault="00000000">
      <w:pPr>
        <w:spacing w:after="22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Germany  |  Sep 2014 – Feb 2015  |  "Simulation-based development and adaptation of control strategy for semi-active damper on full vehicle model"</w:t>
      </w:r>
    </w:p>
    <w:p w14:paraId="67AFC75E" w14:textId="77777777" w:rsidR="00810F07" w:rsidRDefault="00000000">
      <w:pPr>
        <w:spacing w:after="24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Developed a control strategy for semi-active dampers on a full-vehicle model via co-simulation between MATLAB/Simulink and ADAMS/Car.</w:t>
      </w:r>
    </w:p>
    <w:p w14:paraId="5D804134" w14:textId="77777777" w:rsidR="00810F07" w:rsidRDefault="00000000">
      <w:pPr>
        <w:spacing w:before="65" w:after="6"/>
      </w:pPr>
      <w:proofErr w:type="spellStart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Werkstudent</w:t>
      </w:r>
      <w:proofErr w:type="spellEnd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 — Digital Product R&amp;D, Mercedes-Benz Cars</w:t>
      </w:r>
      <w:r>
        <w:rPr>
          <w:rFonts w:ascii="Calibri" w:eastAsia="Calibri" w:hAnsi="Calibri" w:cs="Calibri"/>
          <w:i/>
          <w:iCs/>
          <w:color w:val="2F5A8A"/>
        </w:rPr>
        <w:t xml:space="preserve">  —  Daimler AG</w:t>
      </w:r>
    </w:p>
    <w:p w14:paraId="1C5262DA" w14:textId="77777777" w:rsidR="00810F07" w:rsidRDefault="00000000">
      <w:pPr>
        <w:spacing w:after="22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Böblingen, Germany  |  Dec 2013 – Aug 2014</w:t>
      </w:r>
    </w:p>
    <w:p w14:paraId="1FA6FB72" w14:textId="77777777" w:rsidR="00810F07" w:rsidRDefault="00000000">
      <w:pPr>
        <w:spacing w:after="24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Contributed to a digital development environment for vehicle door structures; performed mesh adaptation for rapid design changes.</w:t>
      </w:r>
    </w:p>
    <w:p w14:paraId="64090B5F" w14:textId="7A7F84D4" w:rsidR="00810F07" w:rsidRDefault="00000000">
      <w:pPr>
        <w:spacing w:before="65" w:after="6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Project Engineer — Engineering Design Services (</w:t>
      </w:r>
      <w:r w:rsidR="00CA128E">
        <w:rPr>
          <w:rFonts w:ascii="Calibri" w:eastAsia="Calibri" w:hAnsi="Calibri" w:cs="Calibri"/>
          <w:b/>
          <w:bCs/>
          <w:color w:val="111111"/>
          <w:sz w:val="22"/>
          <w:szCs w:val="22"/>
        </w:rPr>
        <w:t>FEM)</w:t>
      </w:r>
      <w:r>
        <w:rPr>
          <w:rFonts w:ascii="Calibri" w:eastAsia="Calibri" w:hAnsi="Calibri" w:cs="Calibri"/>
          <w:i/>
          <w:iCs/>
          <w:color w:val="2F5A8A"/>
        </w:rPr>
        <w:t xml:space="preserve"> Wipro Technologies</w:t>
      </w:r>
    </w:p>
    <w:p w14:paraId="4A0615E0" w14:textId="77777777" w:rsidR="00810F07" w:rsidRDefault="00000000">
      <w:pPr>
        <w:spacing w:after="22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Bangalore, India  |  Jun 2011 – Jul 2013</w:t>
      </w:r>
    </w:p>
    <w:p w14:paraId="66820E76" w14:textId="77777777" w:rsidR="00810F07" w:rsidRDefault="00000000">
      <w:pPr>
        <w:spacing w:after="20"/>
        <w:ind w:left="200" w:hanging="150"/>
      </w:pPr>
      <w:r>
        <w:rPr>
          <w:b/>
          <w:bCs/>
          <w:color w:val="2F5A8A"/>
          <w:sz w:val="19"/>
          <w:szCs w:val="19"/>
        </w:rPr>
        <w:t xml:space="preserve">▸ </w:t>
      </w:r>
      <w:r>
        <w:rPr>
          <w:rFonts w:ascii="Calibri" w:eastAsia="Calibri" w:hAnsi="Calibri" w:cs="Calibri"/>
          <w:color w:val="1A1A1A"/>
          <w:sz w:val="19"/>
          <w:szCs w:val="19"/>
        </w:rPr>
        <w:t>Developed FE models for crash, occupant safety and pedestrian safety analysis (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HyperMesh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ANSA).</w:t>
      </w:r>
    </w:p>
    <w:p w14:paraId="2671A7C6" w14:textId="77777777" w:rsidR="00810F07" w:rsidRDefault="00000000">
      <w:pPr>
        <w:pBdr>
          <w:bottom w:val="single" w:sz="6" w:space="2" w:color="1B2A41"/>
        </w:pBdr>
        <w:spacing w:before="55" w:after="24"/>
      </w:pPr>
      <w:r>
        <w:rPr>
          <w:rFonts w:ascii="Calibri" w:eastAsia="Calibri" w:hAnsi="Calibri" w:cs="Calibri"/>
          <w:b/>
          <w:bCs/>
          <w:color w:val="1B2A41"/>
          <w:sz w:val="21"/>
          <w:szCs w:val="21"/>
        </w:rPr>
        <w:t>EDUCATION</w:t>
      </w:r>
    </w:p>
    <w:p w14:paraId="713E27C6" w14:textId="77777777" w:rsidR="00810F07" w:rsidRDefault="00000000">
      <w:pPr>
        <w:spacing w:after="15"/>
      </w:pPr>
      <w:r>
        <w:rPr>
          <w:rFonts w:ascii="Calibri" w:eastAsia="Calibri" w:hAnsi="Calibri" w:cs="Calibri"/>
          <w:color w:val="1A1A1A"/>
          <w:sz w:val="18"/>
          <w:szCs w:val="18"/>
        </w:rPr>
        <w:t>M.Eng. Automotive Systems — Vehicle Dynamics | Hochschule Esslingen, Germany | 2013–2015 | Grade: 1.8 — Focus: MBS, ride &amp; handling, control theory</w:t>
      </w:r>
    </w:p>
    <w:p w14:paraId="7888D6C1" w14:textId="77777777" w:rsidR="00810F07" w:rsidRDefault="00000000">
      <w:p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B.Eng. Mechatronics | Anna University of Technology, India | 2008–2011 | CGPA: 9.62/10 — Focus: modeling, simulation, control theory</w:t>
      </w:r>
    </w:p>
    <w:p w14:paraId="34A3A5D2" w14:textId="77777777" w:rsidR="00810F07" w:rsidRDefault="00000000">
      <w:pPr>
        <w:pBdr>
          <w:bottom w:val="single" w:sz="6" w:space="2" w:color="1B2A41"/>
        </w:pBdr>
        <w:spacing w:before="55" w:after="24"/>
      </w:pPr>
      <w:r>
        <w:rPr>
          <w:rFonts w:ascii="Calibri" w:eastAsia="Calibri" w:hAnsi="Calibri" w:cs="Calibri"/>
          <w:b/>
          <w:bCs/>
          <w:color w:val="1B2A41"/>
          <w:sz w:val="21"/>
          <w:szCs w:val="21"/>
        </w:rPr>
        <w:t>PUBLICATIONS</w:t>
      </w:r>
    </w:p>
    <w:p w14:paraId="051D3EF0" w14:textId="77777777" w:rsidR="00810F07" w:rsidRDefault="00000000">
      <w:pPr>
        <w:spacing w:after="10"/>
      </w:pPr>
      <w:r>
        <w:rPr>
          <w:rFonts w:ascii="Calibri" w:eastAsia="Calibri" w:hAnsi="Calibri" w:cs="Calibri"/>
          <w:color w:val="1A1A1A"/>
          <w:sz w:val="15"/>
          <w:szCs w:val="15"/>
        </w:rPr>
        <w:t xml:space="preserve">Shanmugam, M., Demeester, E., </w:t>
      </w:r>
      <w:proofErr w:type="spellStart"/>
      <w:r>
        <w:rPr>
          <w:rFonts w:ascii="Calibri" w:eastAsia="Calibri" w:hAnsi="Calibri" w:cs="Calibri"/>
          <w:color w:val="1A1A1A"/>
          <w:sz w:val="15"/>
          <w:szCs w:val="15"/>
        </w:rPr>
        <w:t>Tjahjowidodo</w:t>
      </w:r>
      <w:proofErr w:type="spellEnd"/>
      <w:r>
        <w:rPr>
          <w:rFonts w:ascii="Calibri" w:eastAsia="Calibri" w:hAnsi="Calibri" w:cs="Calibri"/>
          <w:color w:val="1A1A1A"/>
          <w:sz w:val="15"/>
          <w:szCs w:val="15"/>
        </w:rPr>
        <w:t>, T. (2025). "Comparative study of fixed and adaptive control strategy in semi-active suspension systems using a quarter car model." AIP Conf. Proc. 3204, 030008. DOI: 10.1063/5.0246102</w:t>
      </w:r>
    </w:p>
    <w:p w14:paraId="4E0421E7" w14:textId="77777777" w:rsidR="00810F07" w:rsidRDefault="00000000">
      <w:pPr>
        <w:spacing w:after="10"/>
      </w:pPr>
      <w:r>
        <w:rPr>
          <w:rFonts w:ascii="Calibri" w:eastAsia="Calibri" w:hAnsi="Calibri" w:cs="Calibri"/>
          <w:color w:val="1A1A1A"/>
          <w:sz w:val="15"/>
          <w:szCs w:val="15"/>
        </w:rPr>
        <w:t xml:space="preserve">Shanmugam, M., Demeester, E., </w:t>
      </w:r>
      <w:proofErr w:type="spellStart"/>
      <w:r>
        <w:rPr>
          <w:rFonts w:ascii="Calibri" w:eastAsia="Calibri" w:hAnsi="Calibri" w:cs="Calibri"/>
          <w:color w:val="1A1A1A"/>
          <w:sz w:val="15"/>
          <w:szCs w:val="15"/>
        </w:rPr>
        <w:t>Tjahjowidodo</w:t>
      </w:r>
      <w:proofErr w:type="spellEnd"/>
      <w:r>
        <w:rPr>
          <w:rFonts w:ascii="Calibri" w:eastAsia="Calibri" w:hAnsi="Calibri" w:cs="Calibri"/>
          <w:color w:val="1A1A1A"/>
          <w:sz w:val="15"/>
          <w:szCs w:val="15"/>
        </w:rPr>
        <w:t>, T. (2023). "Semi-active suspension control using P-LQR method." AIP Conf. Proc. 2914, 030003. DOI: 10.1063/5.0175961</w:t>
      </w:r>
    </w:p>
    <w:p w14:paraId="0F9574E9" w14:textId="77777777" w:rsidR="00810F07" w:rsidRDefault="00000000">
      <w:pPr>
        <w:spacing w:after="20"/>
      </w:pPr>
      <w:r>
        <w:rPr>
          <w:rFonts w:ascii="Calibri" w:eastAsia="Calibri" w:hAnsi="Calibri" w:cs="Calibri"/>
          <w:color w:val="1A1A1A"/>
          <w:sz w:val="15"/>
          <w:szCs w:val="15"/>
        </w:rPr>
        <w:t>Muthiah S., Balasubramanian K., Balusamy V. (2011). "An Investigation to Eliminate the Hot Cracking Tendency in Super Austenitic Stainless Steel." Intl. J. Multidisciplinary Research Academy. ISBN: 13-978-81-920297-0-2</w:t>
      </w:r>
    </w:p>
    <w:p w14:paraId="73B2C7E3" w14:textId="77777777" w:rsidR="00810F07" w:rsidRDefault="00000000">
      <w:pPr>
        <w:pBdr>
          <w:bottom w:val="single" w:sz="6" w:space="2" w:color="1B2A41"/>
        </w:pBdr>
        <w:spacing w:before="55" w:after="24"/>
      </w:pPr>
      <w:r>
        <w:rPr>
          <w:rFonts w:ascii="Calibri" w:eastAsia="Calibri" w:hAnsi="Calibri" w:cs="Calibri"/>
          <w:b/>
          <w:bCs/>
          <w:color w:val="1B2A41"/>
          <w:sz w:val="21"/>
          <w:szCs w:val="21"/>
        </w:rPr>
        <w:t>LANGUAGES</w:t>
      </w:r>
    </w:p>
    <w:p w14:paraId="2CAB46FA" w14:textId="77777777" w:rsidR="00810F07" w:rsidRDefault="00000000">
      <w:pPr>
        <w:spacing w:after="50"/>
      </w:pPr>
      <w:r>
        <w:rPr>
          <w:rFonts w:ascii="Calibri" w:eastAsia="Calibri" w:hAnsi="Calibri" w:cs="Calibri"/>
          <w:color w:val="1A1A1A"/>
          <w:sz w:val="18"/>
          <w:szCs w:val="18"/>
        </w:rPr>
        <w:t>English — C2 (Fluent)   ·   German — B2 (Professional working proficiency)   ·   Tamil — Native</w:t>
      </w:r>
    </w:p>
    <w:sectPr w:rsidR="00810F07">
      <w:pgSz w:w="11906" w:h="16838"/>
      <w:pgMar w:top="130" w:right="620" w:bottom="13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630E9"/>
    <w:multiLevelType w:val="hybridMultilevel"/>
    <w:tmpl w:val="4EC06C54"/>
    <w:lvl w:ilvl="0" w:tplc="6D04BB7E">
      <w:start w:val="1"/>
      <w:numFmt w:val="bullet"/>
      <w:lvlText w:val="●"/>
      <w:lvlJc w:val="left"/>
      <w:pPr>
        <w:ind w:left="720" w:hanging="360"/>
      </w:pPr>
    </w:lvl>
    <w:lvl w:ilvl="1" w:tplc="6554D96C">
      <w:start w:val="1"/>
      <w:numFmt w:val="bullet"/>
      <w:lvlText w:val="○"/>
      <w:lvlJc w:val="left"/>
      <w:pPr>
        <w:ind w:left="1440" w:hanging="360"/>
      </w:pPr>
    </w:lvl>
    <w:lvl w:ilvl="2" w:tplc="9B5212CC">
      <w:start w:val="1"/>
      <w:numFmt w:val="bullet"/>
      <w:lvlText w:val="■"/>
      <w:lvlJc w:val="left"/>
      <w:pPr>
        <w:ind w:left="2160" w:hanging="360"/>
      </w:pPr>
    </w:lvl>
    <w:lvl w:ilvl="3" w:tplc="6B808BEA">
      <w:start w:val="1"/>
      <w:numFmt w:val="bullet"/>
      <w:lvlText w:val="●"/>
      <w:lvlJc w:val="left"/>
      <w:pPr>
        <w:ind w:left="2880" w:hanging="360"/>
      </w:pPr>
    </w:lvl>
    <w:lvl w:ilvl="4" w:tplc="0494F628">
      <w:start w:val="1"/>
      <w:numFmt w:val="bullet"/>
      <w:lvlText w:val="○"/>
      <w:lvlJc w:val="left"/>
      <w:pPr>
        <w:ind w:left="3600" w:hanging="360"/>
      </w:pPr>
    </w:lvl>
    <w:lvl w:ilvl="5" w:tplc="058C092C">
      <w:start w:val="1"/>
      <w:numFmt w:val="bullet"/>
      <w:lvlText w:val="■"/>
      <w:lvlJc w:val="left"/>
      <w:pPr>
        <w:ind w:left="4320" w:hanging="360"/>
      </w:pPr>
    </w:lvl>
    <w:lvl w:ilvl="6" w:tplc="26505486">
      <w:start w:val="1"/>
      <w:numFmt w:val="bullet"/>
      <w:lvlText w:val="●"/>
      <w:lvlJc w:val="left"/>
      <w:pPr>
        <w:ind w:left="5040" w:hanging="360"/>
      </w:pPr>
    </w:lvl>
    <w:lvl w:ilvl="7" w:tplc="0A76CD3A">
      <w:start w:val="1"/>
      <w:numFmt w:val="bullet"/>
      <w:lvlText w:val="●"/>
      <w:lvlJc w:val="left"/>
      <w:pPr>
        <w:ind w:left="5760" w:hanging="360"/>
      </w:pPr>
    </w:lvl>
    <w:lvl w:ilvl="8" w:tplc="DA44FCC0">
      <w:start w:val="1"/>
      <w:numFmt w:val="bullet"/>
      <w:lvlText w:val="●"/>
      <w:lvlJc w:val="left"/>
      <w:pPr>
        <w:ind w:left="6480" w:hanging="360"/>
      </w:pPr>
    </w:lvl>
  </w:abstractNum>
  <w:num w:numId="1" w16cid:durableId="312688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3NTI1NTE2NDQwtbRU0lEKTi0uzszPAykwrAUAh9tsoSwAAAA="/>
  </w:docVars>
  <w:rsids>
    <w:rsidRoot w:val="00810F07"/>
    <w:rsid w:val="004235D5"/>
    <w:rsid w:val="00752E18"/>
    <w:rsid w:val="00810F07"/>
    <w:rsid w:val="00CA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DFB4"/>
  <w15:docId w15:val="{CAA0B2E3-7356-442A-B7E1-C952D17B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uthiah-shanmug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636</Words>
  <Characters>4318</Characters>
  <Application>Microsoft Office Word</Application>
  <DocSecurity>0</DocSecurity>
  <Lines>139</Lines>
  <Paragraphs>86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Muthiah Shanmugam</cp:lastModifiedBy>
  <cp:revision>2</cp:revision>
  <dcterms:created xsi:type="dcterms:W3CDTF">2026-07-05T19:17:00Z</dcterms:created>
  <dcterms:modified xsi:type="dcterms:W3CDTF">2026-07-05T19:17:00Z</dcterms:modified>
</cp:coreProperties>
</file>