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Projeto: </w:t>
      </w:r>
      <w:r w:rsidDel="00000000" w:rsidR="00000000" w:rsidRPr="00000000">
        <w:rPr>
          <w:b w:val="1"/>
          <w:sz w:val="32"/>
          <w:szCs w:val="32"/>
          <w:rtl w:val="0"/>
        </w:rPr>
        <w:t xml:space="preserve">Evo45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Este projeto traz o engendramento de um sistema online de gerenciamento de um e</w:t>
      </w:r>
      <w:r w:rsidDel="00000000" w:rsidR="00000000" w:rsidRPr="00000000">
        <w:rPr>
          <w:rtl w:val="0"/>
        </w:rPr>
        <w:t xml:space="preserve">stúdio de treinamentos funcionais, com seus requisitos, limitações, fases de implementação e demais componentes constitutivos.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8"/>
        </w:tabs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 sistema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Ações do sistema: </w:t>
      </w:r>
      <w:r w:rsidDel="00000000" w:rsidR="00000000" w:rsidRPr="00000000">
        <w:rPr>
          <w:b w:val="1"/>
          <w:rtl w:val="0"/>
        </w:rPr>
        <w:t xml:space="preserve">listar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incluir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alterar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excluir</w:t>
      </w:r>
      <w:r w:rsidDel="00000000" w:rsidR="00000000" w:rsidRPr="00000000">
        <w:rPr>
          <w:rtl w:val="0"/>
        </w:rPr>
        <w:t xml:space="preserve">, nos Padrões Web (Web Standards) de HTML.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clientes (</w:t>
      </w:r>
      <w:r w:rsidDel="00000000" w:rsidR="00000000" w:rsidRPr="00000000">
        <w:rPr>
          <w:rtl w:val="0"/>
        </w:rPr>
        <w:t xml:space="preserve">alunos de um estúdio de treinamento funcional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tl w:val="0"/>
        </w:rPr>
        <w:t xml:space="preserve">Cadastro de professores (principais colaboradores do estúdio de treinos);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tl w:val="0"/>
        </w:rPr>
        <w:t xml:space="preserve">Cadastro de colaboradores (demais funcionários do estúdio de treinamentos);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produtos oferecidos pel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tl w:val="0"/>
        </w:rPr>
        <w:t xml:space="preserve">stúdio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planos e períodos dos contratos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tl w:val="0"/>
        </w:rPr>
        <w:t xml:space="preserve">Cadastro (apenas solicitações) de usuários do sistema (gestores e administradores);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Consulta,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lteração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exclusão de</w:t>
      </w:r>
      <w:r w:rsidDel="00000000" w:rsidR="00000000" w:rsidRPr="00000000">
        <w:rPr>
          <w:rtl w:val="0"/>
        </w:rPr>
        <w:t xml:space="preserve"> cadastro de planos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Consulta, alteração e exclusão de cadastro de clientes;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Consulta, alteração e exclusão de cadastro de professores;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Consulta, alteração e exclusão de cadastro de colaboradores;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8"/>
        </w:tabs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Mapa (descritivo) do site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tabs>
          <w:tab w:val="left" w:leader="none" w:pos="708"/>
        </w:tabs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Estrutura: A composição das páginas será disposta da seguinte maneira: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708"/>
        </w:tabs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Página de login - minimalista, com fundo escuro e somente a caixa de diálogo ao centro;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708"/>
        </w:tabs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Página principal - dispõe as opções para </w:t>
      </w:r>
      <w:r w:rsidDel="00000000" w:rsidR="00000000" w:rsidRPr="00000000">
        <w:rPr>
          <w:i w:val="1"/>
          <w:rtl w:val="0"/>
        </w:rPr>
        <w:t xml:space="preserve">inclusão</w:t>
      </w:r>
      <w:r w:rsidDel="00000000" w:rsidR="00000000" w:rsidRPr="00000000">
        <w:rPr>
          <w:rtl w:val="0"/>
        </w:rPr>
        <w:t xml:space="preserve"> (cadastramento) e </w:t>
      </w:r>
      <w:r w:rsidDel="00000000" w:rsidR="00000000" w:rsidRPr="00000000">
        <w:rPr>
          <w:i w:val="1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 (listagem) de pessoal e serviço, a saber: </w:t>
      </w:r>
      <w:r w:rsidDel="00000000" w:rsidR="00000000" w:rsidRPr="00000000">
        <w:rPr>
          <w:u w:val="single"/>
          <w:rtl w:val="0"/>
        </w:rPr>
        <w:t xml:space="preserve">alunos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colaboradores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planos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usuários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professores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708"/>
        </w:tabs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Páginas de inclusões (formulários de cadastros) - uma página de formulário para cada um dos serviços ou componente de pessoal citados no item anterior.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708"/>
        </w:tabs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Páginas de consultas (listas de pessoal ou serviços cadastrados) - uma página para cada um dos serviços ou classe de componente de pessoal citados no item anterior, contendo a respectiva planilha dos registros, onde o usuário poderá, ao consultar os registros, alterá-los ou deletá-los.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708"/>
        </w:tabs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Páginas de alterações de registros - páginas formulários para alteração de registro individual de serviço ou aluno ou colaborador ou professor já cadastrado.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leader="none" w:pos="708"/>
        </w:tabs>
        <w:spacing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Design e Layout das páginas:</w:t>
      </w:r>
    </w:p>
    <w:p w:rsidR="00000000" w:rsidDel="00000000" w:rsidP="00000000" w:rsidRDefault="00000000" w:rsidRPr="00000000" w14:paraId="0000001B">
      <w:pPr>
        <w:tabs>
          <w:tab w:val="left" w:leader="none" w:pos="708"/>
        </w:tabs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O sistema será desenvolvido na forma de ambiente web de design minimalista, sob a paleta de </w:t>
        <w:tab/>
        <w:tab/>
        <w:t xml:space="preserve">cores pautadas em </w:t>
      </w:r>
      <w:r w:rsidDel="00000000" w:rsidR="00000000" w:rsidRPr="00000000">
        <w:rPr>
          <w:i w:val="1"/>
          <w:rtl w:val="0"/>
        </w:rPr>
        <w:t xml:space="preserve">azul cobalto</w:t>
      </w:r>
      <w:r w:rsidDel="00000000" w:rsidR="00000000" w:rsidRPr="00000000">
        <w:rPr>
          <w:rtl w:val="0"/>
        </w:rPr>
        <w:t xml:space="preserve"> em fundo escuro, geralmente preto ou nos tons escuros do cinza.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Desenvolvimento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08"/>
        </w:tabs>
        <w:ind w:left="360" w:firstLine="0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Concepção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Levantamento, detalhamento e organização dos requisitos do sistema: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Dados de usuários (ID, usuario, senha)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Dados de planos (ID; nome; valor mensal; desconto para periodicidade mensal, trimestral, semestral e anual);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Dados de alunos (ID, CPF, nome, gênero, idade, telefone, e-mail, plano, tempo de contrato);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Dados de </w:t>
      </w:r>
      <w:r w:rsidDel="00000000" w:rsidR="00000000" w:rsidRPr="00000000">
        <w:rPr>
          <w:rtl w:val="0"/>
        </w:rPr>
        <w:t xml:space="preserve">professores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(ID, </w:t>
      </w:r>
      <w:r w:rsidDel="00000000" w:rsidR="00000000" w:rsidRPr="00000000">
        <w:rPr>
          <w:rtl w:val="0"/>
        </w:rPr>
        <w:t xml:space="preserve">CPF, nome, gênero, idade, telefone, e-mail, salário, função adicional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Dados de colaboradores (ID, CPF, nome, gênero, idade, telefone, e-mail, salário, função);</w:t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Banco de Dados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Desenho do MER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781050</wp:posOffset>
                </wp:positionH>
                <wp:positionV relativeFrom="paragraph">
                  <wp:posOffset>219075</wp:posOffset>
                </wp:positionV>
                <wp:extent cx="5045710" cy="286702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200" y="1014625"/>
                          <a:ext cx="5045710" cy="2867025"/>
                          <a:chOff x="387200" y="1014625"/>
                          <a:chExt cx="6083600" cy="3533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44550" y="4124088"/>
                            <a:ext cx="1666800" cy="4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Colaborador(a)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44550" y="2571738"/>
                            <a:ext cx="1666800" cy="4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Usuário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1963" y="1795575"/>
                            <a:ext cx="1666800" cy="4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799238" y="1795563"/>
                            <a:ext cx="1666800" cy="4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Professor(a)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44550" y="1019388"/>
                            <a:ext cx="1666800" cy="4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Aluno(a)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77950" y="1438488"/>
                            <a:ext cx="0" cy="11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1350" y="1228938"/>
                            <a:ext cx="1421400" cy="566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25450" y="1228938"/>
                            <a:ext cx="1319100" cy="566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638588" y="1787313"/>
                            <a:ext cx="566700" cy="1421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601563" y="1838475"/>
                            <a:ext cx="566700" cy="1319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77950" y="2990838"/>
                            <a:ext cx="0" cy="11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>
                            <a:off x="1120518" y="1124088"/>
                            <a:ext cx="209700" cy="209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>
                            <a:off x="1120518" y="2676438"/>
                            <a:ext cx="209700" cy="209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flipH="1">
                            <a:off x="3273093" y="3452613"/>
                            <a:ext cx="209700" cy="209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flipH="1">
                            <a:off x="3273093" y="1900263"/>
                            <a:ext cx="209700" cy="209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flipH="1">
                            <a:off x="5527793" y="1124088"/>
                            <a:ext cx="209700" cy="209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flipH="1">
                            <a:off x="5527793" y="2676438"/>
                            <a:ext cx="209700" cy="209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781050</wp:posOffset>
                </wp:positionH>
                <wp:positionV relativeFrom="paragraph">
                  <wp:posOffset>219075</wp:posOffset>
                </wp:positionV>
                <wp:extent cx="5045710" cy="2867025"/>
                <wp:effectExtent b="0" l="0" r="0" t="0"/>
                <wp:wrapTopAndBottom distB="114300" distT="114300"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5710" cy="286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Mapa </w:t>
      </w:r>
      <w:r w:rsidDel="00000000" w:rsidR="00000000" w:rsidRPr="00000000">
        <w:rPr>
          <w:rtl w:val="0"/>
        </w:rPr>
        <w:t xml:space="preserve">(diagramado)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 site. 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Arquivos com a cor azul claro são páginas vistas e usadas pelos internautas que acessam o site e usuários cadastrados para acesso ao site.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Arquivos com a cor laranja são aqueles arquivos que possuem apenas comandos e processamentos em PHP puro.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9760" cy="477976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6425" y="421850"/>
                          <a:ext cx="5699760" cy="4779762"/>
                          <a:chOff x="866425" y="421850"/>
                          <a:chExt cx="5125150" cy="42998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916225" y="1343913"/>
                            <a:ext cx="10308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Index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908025" y="426613"/>
                            <a:ext cx="10308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3425" y="74101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3425" y="74101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026550" y="2448100"/>
                            <a:ext cx="8136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usu_form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002788" y="184350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plano_form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962300" y="184350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rofe_form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960538" y="184350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colab_form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010550" y="1843513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aluno_form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653475" y="2902175"/>
                            <a:ext cx="9717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listar_planos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232675" y="2902175"/>
                            <a:ext cx="9717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istar_colabs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109325" y="2902175"/>
                            <a:ext cx="9717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listar_a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lunos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776975" y="2902175"/>
                            <a:ext cx="9717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istar_profes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47025" y="1501113"/>
                            <a:ext cx="1460400" cy="342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55825" y="1501113"/>
                            <a:ext cx="1460400" cy="342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05738" y="1662300"/>
                            <a:ext cx="813600" cy="181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47888" y="1662300"/>
                            <a:ext cx="800100" cy="181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096400" y="340225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del_profe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096400" y="3902325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alter_profe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002788" y="340230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del_plano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002788" y="3902375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alter_plano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871188" y="340225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del_aluno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871188" y="3902325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alter_aluno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960550" y="3402325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del_colab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960550" y="390240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alter_colab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2825" y="3216575"/>
                            <a:ext cx="27870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9325" y="3216575"/>
                            <a:ext cx="30870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05750" y="3216625"/>
                            <a:ext cx="24090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16388" y="3216550"/>
                            <a:ext cx="27870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61588" y="3223125"/>
                            <a:ext cx="145500" cy="836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50950" y="3223200"/>
                            <a:ext cx="129600" cy="836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66288" y="3223175"/>
                            <a:ext cx="136500" cy="836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64400" y="3223125"/>
                            <a:ext cx="132000" cy="836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1010550" y="229420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al.done.cad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960538" y="2294213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al.done.cad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4002788" y="2294225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l.done.cad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962300" y="229420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.done.cad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55750" y="2158000"/>
                            <a:ext cx="0" cy="13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5738" y="2157900"/>
                            <a:ext cx="0" cy="13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47988" y="2157900"/>
                            <a:ext cx="0" cy="13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07500" y="2157900"/>
                            <a:ext cx="0" cy="13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3036425" y="3630925"/>
                            <a:ext cx="7740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asked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9325" y="1355675"/>
                            <a:ext cx="1828200" cy="1703700"/>
                          </a:xfrm>
                          <a:prstGeom prst="bentConnector3">
                            <a:avLst>
                              <a:gd fmla="val -1302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29175" y="1355675"/>
                            <a:ext cx="1819500" cy="1703700"/>
                          </a:xfrm>
                          <a:prstGeom prst="bentConnector3">
                            <a:avLst>
                              <a:gd fmla="val -130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18525" y="1658313"/>
                            <a:ext cx="713100" cy="12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1625" y="1658313"/>
                            <a:ext cx="707700" cy="12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1625" y="1658313"/>
                            <a:ext cx="1800" cy="7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23450" y="2762500"/>
                            <a:ext cx="9900" cy="86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871188" y="440240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alun_alt_ok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1960538" y="4402475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cola_alt_ok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002788" y="440245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plan_alt_ok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5096388" y="4402400"/>
                            <a:ext cx="890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prof_alt_ok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16388" y="4216725"/>
                            <a:ext cx="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5750" y="4216800"/>
                            <a:ext cx="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47988" y="4216775"/>
                            <a:ext cx="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1588" y="4216700"/>
                            <a:ext cx="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2908025" y="885263"/>
                            <a:ext cx="10308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autenticador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3425" y="741013"/>
                            <a:ext cx="0" cy="14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3425" y="1199663"/>
                            <a:ext cx="8100" cy="14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4065600" y="884063"/>
                            <a:ext cx="10308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falha_autentic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1761600" y="884013"/>
                            <a:ext cx="10308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repetition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2400" y="1041213"/>
                            <a:ext cx="1155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38700" y="1041263"/>
                            <a:ext cx="1269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9760" cy="4779762"/>
                <wp:effectExtent b="0" l="0" r="0" t="0"/>
                <wp:docPr id="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9760" cy="47797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evo45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475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95"/>
        <w:gridCol w:w="1695"/>
        <w:gridCol w:w="1695"/>
        <w:gridCol w:w="1695"/>
        <w:tblGridChange w:id="0">
          <w:tblGrid>
            <w:gridCol w:w="1695"/>
            <w:gridCol w:w="1695"/>
            <w:gridCol w:w="1695"/>
            <w:gridCol w:w="1695"/>
            <w:gridCol w:w="169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alunos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 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C. PRIMÁRIA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(nome)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 (gênero)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idd (idade)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 (telefone)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 (e-mail)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pln (plano)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tmp (período)*1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*1 - Período ou duração do contrato (exemplo: mensal ou semestral).</w:t>
      </w:r>
    </w:p>
    <w:p w:rsidR="00000000" w:rsidDel="00000000" w:rsidP="00000000" w:rsidRDefault="00000000" w:rsidRPr="00000000" w14:paraId="0000007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95"/>
        <w:gridCol w:w="1695"/>
        <w:gridCol w:w="1695"/>
        <w:gridCol w:w="1695"/>
        <w:tblGridChange w:id="0">
          <w:tblGrid>
            <w:gridCol w:w="1695"/>
            <w:gridCol w:w="1695"/>
            <w:gridCol w:w="1695"/>
            <w:gridCol w:w="1695"/>
            <w:gridCol w:w="169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planos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 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C. PRIMÁRIA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(nome)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 (valor)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dvm (tempo) 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dvt (tempo) 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dvs (tempo) 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dva (tempo) 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*2 desconto na mensalidade, para contrato de período mensal;</w:t>
      </w:r>
    </w:p>
    <w:p w:rsidR="00000000" w:rsidDel="00000000" w:rsidP="00000000" w:rsidRDefault="00000000" w:rsidRPr="00000000" w14:paraId="000000A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*3 desconto na mensalidade, para contrato de período trimestral;</w:t>
      </w:r>
    </w:p>
    <w:p w:rsidR="00000000" w:rsidDel="00000000" w:rsidP="00000000" w:rsidRDefault="00000000" w:rsidRPr="00000000" w14:paraId="000000A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*4 desconto na mensalidade, para contrato de período semestral;</w:t>
      </w:r>
    </w:p>
    <w:p w:rsidR="00000000" w:rsidDel="00000000" w:rsidP="00000000" w:rsidRDefault="00000000" w:rsidRPr="00000000" w14:paraId="000000A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*5 desconto na mensalidade, para contrato de período anual;</w:t>
      </w:r>
    </w:p>
    <w:p w:rsidR="00000000" w:rsidDel="00000000" w:rsidP="00000000" w:rsidRDefault="00000000" w:rsidRPr="00000000" w14:paraId="000000A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95"/>
        <w:gridCol w:w="1695"/>
        <w:gridCol w:w="1695"/>
        <w:gridCol w:w="1695"/>
        <w:tblGridChange w:id="0">
          <w:tblGrid>
            <w:gridCol w:w="1695"/>
            <w:gridCol w:w="1695"/>
            <w:gridCol w:w="1695"/>
            <w:gridCol w:w="1695"/>
            <w:gridCol w:w="169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colaboradores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 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C. PRIMÁRIA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(nome)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 (gênero)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idd (idade)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 (telefone)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 (e-mail)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 (salário)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 (função)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E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95"/>
        <w:gridCol w:w="1695"/>
        <w:gridCol w:w="1695"/>
        <w:gridCol w:w="1695"/>
        <w:tblGridChange w:id="0">
          <w:tblGrid>
            <w:gridCol w:w="1695"/>
            <w:gridCol w:w="1695"/>
            <w:gridCol w:w="1695"/>
            <w:gridCol w:w="1695"/>
            <w:gridCol w:w="169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professores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 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C. PRIMÁRIA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(nome)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 (gênero)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idd (idade)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 (telefone)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 (e-mail)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 (salário)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fad (f. adic.)*6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1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*6 Função adicional (exemplo: personal trainer ou consultoria online).</w:t>
      </w:r>
    </w:p>
    <w:p w:rsidR="00000000" w:rsidDel="00000000" w:rsidP="00000000" w:rsidRDefault="00000000" w:rsidRPr="00000000" w14:paraId="0000011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95"/>
        <w:gridCol w:w="1695"/>
        <w:gridCol w:w="1695"/>
        <w:gridCol w:w="1695"/>
        <w:tblGridChange w:id="0">
          <w:tblGrid>
            <w:gridCol w:w="1695"/>
            <w:gridCol w:w="1695"/>
            <w:gridCol w:w="1695"/>
            <w:gridCol w:w="1695"/>
            <w:gridCol w:w="1695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usuarios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 INCREMENTO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C. PRIMÁRIA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tmp (lock)*7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3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*7 Solicitada a autorização de acesso, o nome do novo usuário aguarda, sob status de temporário.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708"/>
        </w:tabs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e Layout das páginas:</w:t>
      </w:r>
    </w:p>
    <w:p w:rsidR="00000000" w:rsidDel="00000000" w:rsidP="00000000" w:rsidRDefault="00000000" w:rsidRPr="00000000" w14:paraId="00000143">
      <w:pPr>
        <w:tabs>
          <w:tab w:val="left" w:leader="none" w:pos="70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708"/>
        </w:tabs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Página de 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tabs>
          <w:tab w:val="left" w:leader="none" w:pos="708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4510" cy="2975252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97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principal (Home):</w:t>
      </w:r>
    </w:p>
    <w:p w:rsidR="00000000" w:rsidDel="00000000" w:rsidP="00000000" w:rsidRDefault="00000000" w:rsidRPr="00000000" w14:paraId="0000014B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149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Páginas de cadastramento:</w:t>
      </w:r>
    </w:p>
    <w:p w:rsidR="00000000" w:rsidDel="00000000" w:rsidP="00000000" w:rsidRDefault="00000000" w:rsidRPr="00000000" w14:paraId="0000014F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327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314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31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124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31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Exemplos de páginas de listagens de cadastros:</w:t>
      </w:r>
    </w:p>
    <w:p w:rsidR="00000000" w:rsidDel="00000000" w:rsidP="00000000" w:rsidRDefault="00000000" w:rsidRPr="00000000" w14:paraId="00000162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124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71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Exemplos de páginas de alteração de cadastro</w:t>
      </w:r>
    </w:p>
    <w:p w:rsidR="00000000" w:rsidDel="00000000" w:rsidP="00000000" w:rsidRDefault="00000000" w:rsidRPr="00000000" w14:paraId="00000170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136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38375" cy="271914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375" cy="271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Exemplos de pop-ups e janelas de confirmações:</w:t>
      </w:r>
    </w:p>
    <w:p w:rsidR="00000000" w:rsidDel="00000000" w:rsidP="00000000" w:rsidRDefault="00000000" w:rsidRPr="00000000" w14:paraId="0000017A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54325" cy="116147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325" cy="116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38563" cy="201587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563" cy="201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79725" cy="1182371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725" cy="118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117.0" w:type="dxa"/>
      <w:jc w:val="left"/>
      <w:tblInd w:w="-70.0" w:type="dxa"/>
      <w:tblLayout w:type="fixed"/>
      <w:tblLook w:val="0000"/>
    </w:tblPr>
    <w:tblGrid>
      <w:gridCol w:w="2462"/>
      <w:gridCol w:w="7655"/>
      <w:tblGridChange w:id="0">
        <w:tblGrid>
          <w:gridCol w:w="2462"/>
          <w:gridCol w:w="7655"/>
        </w:tblGrid>
      </w:tblGridChange>
    </w:tblGrid>
    <w:tr>
      <w:trPr>
        <w:cantSplit w:val="0"/>
        <w:trHeight w:val="1387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80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  <w:pict>
              <v:shape id="_x0000_s0" style="width:104pt;height:37pt;" type="#_x0000_t75">
                <v:imagedata r:id="rId1" o:title=""/>
              </v:shape>
              <o:OLEObject DrawAspect="Content" r:id="rId2" ObjectID="_1445083125" ProgID="CorelDraw.Graphic.6" ShapeID="_x0000_s0" Type="Embed"/>
            </w:pic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1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GDF - SEEDF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82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CEP ETB – Escola Técnica de Brasília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3">
          <w:pPr>
            <w:spacing w:after="0" w:line="240" w:lineRule="auto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Disciplina: Desenvolvimento Web II (</w:t>
          </w:r>
          <w:r w:rsidDel="00000000" w:rsidR="00000000" w:rsidRPr="00000000">
            <w:rPr>
              <w:rtl w:val="0"/>
            </w:rPr>
            <w:t xml:space="preserve">segundo semestre de 2023</w:t>
          </w:r>
          <w:r w:rsidDel="00000000" w:rsidR="00000000" w:rsidRPr="00000000">
            <w:rPr>
              <w:vertAlign w:val="baseline"/>
              <w:rtl w:val="0"/>
            </w:rPr>
            <w:t xml:space="preserve">)</w:t>
          </w:r>
        </w:p>
        <w:p w:rsidR="00000000" w:rsidDel="00000000" w:rsidP="00000000" w:rsidRDefault="00000000" w:rsidRPr="00000000" w14:paraId="00000184">
          <w:pPr>
            <w:spacing w:line="240" w:lineRule="auto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Professora: Héryka Silva</w:t>
          </w:r>
          <w:r w:rsidDel="00000000" w:rsidR="00000000" w:rsidRPr="00000000">
            <w:rPr>
              <w:rtl w:val="0"/>
            </w:rPr>
            <w:br w:type="textWrapping"/>
            <w:t xml:space="preserve">Nome do Projeto Final: Evo45</w:t>
          </w:r>
          <w:r w:rsidDel="00000000" w:rsidR="00000000" w:rsidRPr="00000000">
            <w:rPr>
              <w:vertAlign w:val="baseline"/>
              <w:rtl w:val="0"/>
            </w:rPr>
            <w:br w:type="textWrapping"/>
          </w:r>
          <w:r w:rsidDel="00000000" w:rsidR="00000000" w:rsidRPr="00000000">
            <w:rPr>
              <w:rtl w:val="0"/>
            </w:rPr>
            <w:t xml:space="preserve">Aluno: Glaudervane de Moura Assunção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◻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◻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◻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◻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◻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◻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◻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basedOn w:val="Fonteparág.padrão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1Char">
    <w:name w:val="Título 1 Char"/>
    <w:basedOn w:val="Fonteparág.padrão"/>
    <w:next w:val="Título1Char"/>
    <w:autoRedefine w:val="0"/>
    <w:hidden w:val="0"/>
    <w:qFormat w:val="0"/>
    <w:rPr>
      <w:rFonts w:ascii="Arial" w:cs="Times New Roman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 w:eastAsia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22" Type="http://schemas.openxmlformats.org/officeDocument/2006/relationships/image" Target="media/image11.png"/><Relationship Id="rId10" Type="http://schemas.openxmlformats.org/officeDocument/2006/relationships/image" Target="media/image17.png"/><Relationship Id="rId21" Type="http://schemas.openxmlformats.org/officeDocument/2006/relationships/image" Target="media/image12.png"/><Relationship Id="rId13" Type="http://schemas.openxmlformats.org/officeDocument/2006/relationships/image" Target="media/image13.png"/><Relationship Id="rId24" Type="http://schemas.openxmlformats.org/officeDocument/2006/relationships/image" Target="media/image8.png"/><Relationship Id="rId12" Type="http://schemas.openxmlformats.org/officeDocument/2006/relationships/image" Target="media/image7.png"/><Relationship Id="rId23" Type="http://schemas.openxmlformats.org/officeDocument/2006/relationships/image" Target="media/image15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25" Type="http://schemas.openxmlformats.org/officeDocument/2006/relationships/header" Target="header1.xml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5" Type="http://schemas.openxmlformats.org/officeDocument/2006/relationships/fontTable" Target="fontTable.xml"/><Relationship Id="rId19" Type="http://schemas.openxmlformats.org/officeDocument/2006/relationships/image" Target="media/image4.png"/><Relationship Id="rId6" Type="http://schemas.openxmlformats.org/officeDocument/2006/relationships/numbering" Target="numbering.xml"/><Relationship Id="rId18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yktz32KhOWppGIqpc+oux75DkA==">CgMxLjAyCGguZ2pkZ3hzOAByITFNSGI3clFWZllwRkszSEhhX3A2YzlGdjlwT3E5M0dvXw==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2023-05-12T11:47:00Z</dcterms:created>
  <dc:creator>rafael</dc:creator>
</cp:coreProperties>
</file>