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u w:val="single"/>
          <w:lang w:val="el-GR"/>
        </w:rPr>
      </w:pPr>
      <w:r>
        <w:rPr>
          <w:u w:val="single"/>
          <w:lang w:val="el-GR"/>
        </w:rPr>
        <w:t>Σκοπός της εργασίας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>Σκοπός της εργασίας είναι η εφαρμογή μεθόδων κατανεμημένης εκπαίδευσης βαθιών νευρωνικών δικτύων (</w:t>
      </w:r>
      <w:r>
        <w:rPr>
          <w:lang w:val="en-US"/>
        </w:rPr>
        <w:t xml:space="preserve">DNN) </w:t>
      </w:r>
      <w:r>
        <w:rPr>
          <w:lang w:val="el-GR"/>
        </w:rPr>
        <w:t xml:space="preserve">με χρήση της βιβλιοθήκης </w:t>
      </w:r>
      <w:r>
        <w:rPr>
          <w:lang w:val="en-US"/>
        </w:rPr>
        <w:t xml:space="preserve">TensorFlow , </w:t>
      </w:r>
      <w:r>
        <w:rPr>
          <w:lang w:val="el-GR"/>
        </w:rPr>
        <w:t>ώστε να μελετηθεί πως ο αριθμός των κατανεμημένων κόμβων εκπαίδευσης επηρεάζει τον χρόνο εκπαίδευσης των μοντέλων.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>
          <w:u w:val="single"/>
          <w:lang w:val="el-GR"/>
        </w:rPr>
      </w:pPr>
      <w:r>
        <w:rPr>
          <w:u w:val="single"/>
          <w:lang w:val="el-GR"/>
        </w:rPr>
        <w:t>Μέθοδος κατανεμημένης εκπαίδευσης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/>
      </w:pPr>
      <w:r>
        <w:rPr>
          <w:lang w:val="el-GR"/>
        </w:rPr>
        <w:t xml:space="preserve">Η τεχνική που χρησιμοποιούμε για την κατανεμημένη εκπαίδευση είναι η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</w:rPr>
        <w:t>MultiWorkerMirroredStrateg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>υ()</w:t>
      </w:r>
      <w:r>
        <w:rPr/>
        <w:t xml:space="preserve">  </w:t>
      </w:r>
      <w:r>
        <w:rPr>
          <w:lang w:val="el-GR"/>
        </w:rPr>
        <w:t xml:space="preserve">από το </w:t>
      </w:r>
      <w:r>
        <w:rPr>
          <w:lang w:val="en-US"/>
        </w:rPr>
        <w:t xml:space="preserve">distribute </w:t>
      </w:r>
      <w:r>
        <w:rPr>
          <w:lang w:val="el-GR"/>
        </w:rPr>
        <w:t xml:space="preserve">πακέτο του </w:t>
      </w:r>
      <w:r>
        <w:rPr>
          <w:lang w:val="en-US"/>
        </w:rPr>
        <w:t>tensorflow.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/>
      </w:pPr>
      <w:r>
        <w:rPr>
          <w:lang w:val="el-GR"/>
        </w:rPr>
        <w:t xml:space="preserve">Συνοπτικά ορίζουμε την </w:t>
      </w:r>
      <w:r>
        <w:rPr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C9D1D9"/>
          <w:spacing w:val="0"/>
          <w:sz w:val="22"/>
          <w:szCs w:val="22"/>
        </w:rPr>
        <w:t>TF_CONFIG</w:t>
      </w:r>
      <w:r>
        <w:rPr/>
        <w:t xml:space="preserve">  </w:t>
      </w:r>
      <w:r>
        <w:rPr>
          <w:lang w:val="el-GR"/>
        </w:rPr>
        <w:t xml:space="preserve">μεταβλητή περιβάλλοντος με την λίστα με τα  </w:t>
      </w:r>
      <w:r>
        <w:rPr>
          <w:lang w:val="en-US"/>
        </w:rPr>
        <w:t>ip adresses</w:t>
      </w:r>
      <w:r>
        <w:rPr>
          <w:lang w:val="el-GR"/>
        </w:rPr>
        <w:t xml:space="preserve"> των</w:t>
      </w:r>
      <w:r>
        <w:rPr>
          <w:lang w:val="en-US"/>
        </w:rPr>
        <w:t xml:space="preserve"> workers , </w:t>
      </w:r>
      <w:r>
        <w:rPr>
          <w:lang w:val="el-GR"/>
        </w:rPr>
        <w:t xml:space="preserve"> με τον ρόλο και τον αύξων αριθμό του κάθε</w:t>
      </w:r>
      <w:r>
        <w:rPr>
          <w:lang w:val="en-US"/>
        </w:rPr>
        <w:t xml:space="preserve"> worker .</w:t>
      </w:r>
      <w:r>
        <w:rPr>
          <w:lang w:val="el-GR"/>
        </w:rPr>
        <w:t xml:space="preserve"> Στην συγκεκριμένη περίπτωση έχουμε μέχρι 3</w:t>
      </w:r>
      <w:r>
        <w:rPr>
          <w:lang w:val="en-US"/>
        </w:rPr>
        <w:t xml:space="preserve"> workers (</w:t>
      </w:r>
      <w:r>
        <w:rPr>
          <w:lang w:val="el-GR"/>
        </w:rPr>
        <w:t>τα 3</w:t>
      </w:r>
      <w:r>
        <w:rPr>
          <w:lang w:val="en-US"/>
        </w:rPr>
        <w:t xml:space="preserve"> vms</w:t>
      </w:r>
      <w:r>
        <w:rPr>
          <w:lang w:val="el-GR"/>
        </w:rPr>
        <w:t xml:space="preserve"> που μας παραχωρήθηκαν στον ωκεανό)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/>
      </w:pPr>
      <w:r>
        <w:rPr>
          <w:lang w:val="el-GR"/>
        </w:rPr>
        <w:t>Οι</w:t>
      </w:r>
      <w:r>
        <w:rPr>
          <w:lang w:val="en-US"/>
        </w:rPr>
        <w:t xml:space="preserve"> ips</w:t>
      </w:r>
      <w:r>
        <w:rPr>
          <w:lang w:val="el-GR"/>
        </w:rPr>
        <w:t xml:space="preserve"> τους είναι :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lang w:val="en-US"/>
        </w:rPr>
        <w:t xml:space="preserve">VM1 : </w:t>
      </w:r>
      <w:r>
        <w:rPr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A5D6FF"/>
          <w:spacing w:val="0"/>
          <w:sz w:val="12"/>
          <w:lang w:val="en-US"/>
        </w:rPr>
        <w:t>192.168.1.1:2222</w:t>
      </w:r>
      <w:r>
        <w:rPr>
          <w:lang w:val="en-US"/>
        </w:rPr>
        <w:t xml:space="preserve"> 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lang w:val="en-US"/>
        </w:rPr>
        <w:t xml:space="preserve">VM2 : </w:t>
      </w:r>
      <w:r>
        <w:rPr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A5D6FF"/>
          <w:spacing w:val="0"/>
          <w:sz w:val="12"/>
          <w:lang w:val="en-US"/>
        </w:rPr>
        <w:t>83.212.80.22:2222</w:t>
      </w:r>
      <w:r>
        <w:rPr>
          <w:lang w:val="en-US"/>
        </w:rPr>
        <w:t xml:space="preserve">  (master vm) 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lang w:val="en-US"/>
        </w:rPr>
        <w:t xml:space="preserve">VM3 : </w:t>
      </w:r>
      <w:r>
        <w:rPr>
          <w:lang w:val="el-GR"/>
        </w:rPr>
        <w:t xml:space="preserve"> </w:t>
      </w:r>
      <w:r>
        <w:rPr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A5D6FF"/>
          <w:spacing w:val="0"/>
          <w:sz w:val="12"/>
          <w:lang w:val="el-GR"/>
        </w:rPr>
        <w:t>192.168.1.3:2222</w:t>
      </w:r>
      <w:r>
        <w:rPr>
          <w:lang w:val="el-GR"/>
        </w:rPr>
        <w:t xml:space="preserve"> 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Specs </w:t>
      </w:r>
      <w:r>
        <w:rPr>
          <w:lang w:val="el-GR"/>
        </w:rPr>
        <w:t xml:space="preserve">των </w:t>
      </w:r>
      <w:r>
        <w:rPr>
          <w:lang w:val="en-US"/>
        </w:rPr>
        <w:t>Vms :</w:t>
      </w:r>
    </w:p>
    <w:p>
      <w:pPr>
        <w:pStyle w:val="Normal"/>
        <w:numPr>
          <w:ilvl w:val="0"/>
          <w:numId w:val="2"/>
        </w:numPr>
        <w:bidi w:val="0"/>
        <w:jc w:val="left"/>
        <w:rPr>
          <w:lang w:val="en-US"/>
        </w:rPr>
      </w:pPr>
      <w:r>
        <w:rPr>
          <w:lang w:val="en-US"/>
        </w:rPr>
        <w:t>RAM:</w:t>
      </w:r>
    </w:p>
    <w:p>
      <w:pPr>
        <w:pStyle w:val="Normal"/>
        <w:numPr>
          <w:ilvl w:val="0"/>
          <w:numId w:val="2"/>
        </w:numPr>
        <w:bidi w:val="0"/>
        <w:jc w:val="left"/>
        <w:rPr>
          <w:lang w:val="en-US"/>
        </w:rPr>
      </w:pPr>
      <w:r>
        <w:rPr>
          <w:lang w:val="en-US"/>
        </w:rPr>
        <w:t>CPU core number :</w:t>
      </w:r>
    </w:p>
    <w:p>
      <w:pPr>
        <w:pStyle w:val="Normal"/>
        <w:numPr>
          <w:ilvl w:val="0"/>
          <w:numId w:val="2"/>
        </w:numPr>
        <w:bidi w:val="0"/>
        <w:jc w:val="left"/>
        <w:rPr>
          <w:lang w:val="en-US"/>
        </w:rPr>
      </w:pPr>
      <w:r>
        <w:rPr>
          <w:lang w:val="en-US"/>
        </w:rPr>
        <w:t>Disk Space :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 xml:space="preserve">Άμα δεν έχουμε κατανεμημένη εκπαίδευση το </w:t>
      </w:r>
      <w:r>
        <w:rPr>
          <w:lang w:val="en-US"/>
        </w:rPr>
        <w:t xml:space="preserve">VM </w:t>
      </w:r>
      <w:r>
        <w:rPr>
          <w:lang w:val="el-GR"/>
        </w:rPr>
        <w:t xml:space="preserve">που χρησιμοποιείται είναι το </w:t>
      </w:r>
      <w:r>
        <w:rPr>
          <w:lang w:val="en-US"/>
        </w:rPr>
        <w:t>VM2.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n-US"/>
        </w:rPr>
        <w:t xml:space="preserve">Άμα  έχουμε κατανεμημένη εκπαίδευση </w:t>
      </w:r>
      <w:r>
        <w:rPr>
          <w:lang w:val="el-GR"/>
        </w:rPr>
        <w:t xml:space="preserve">σε 2 </w:t>
      </w:r>
      <w:r>
        <w:rPr>
          <w:lang w:val="en-US"/>
        </w:rPr>
        <w:t>workers</w:t>
      </w:r>
      <w:r>
        <w:rPr>
          <w:lang w:val="el-GR"/>
        </w:rPr>
        <w:t xml:space="preserve"> τα </w:t>
      </w:r>
      <w:r>
        <w:rPr>
          <w:lang w:val="en-US"/>
        </w:rPr>
        <w:t xml:space="preserve">VMs που </w:t>
      </w:r>
      <w:r>
        <w:rPr>
          <w:lang w:val="el-GR"/>
        </w:rPr>
        <w:t>χρησιμοποιούνται</w:t>
      </w:r>
      <w:r>
        <w:rPr>
          <w:lang w:val="en-US"/>
        </w:rPr>
        <w:t xml:space="preserve"> είναι το VM1 </w:t>
      </w:r>
      <w:r>
        <w:rPr>
          <w:lang w:val="el-GR"/>
        </w:rPr>
        <w:t>και το</w:t>
      </w:r>
      <w:r>
        <w:rPr>
          <w:lang w:val="en-US"/>
        </w:rPr>
        <w:t>VM2.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n-US"/>
        </w:rPr>
        <w:t xml:space="preserve">Άμα  έχουμε κατανεμημένη εκπαίδευση </w:t>
      </w:r>
      <w:r>
        <w:rPr>
          <w:lang w:val="el-GR"/>
        </w:rPr>
        <w:t xml:space="preserve">σε 3 </w:t>
      </w:r>
      <w:r>
        <w:rPr>
          <w:lang w:val="en-US"/>
        </w:rPr>
        <w:t xml:space="preserve">workers, </w:t>
      </w:r>
      <w:r>
        <w:rPr>
          <w:lang w:val="el-GR"/>
        </w:rPr>
        <w:t xml:space="preserve">χρησιμοποιούνται όλα  τα </w:t>
      </w:r>
      <w:r>
        <w:rPr>
          <w:lang w:val="en-US"/>
        </w:rPr>
        <w:t>VMs</w:t>
      </w:r>
      <w:r>
        <w:rPr>
          <w:lang w:val="el-GR"/>
        </w:rPr>
        <w:t xml:space="preserve">  (δηλαδή και το  </w:t>
      </w:r>
      <w:r>
        <w:rPr>
          <w:lang w:val="en-US"/>
        </w:rPr>
        <w:t xml:space="preserve">VM1 </w:t>
      </w:r>
      <w:r>
        <w:rPr>
          <w:lang w:val="el-GR"/>
        </w:rPr>
        <w:t>και το</w:t>
      </w:r>
      <w:r>
        <w:rPr>
          <w:lang w:val="en-US"/>
        </w:rPr>
        <w:t xml:space="preserve">VM2 </w:t>
      </w:r>
      <w:r>
        <w:rPr>
          <w:lang w:val="el-GR"/>
        </w:rPr>
        <w:t xml:space="preserve">και το </w:t>
      </w:r>
      <w:r>
        <w:rPr>
          <w:lang w:val="en-US"/>
        </w:rPr>
        <w:t>VM3)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>Η διαδικασία λοιπόν είναι :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 xml:space="preserve">Ταυτόχρονα ορίζονται οι </w:t>
      </w:r>
      <w:r>
        <w:rPr>
          <w:lang w:val="en-US"/>
        </w:rPr>
        <w:t xml:space="preserve">TF_CONFIG </w:t>
      </w:r>
      <w:r>
        <w:rPr>
          <w:lang w:val="el-GR"/>
        </w:rPr>
        <w:t xml:space="preserve">στα </w:t>
      </w:r>
      <w:r>
        <w:rPr>
          <w:lang w:val="en-US"/>
        </w:rPr>
        <w:t xml:space="preserve">vms </w:t>
      </w:r>
      <w:r>
        <w:rPr>
          <w:lang w:val="el-GR"/>
        </w:rPr>
        <w:t xml:space="preserve">τα οποία θα χρησιμοποιηθούν για κατανεμημένη εκπαίδευση  με την χρήση του run_distributed_training.sh </w:t>
      </w:r>
      <w:r>
        <w:rPr>
          <w:lang w:val="en-US"/>
        </w:rPr>
        <w:t xml:space="preserve">script </w:t>
      </w:r>
      <w:r>
        <w:rPr>
          <w:lang w:val="el-GR"/>
        </w:rPr>
        <w:t xml:space="preserve">το οποίο δέχεται σαν όρισμα τον αριθμό των </w:t>
      </w:r>
      <w:r>
        <w:rPr>
          <w:lang w:val="en-US"/>
        </w:rPr>
        <w:t xml:space="preserve">workers. </w:t>
      </w:r>
      <w:r>
        <w:rPr>
          <w:lang w:val="el-GR"/>
        </w:rPr>
        <w:t xml:space="preserve">(πρέπει να δοθεί και σαν όρισμα τό όνομα του μοντέλου για να περαστεί στο </w:t>
      </w:r>
      <w:r>
        <w:rPr>
          <w:lang w:val="en-US"/>
        </w:rPr>
        <w:t>worker.py)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 xml:space="preserve">Στην συνέχεια εκτελείται αυτόματα  ( γίνεται </w:t>
      </w:r>
      <w:r>
        <w:rPr>
          <w:lang w:val="en-US"/>
        </w:rPr>
        <w:t xml:space="preserve">trigger </w:t>
      </w:r>
      <w:r>
        <w:rPr>
          <w:lang w:val="el-GR"/>
        </w:rPr>
        <w:t>από το run_distributed_training.sh)</w:t>
      </w:r>
      <w:r>
        <w:rPr>
          <w:lang w:val="en-US"/>
        </w:rPr>
        <w:t xml:space="preserve">o </w:t>
      </w:r>
      <w:r>
        <w:rPr>
          <w:lang w:val="el-GR"/>
        </w:rPr>
        <w:t xml:space="preserve">σε κάθε επιλεγμένο </w:t>
      </w:r>
      <w:r>
        <w:rPr>
          <w:lang w:val="en-US"/>
        </w:rPr>
        <w:t xml:space="preserve">VM </w:t>
      </w:r>
      <w:r>
        <w:rPr>
          <w:lang w:val="el-GR"/>
        </w:rPr>
        <w:t xml:space="preserve">το </w:t>
      </w:r>
      <w:r>
        <w:rPr>
          <w:lang w:val="en-US"/>
        </w:rPr>
        <w:t xml:space="preserve">python script worker.py , </w:t>
      </w:r>
      <w:r>
        <w:rPr>
          <w:lang w:val="el-GR"/>
        </w:rPr>
        <w:t xml:space="preserve">το οποίο δέχεται σαν όρισμα τον αριθμό των </w:t>
      </w:r>
      <w:r>
        <w:rPr>
          <w:lang w:val="en-US"/>
        </w:rPr>
        <w:t>workers</w:t>
      </w:r>
      <w:r>
        <w:rPr>
          <w:lang w:val="el-GR"/>
        </w:rPr>
        <w:t xml:space="preserve"> και το όνομα του</w:t>
      </w:r>
      <w:r>
        <w:rPr>
          <w:lang w:val="en-US"/>
        </w:rPr>
        <w:t xml:space="preserve"> dataset</w:t>
      </w:r>
      <w:r>
        <w:rPr>
          <w:lang w:val="el-GR"/>
        </w:rPr>
        <w:t xml:space="preserve"> με βάση το οποίο θα εκπαιδεύσουμε το αντίστοιχο μοντέλο.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 xml:space="preserve">Η 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 xml:space="preserve">MultiWorkerMirroredStrategy() στρατηγική του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n-US"/>
        </w:rPr>
        <w:t xml:space="preserve">tensorflow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 xml:space="preserve">την οποία χρησιμοποιούμε για κατανεμημένη εκπαίδευση είναι μια στρατηγική που χρησιμοποιείται για σύγχρονη εκπαίδευση , με βάση την οποία δημιουργούνται αντίγραφα όλων των μεταβλητών του μοντέλου σε όλους τους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n-US"/>
        </w:rPr>
        <w:t xml:space="preserve">workers ,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 xml:space="preserve">εκπαιδεύονται αυτές οι μεταβλητές σε ένα μέρος του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n-US"/>
        </w:rPr>
        <w:t xml:space="preserve">dataset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 xml:space="preserve">σε κάθε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n-US"/>
        </w:rPr>
        <w:t xml:space="preserve">worker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 xml:space="preserve">και στο τέλος της κάθε εποχής οι μεταβλητές (που πλέον είναι διαφορετικές σε κάθε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n-US"/>
        </w:rPr>
        <w:t>VM) , “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 xml:space="preserve">συγχωνεύονται” και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n-US"/>
        </w:rPr>
        <w:t>ξαναποκτούν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 xml:space="preserve"> τις ίδιες τιμές σε όλους τους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n-US"/>
        </w:rPr>
        <w:t xml:space="preserve"> workers.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 xml:space="preserve">Μετά ξεκινά μια νέα εποχή εκπαίδευση και αυτό συνεχίζεται για τον αριθμό των εποχών που έχουμε ορίσει εμείς. </w:t>
      </w:r>
    </w:p>
    <w:p>
      <w:pPr>
        <w:pStyle w:val="Normal"/>
        <w:bidi w:val="0"/>
        <w:jc w:val="left"/>
        <w:rPr>
          <w:lang w:val="el-GR"/>
        </w:rPr>
      </w:pP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>Έτσι μπορούν ξεχωριστά τμήματα του ίδιου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n-US"/>
        </w:rPr>
        <w:t xml:space="preserve"> dataset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 xml:space="preserve"> να εκπαιδεύονται ταυτόχρονα σε διαφορετικά μηχανήματα (στην δική μας περίπτωση σε εώς 3 διαφορετικά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n-US"/>
        </w:rPr>
        <w:t xml:space="preserve"> VMS)  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 xml:space="preserve">  </w:t>
      </w:r>
    </w:p>
    <w:p>
      <w:pPr>
        <w:pStyle w:val="Normal"/>
        <w:bidi w:val="0"/>
        <w:jc w:val="left"/>
        <w:rPr>
          <w:u w:val="single"/>
          <w:lang w:val="el-GR"/>
        </w:rPr>
      </w:pPr>
      <w:r>
        <w:rPr>
          <w:u w:val="single"/>
          <w:lang w:val="el-GR"/>
        </w:rPr>
        <w:t xml:space="preserve"> </w:t>
      </w:r>
      <w:r>
        <w:rPr>
          <w:u w:val="single"/>
          <w:lang w:val="el-GR"/>
        </w:rPr>
        <w:t xml:space="preserve">Μοντελα και </w:t>
      </w:r>
      <w:r>
        <w:rPr>
          <w:u w:val="single"/>
          <w:lang w:val="en-US"/>
        </w:rPr>
        <w:t>DATASET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 xml:space="preserve">Τα μοντέλα που χρησιμοποιήθηκαν είναι τα πλέον ενδεδειγμένα και ευρέως διαδεδομένα για την πιο επιτυχημένη πρόβλεψη του κάθε </w:t>
      </w:r>
      <w:r>
        <w:rPr>
          <w:lang w:val="en-US"/>
        </w:rPr>
        <w:t xml:space="preserve">dataset </w:t>
      </w:r>
      <w:r>
        <w:rPr>
          <w:lang w:val="el-GR"/>
        </w:rPr>
        <w:t>με το οποίο επιλέξαμε να εργαστούμε.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 xml:space="preserve">Τα </w:t>
      </w:r>
      <w:r>
        <w:rPr>
          <w:lang w:val="en-US"/>
        </w:rPr>
        <w:t xml:space="preserve">dataset </w:t>
      </w:r>
      <w:r>
        <w:rPr>
          <w:lang w:val="el-GR"/>
        </w:rPr>
        <w:t xml:space="preserve">που επιλέξαμε είναι </w:t>
      </w:r>
      <w:r>
        <w:rPr>
          <w:lang w:val="en-US"/>
        </w:rPr>
        <w:t>5</w:t>
      </w:r>
      <w:r>
        <w:rPr>
          <w:lang w:val="el-GR"/>
        </w:rPr>
        <w:t xml:space="preserve"> από τα πιο διαδεδομένα </w:t>
      </w:r>
      <w:r>
        <w:rPr>
          <w:lang w:val="en-US"/>
        </w:rPr>
        <w:t xml:space="preserve">opensource </w:t>
      </w:r>
      <w:r>
        <w:rPr>
          <w:lang w:val="el-GR"/>
        </w:rPr>
        <w:t xml:space="preserve">στο χώρο των </w:t>
      </w:r>
      <w:r>
        <w:rPr>
          <w:lang w:val="en-US"/>
        </w:rPr>
        <w:t xml:space="preserve">DNN </w:t>
      </w:r>
      <w:r>
        <w:rPr>
          <w:lang w:val="el-GR"/>
        </w:rPr>
        <w:t xml:space="preserve">και παρακάτω ακολουθεί λίστα με το όνομα του κάθε </w:t>
      </w:r>
      <w:r>
        <w:rPr>
          <w:lang w:val="en-US"/>
        </w:rPr>
        <w:t xml:space="preserve">dataset </w:t>
      </w:r>
      <w:r>
        <w:rPr>
          <w:lang w:val="el-GR"/>
        </w:rPr>
        <w:t>και το είδος του μοντέλου που επιλέχθηκε ,</w:t>
      </w:r>
      <w:r>
        <w:rPr>
          <w:lang w:val="en-US"/>
        </w:rPr>
        <w:t xml:space="preserve"> τ</w:t>
      </w:r>
      <w:r>
        <w:rPr>
          <w:lang w:val="el-GR"/>
        </w:rPr>
        <w:t>ο</w:t>
      </w:r>
      <w:r>
        <w:rPr>
          <w:lang w:val="en-US"/>
        </w:rPr>
        <w:t xml:space="preserve"> batch size</w:t>
      </w:r>
      <w:r>
        <w:rPr>
          <w:lang w:val="el-GR"/>
        </w:rPr>
        <w:t xml:space="preserve"> και ο αριθμός των εποχών που θεωρήθηκαν τα πιο κατάλληλα για την εκπαίδευση :</w:t>
      </w:r>
    </w:p>
    <w:p>
      <w:pPr>
        <w:pStyle w:val="Normal"/>
        <w:bidi w:val="0"/>
        <w:jc w:val="left"/>
        <w:rPr>
          <w:lang w:val="el-GR"/>
        </w:rPr>
      </w:pPr>
      <w:r>
        <w:rPr>
          <w:b/>
          <w:bCs/>
          <w:lang w:val="el-GR"/>
        </w:rPr>
        <w:t>Σημείωση</w:t>
      </w:r>
      <w:r>
        <w:rPr>
          <w:lang w:val="el-GR"/>
        </w:rPr>
        <w:t xml:space="preserve"> : το </w:t>
      </w:r>
      <w:r>
        <w:rPr>
          <w:lang w:val="en-US"/>
        </w:rPr>
        <w:t xml:space="preserve">input name </w:t>
      </w:r>
      <w:r>
        <w:rPr>
          <w:lang w:val="el-GR"/>
        </w:rPr>
        <w:t xml:space="preserve">είναι το όνομα που πρέπει να δοθεί στο run_distributed_training.sh για να επιλέξουμε το συγκεκριμένο </w:t>
      </w:r>
      <w:r>
        <w:rPr>
          <w:lang w:val="en-US"/>
        </w:rPr>
        <w:t xml:space="preserve">dataset- </w:t>
      </w:r>
      <w:r>
        <w:rPr>
          <w:lang w:val="el-GR"/>
        </w:rPr>
        <w:t>μοντέλο.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1)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i w:val="false"/>
          <w:iCs w:val="false"/>
          <w:lang w:val="en-US"/>
        </w:rPr>
        <w:t xml:space="preserve">Input name : </w:t>
      </w:r>
      <w:r>
        <w:rPr>
          <w:b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cifar_10</w:t>
      </w:r>
      <w:r>
        <w:rPr>
          <w:i w:val="false"/>
          <w:iCs w:val="false"/>
          <w:color w:val="000000"/>
          <w:sz w:val="24"/>
          <w:szCs w:val="24"/>
          <w:lang w:val="en-US"/>
        </w:rPr>
        <w:t xml:space="preserve"> 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lang w:val="en-US"/>
        </w:rPr>
        <w:t>Dataset : CIFAR-10</w:t>
      </w:r>
    </w:p>
    <w:p>
      <w:pPr>
        <w:pStyle w:val="Normal"/>
        <w:bidi w:val="0"/>
        <w:jc w:val="left"/>
        <w:rPr/>
      </w:pPr>
      <w:r>
        <w:rPr>
          <w:lang w:val="el-GR"/>
        </w:rPr>
        <w:tab/>
        <w:tab/>
        <w:t>ένα</w:t>
      </w:r>
      <w:r>
        <w:rPr>
          <w:lang w:val="en-US"/>
        </w:rPr>
        <w:t xml:space="preserve"> dataset</w:t>
      </w:r>
      <w:r>
        <w:rPr>
          <w:lang w:val="el-GR"/>
        </w:rPr>
        <w:t xml:space="preserve"> του πανεπιστημίου του </w:t>
      </w:r>
      <w:r>
        <w:rPr>
          <w:lang w:val="en-US"/>
        </w:rPr>
        <w:t xml:space="preserve">Toronto , </w:t>
      </w:r>
      <w:r>
        <w:rPr>
          <w:lang w:val="el-GR"/>
        </w:rPr>
        <w:t xml:space="preserve">που αποτελείται από  6000 32Χ32 </w:t>
      </w:r>
      <w:r>
        <w:rPr>
          <w:lang w:val="en-US"/>
        </w:rPr>
        <w:t xml:space="preserve">pixels , </w:t>
        <w:tab/>
        <w:tab/>
        <w:tab/>
      </w:r>
      <w:r>
        <w:rPr>
          <w:lang w:val="el-GR"/>
        </w:rPr>
        <w:t>έγχρωμες εικόνες που χωρίζονται σε 10 κλάσεις με 6000 εικόνες ανά κλάση .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lang w:val="en-US"/>
        </w:rPr>
        <w:t xml:space="preserve">Model : </w:t>
      </w:r>
      <w:r>
        <w:rPr>
          <w:lang w:val="el-GR"/>
        </w:rPr>
        <w:t xml:space="preserve">ένα συνελλικτικό νευρωνικό δίκτυο  20 επιπέδων ( 6 </w:t>
      </w:r>
      <w:r>
        <w:rPr>
          <w:lang w:val="en-US"/>
        </w:rPr>
        <w:t xml:space="preserve">Conv2d , 6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</w:rPr>
        <w:t xml:space="preserve">BatchNormalization , </w:t>
      </w:r>
    </w:p>
    <w:p>
      <w:pPr>
        <w:pStyle w:val="Normal"/>
        <w:bidi w:val="0"/>
        <w:jc w:val="left"/>
        <w:rPr/>
      </w:pPr>
      <w:r>
        <w:rPr/>
        <w:tab/>
        <w:tab/>
        <w:t xml:space="preserve"> 3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MaxPooling2D</w:t>
      </w:r>
      <w:r>
        <w:rPr/>
        <w:t xml:space="preserve"> , 1 Flatten , 2 Dropout , 2 Dense ). </w:t>
      </w:r>
      <w:r>
        <w:rPr>
          <w:lang w:val="en-US"/>
        </w:rPr>
        <w:t xml:space="preserve"> </w:t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rPr>
          <w:lang w:val="el-GR"/>
        </w:rPr>
        <w:t>Αριθμός εκπαιδεύσιμων παραμέτρων :</w:t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rPr>
          <w:lang w:val="el-GR"/>
        </w:rPr>
        <w:t>Αριθμός συνολικών παραμέτρων :</w:t>
      </w:r>
    </w:p>
    <w:p>
      <w:pPr>
        <w:pStyle w:val="Normal"/>
        <w:bidi w:val="0"/>
        <w:jc w:val="left"/>
        <w:rPr/>
      </w:pPr>
      <w:r>
        <w:rPr>
          <w:lang w:val="en-US"/>
        </w:rPr>
        <w:tab/>
        <w:tab/>
      </w:r>
      <w:r>
        <w:rPr>
          <w:lang w:val="el-GR"/>
        </w:rPr>
        <w:t xml:space="preserve">Η αρχιτεκτονική του μοντέλου που μόλις περιγράψαμε  όπως χρησιμοποιήθηκε από </w:t>
        <w:tab/>
        <w:tab/>
        <w:tab/>
        <w:t>εμάς φαίνεται παρακάτω.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56050" cy="7919085"/>
            <wp:effectExtent l="0" t="0" r="0" b="0"/>
            <wp:wrapTopAndBottom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791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/>
      </w:pPr>
      <w:r>
        <w:rPr>
          <w:lang w:val="en-US"/>
        </w:rPr>
        <w:t>Batch size : 256 / (</w:t>
      </w:r>
      <w:r>
        <w:rPr>
          <w:lang w:val="el-GR"/>
        </w:rPr>
        <w:t xml:space="preserve">αριθμό </w:t>
      </w:r>
      <w:r>
        <w:rPr>
          <w:lang w:val="en-US"/>
        </w:rPr>
        <w:t>worker nodes)</w:t>
      </w:r>
      <w:r>
        <w:rPr/>
        <w:t xml:space="preserve"> </w:t>
      </w:r>
    </w:p>
    <w:p>
      <w:pPr>
        <w:pStyle w:val="Normal"/>
        <w:numPr>
          <w:ilvl w:val="0"/>
          <w:numId w:val="4"/>
        </w:numPr>
        <w:bidi w:val="0"/>
        <w:jc w:val="left"/>
        <w:rPr>
          <w:lang w:val="en-US"/>
        </w:rPr>
      </w:pPr>
      <w:r>
        <w:rPr>
          <w:lang w:val="en-US"/>
        </w:rPr>
        <w:t xml:space="preserve">Epochs : </w:t>
      </w:r>
      <w:r>
        <w:rPr>
          <w:lang w:val="el-GR"/>
        </w:rPr>
        <w:t>5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2)</w:t>
      </w:r>
    </w:p>
    <w:p>
      <w:pPr>
        <w:pStyle w:val="Normal"/>
        <w:numPr>
          <w:ilvl w:val="0"/>
          <w:numId w:val="5"/>
        </w:numPr>
        <w:bidi w:val="0"/>
        <w:jc w:val="left"/>
        <w:rPr>
          <w:lang w:val="el-GR"/>
        </w:rPr>
      </w:pPr>
      <w:r>
        <w:rPr>
          <w:i w:val="false"/>
          <w:iCs w:val="false"/>
          <w:lang w:val="en-US"/>
        </w:rPr>
        <w:t>Input name : bert_imdb</w:t>
      </w:r>
    </w:p>
    <w:p>
      <w:pPr>
        <w:pStyle w:val="Normal"/>
        <w:numPr>
          <w:ilvl w:val="0"/>
          <w:numId w:val="4"/>
        </w:numPr>
        <w:bidi w:val="0"/>
        <w:jc w:val="left"/>
        <w:rPr>
          <w:lang w:val="en-US"/>
        </w:rPr>
      </w:pPr>
      <w:r>
        <w:rPr>
          <w:lang w:val="en-US"/>
        </w:rPr>
        <w:t xml:space="preserve">Dataset :IMDb sentiment analysis dataset 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ab/>
        <w:tab/>
        <w:t xml:space="preserve">  </w:t>
      </w:r>
      <w:r>
        <w:rPr>
          <w:lang w:val="el-GR"/>
        </w:rPr>
        <w:t xml:space="preserve">ένα </w:t>
      </w:r>
      <w:r>
        <w:rPr>
          <w:lang w:val="en-US"/>
        </w:rPr>
        <w:t xml:space="preserve">dataset </w:t>
      </w:r>
      <w:r>
        <w:rPr>
          <w:lang w:val="el-GR"/>
        </w:rPr>
        <w:t xml:space="preserve">που αποτελείται από 50000 </w:t>
      </w:r>
      <w:r>
        <w:rPr>
          <w:lang w:val="en-US"/>
        </w:rPr>
        <w:t xml:space="preserve">reviews </w:t>
      </w:r>
      <w:r>
        <w:rPr>
          <w:lang w:val="el-GR"/>
        </w:rPr>
        <w:t xml:space="preserve">ταινιών από το </w:t>
      </w:r>
      <w:r>
        <w:rPr>
          <w:lang w:val="en-US"/>
        </w:rPr>
        <w:t xml:space="preserve">site imdb , </w:t>
      </w:r>
      <w:r>
        <w:rPr>
          <w:lang w:val="el-GR"/>
        </w:rPr>
        <w:t xml:space="preserve">τα </w:t>
      </w:r>
      <w:r>
        <w:rPr>
          <w:lang w:val="en-US"/>
        </w:rPr>
        <w:t xml:space="preserve">reviews </w:t>
        <w:tab/>
        <w:tab/>
        <w:tab/>
      </w:r>
      <w:r>
        <w:rPr>
          <w:lang w:val="el-GR"/>
        </w:rPr>
        <w:t>κατηγοριοποιούνται είτε ως θετικά είτε ως αρνητικά.</w:t>
      </w:r>
    </w:p>
    <w:p>
      <w:pPr>
        <w:pStyle w:val="Normal"/>
        <w:numPr>
          <w:ilvl w:val="0"/>
          <w:numId w:val="4"/>
        </w:numPr>
        <w:bidi w:val="0"/>
        <w:jc w:val="left"/>
        <w:rPr>
          <w:lang w:val="en-US"/>
        </w:rPr>
      </w:pPr>
      <w:r>
        <w:rPr>
          <w:lang w:val="en-US"/>
        </w:rPr>
        <w:t xml:space="preserve">Model : </w:t>
      </w:r>
      <w:r>
        <w:rPr>
          <w:lang w:val="el-GR"/>
        </w:rPr>
        <w:t>Β</w:t>
      </w:r>
      <w:r>
        <w:rPr>
          <w:lang w:val="en-US"/>
        </w:rPr>
        <w:t xml:space="preserve">ERT , </w:t>
      </w:r>
      <w:r>
        <w:rPr>
          <w:lang w:val="el-GR"/>
        </w:rPr>
        <w:t xml:space="preserve">ένα μοντέλο που χρησιμοποιείται για ανάλυση κειμένου και βασίζεται πάνω σε </w:t>
      </w:r>
      <w:r>
        <w:rPr>
          <w:lang w:val="en-US"/>
        </w:rPr>
        <w:t>transformers .</w:t>
      </w:r>
    </w:p>
    <w:p>
      <w:pPr>
        <w:pStyle w:val="Normal"/>
        <w:numPr>
          <w:ilvl w:val="2"/>
          <w:numId w:val="4"/>
        </w:numPr>
        <w:bidi w:val="0"/>
        <w:jc w:val="left"/>
        <w:rPr/>
      </w:pPr>
      <w:r>
        <w:rPr>
          <w:lang w:val="el-GR"/>
        </w:rPr>
        <w:t>Αριθμός εκπαιδεύσιμων παραμέτρων :</w:t>
      </w:r>
    </w:p>
    <w:p>
      <w:pPr>
        <w:pStyle w:val="Normal"/>
        <w:numPr>
          <w:ilvl w:val="2"/>
          <w:numId w:val="4"/>
        </w:numPr>
        <w:bidi w:val="0"/>
        <w:jc w:val="left"/>
        <w:rPr>
          <w:lang w:val="en-US"/>
        </w:rPr>
      </w:pPr>
      <w:r>
        <w:rPr>
          <w:lang w:val="el-GR"/>
        </w:rPr>
        <w:t>Αριθμός συνολικών παραμέτρων 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l-GR"/>
        </w:rPr>
        <w:t>Η αρχιτεκτονική του</w:t>
      </w:r>
      <w:r>
        <w:rPr>
          <w:lang w:val="en-US"/>
        </w:rPr>
        <w:t xml:space="preserve"> bert</w:t>
      </w:r>
      <w:r>
        <w:rPr>
          <w:lang w:val="el-GR"/>
        </w:rPr>
        <w:t xml:space="preserve"> όπως χρησιμοποιήθηκε από εμάς φαίνεται παρακάτω.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l-GR"/>
        </w:rPr>
        <w:tab/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69404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l-GR"/>
        </w:rPr>
        <w:t xml:space="preserve">Σημειώνουμε πως λόγω περιορισμών της </w:t>
      </w:r>
      <w:r>
        <w:rPr>
          <w:lang w:val="en-US"/>
        </w:rPr>
        <w:t xml:space="preserve">ram </w:t>
      </w:r>
      <w:r>
        <w:rPr>
          <w:lang w:val="el-GR"/>
        </w:rPr>
        <w:t xml:space="preserve">μόνο το τελευταίο επίπεδο του </w:t>
      </w:r>
      <w:r>
        <w:rPr>
          <w:lang w:val="en-US"/>
        </w:rPr>
        <w:t xml:space="preserve">bert </w:t>
      </w:r>
      <w:r>
        <w:rPr>
          <w:lang w:val="el-GR"/>
        </w:rPr>
        <w:t xml:space="preserve">είναι </w:t>
        <w:tab/>
        <w:t xml:space="preserve">εκπαιδεύσιμο και τα υπόλοιπα τα πήραμε ως </w:t>
      </w:r>
      <w:r>
        <w:rPr>
          <w:lang w:val="en-US"/>
        </w:rPr>
        <w:t>pretrained.</w:t>
      </w:r>
    </w:p>
    <w:p>
      <w:pPr>
        <w:pStyle w:val="Normal"/>
        <w:numPr>
          <w:ilvl w:val="0"/>
          <w:numId w:val="4"/>
        </w:numPr>
        <w:bidi w:val="0"/>
        <w:jc w:val="left"/>
        <w:rPr>
          <w:lang w:val="en-US"/>
        </w:rPr>
      </w:pPr>
      <w:r>
        <w:rPr>
          <w:lang w:val="en-US"/>
        </w:rPr>
        <w:t>Batch size :</w:t>
      </w:r>
      <w:r>
        <w:rPr>
          <w:lang w:val="el-GR"/>
        </w:rPr>
        <w:t>512</w:t>
      </w:r>
      <w:r>
        <w:rPr>
          <w:lang w:val="en-US"/>
        </w:rPr>
        <w:t xml:space="preserve"> / (</w:t>
      </w:r>
      <w:r>
        <w:rPr>
          <w:lang w:val="el-GR"/>
        </w:rPr>
        <w:t xml:space="preserve">αριθμό </w:t>
      </w:r>
      <w:r>
        <w:rPr>
          <w:lang w:val="en-US"/>
        </w:rPr>
        <w:t>worker nodes)</w:t>
      </w:r>
    </w:p>
    <w:p>
      <w:pPr>
        <w:pStyle w:val="Normal"/>
        <w:numPr>
          <w:ilvl w:val="0"/>
          <w:numId w:val="4"/>
        </w:numPr>
        <w:bidi w:val="0"/>
        <w:jc w:val="left"/>
        <w:rPr>
          <w:lang w:val="en-US"/>
        </w:rPr>
      </w:pPr>
      <w:r>
        <w:rPr>
          <w:lang w:val="en-US"/>
        </w:rPr>
        <w:t xml:space="preserve">Epochs : </w:t>
      </w:r>
      <w:r>
        <w:rPr>
          <w:lang w:val="el-GR"/>
        </w:rPr>
        <w:t>5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3)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>
          <w:i w:val="false"/>
          <w:iCs w:val="false"/>
          <w:lang w:val="en-US"/>
        </w:rPr>
        <w:t>Input name :</w:t>
      </w:r>
      <w:r>
        <w:rPr>
          <w:b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natural_images_densenet</w:t>
      </w:r>
      <w:r>
        <w:rPr>
          <w:i w:val="false"/>
          <w:iCs w:val="false"/>
          <w:color w:val="000000"/>
          <w:sz w:val="24"/>
          <w:szCs w:val="24"/>
          <w:lang w:val="en-US"/>
        </w:rPr>
        <w:t xml:space="preserve"> </w:t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Liberation Serif" w:hAnsi="Liberation Serif"/>
        </w:rPr>
      </w:pPr>
      <w:r>
        <w:rPr>
          <w:lang w:val="en-US"/>
        </w:rPr>
        <w:t xml:space="preserve">Dataset : </w:t>
      </w:r>
      <w:r>
        <w:rPr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 xml:space="preserve">Natural Images </w:t>
      </w:r>
    </w:p>
    <w:p>
      <w:pPr>
        <w:pStyle w:val="Normal"/>
        <w:bidi w:val="0"/>
        <w:jc w:val="left"/>
        <w:rPr>
          <w:rFonts w:ascii="Liberation Serif" w:hAnsi="Liberation Serif"/>
        </w:rPr>
      </w:pPr>
      <w:r>
        <w:rPr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ab/>
        <w:tab/>
      </w:r>
      <w:r>
        <w:rPr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  <w:lang w:val="el-GR"/>
        </w:rPr>
        <w:t xml:space="preserve">ένα </w:t>
      </w:r>
      <w:r>
        <w:rPr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  <w:lang w:val="en-US"/>
        </w:rPr>
        <w:t xml:space="preserve">dataset </w:t>
      </w:r>
      <w:r>
        <w:rPr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  <w:lang w:val="el-GR"/>
        </w:rPr>
        <w:t xml:space="preserve">6889 έγχρωμων εικόνων σχετικά υψηλής ανάλυσης οι οποίες </w:t>
        <w:tab/>
        <w:tab/>
        <w:tab/>
        <w:tab/>
        <w:tab/>
        <w:t>χωρίζονται σε 8 κλάσεις.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lang w:val="en-US"/>
        </w:rPr>
        <w:t xml:space="preserve">Model : Densenet121 , </w:t>
      </w:r>
      <w:r>
        <w:rPr>
          <w:lang w:val="el-GR"/>
        </w:rPr>
        <w:t xml:space="preserve">ένα </w:t>
      </w:r>
      <w:r>
        <w:rPr>
          <w:lang w:val="en-US"/>
        </w:rPr>
        <w:t xml:space="preserve">CNN </w:t>
      </w:r>
      <w:r>
        <w:rPr>
          <w:lang w:val="el-GR"/>
        </w:rPr>
        <w:t xml:space="preserve">που το κάθε επίπεδο συνδέεται με όλα τα άλλα επίπεδα . </w:t>
        <w:tab/>
        <w:tab/>
        <w:t xml:space="preserve">Αποτελείται από 1 7Χ7  </w:t>
      </w:r>
      <w:r>
        <w:rPr>
          <w:lang w:val="en-US"/>
        </w:rPr>
        <w:t>Conv2d ,   58</w:t>
      </w:r>
      <w:r>
        <w:rPr>
          <w:lang w:val="el-GR"/>
        </w:rPr>
        <w:t xml:space="preserve"> </w:t>
      </w:r>
      <w:r>
        <w:rPr>
          <w:lang w:val="en-US"/>
        </w:rPr>
        <w:t>3</w:t>
      </w:r>
      <w:r>
        <w:rPr>
          <w:lang w:val="el-GR"/>
        </w:rPr>
        <w:t>Χ</w:t>
      </w:r>
      <w:r>
        <w:rPr>
          <w:lang w:val="en-US"/>
        </w:rPr>
        <w:t>3</w:t>
      </w:r>
      <w:r>
        <w:rPr>
          <w:lang w:val="el-GR"/>
        </w:rPr>
        <w:t xml:space="preserve">  </w:t>
      </w:r>
      <w:r>
        <w:rPr>
          <w:lang w:val="en-US"/>
        </w:rPr>
        <w:t>Conv</w:t>
      </w:r>
      <w:r>
        <w:rPr>
          <w:sz w:val="24"/>
          <w:szCs w:val="24"/>
          <w:lang w:val="en-US"/>
        </w:rPr>
        <w:t xml:space="preserve">2d , </w:t>
      </w: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</w:rPr>
        <w:t xml:space="preserve">61 1x1 Conv2D , 4 </w:t>
        <w:tab/>
        <w:tab/>
        <w:tab/>
        <w:t xml:space="preserve">AvgPool , 1 Fully </w:t>
      </w:r>
      <w:r>
        <w:rPr>
          <w:b w:val="false"/>
          <w:bCs w:val="false"/>
          <w:i w:val="false"/>
          <w:caps w:val="false"/>
          <w:smallCaps w:val="false"/>
          <w:color w:val="3C484E"/>
          <w:spacing w:val="0"/>
          <w:sz w:val="24"/>
          <w:szCs w:val="24"/>
        </w:rPr>
        <w:t>connected</w:t>
      </w: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</w:rPr>
        <w:t xml:space="preserve"> layer.</w:t>
      </w:r>
    </w:p>
    <w:p>
      <w:pPr>
        <w:pStyle w:val="Normal"/>
        <w:numPr>
          <w:ilvl w:val="3"/>
          <w:numId w:val="4"/>
        </w:numPr>
        <w:bidi w:val="0"/>
        <w:jc w:val="left"/>
        <w:rPr/>
      </w:pPr>
      <w:r>
        <w:rPr>
          <w:lang w:val="el-GR"/>
        </w:rPr>
        <w:t>Αριθμός εκπαιδεύσιμων παραμέτρων :</w:t>
      </w:r>
    </w:p>
    <w:p>
      <w:pPr>
        <w:pStyle w:val="Normal"/>
        <w:numPr>
          <w:ilvl w:val="3"/>
          <w:numId w:val="4"/>
        </w:numPr>
        <w:bidi w:val="0"/>
        <w:jc w:val="left"/>
        <w:rPr/>
      </w:pP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  <w:lang w:val="el-GR"/>
        </w:rPr>
        <w:t>Αριθμός συνολικών παραμέτρων :</w:t>
      </w:r>
    </w:p>
    <w:p>
      <w:pPr>
        <w:pStyle w:val="Normal"/>
        <w:bidi w:val="0"/>
        <w:jc w:val="left"/>
        <w:rPr>
          <w:lang w:val="en-US"/>
        </w:rPr>
      </w:pP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  <w:lang w:val="el-GR"/>
        </w:rPr>
        <w:tab/>
        <w:tab/>
        <w:t>Η αρχιτεκτονική του</w:t>
      </w: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  <w:lang w:val="en-US"/>
        </w:rPr>
        <w:t xml:space="preserve"> densenet121</w:t>
      </w: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  <w:lang w:val="el-GR"/>
        </w:rPr>
        <w:t xml:space="preserve"> όπως χρησιμοποιήθηκε από εμάς φαίνεται </w:t>
        <w:tab/>
        <w:tab/>
        <w:tab/>
        <w:tab/>
        <w:t>παρακάτω.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067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/>
        <w:tab/>
        <w:tab/>
      </w:r>
      <w:r>
        <w:rPr>
          <w:lang w:val="el-GR"/>
        </w:rPr>
        <w:t>Επίσης για την δική μας υλοποίηση προστέθηκαν στ</w:t>
      </w:r>
      <w:r>
        <w:rPr>
          <w:b w:val="false"/>
          <w:bCs w:val="false"/>
          <w:color w:val="000000"/>
          <w:sz w:val="24"/>
          <w:szCs w:val="24"/>
          <w:lang w:val="el-GR"/>
        </w:rPr>
        <w:t xml:space="preserve">ο τέλος του </w:t>
      </w:r>
      <w:r>
        <w:rPr>
          <w:b w:val="false"/>
          <w:bCs w:val="false"/>
          <w:color w:val="000000"/>
          <w:sz w:val="24"/>
          <w:szCs w:val="24"/>
          <w:lang w:val="en-US"/>
        </w:rPr>
        <w:t xml:space="preserve">densenet121  , </w:t>
      </w:r>
      <w:r>
        <w:rPr>
          <w:b w:val="false"/>
          <w:bCs w:val="false"/>
          <w:color w:val="000000"/>
          <w:sz w:val="24"/>
          <w:szCs w:val="24"/>
          <w:lang w:val="el-GR"/>
        </w:rPr>
        <w:t xml:space="preserve">ένα </w:t>
        <w:tab/>
        <w:tab/>
        <w:tab/>
        <w:t xml:space="preserve">επίπεδο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l-GR"/>
        </w:rPr>
        <w:t>GlobalAveragePooling2D</w:t>
      </w:r>
      <w:r>
        <w:rPr>
          <w:b w:val="false"/>
          <w:bCs w:val="false"/>
          <w:color w:val="000000"/>
          <w:sz w:val="24"/>
          <w:szCs w:val="24"/>
          <w:lang w:val="el-GR"/>
        </w:rPr>
        <w:t xml:space="preserve">  ,  2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l-GR"/>
        </w:rPr>
        <w:t>BatchNormalization</w:t>
      </w:r>
      <w:r>
        <w:rPr>
          <w:b w:val="false"/>
          <w:bCs w:val="false"/>
          <w:color w:val="000000"/>
          <w:sz w:val="24"/>
          <w:szCs w:val="24"/>
          <w:lang w:val="el-GR"/>
        </w:rPr>
        <w:t xml:space="preserve"> ,  2 </w:t>
      </w:r>
      <w:r>
        <w:rPr>
          <w:b w:val="false"/>
          <w:bCs w:val="false"/>
          <w:color w:val="000000"/>
          <w:sz w:val="24"/>
          <w:szCs w:val="24"/>
          <w:lang w:val="en-US"/>
        </w:rPr>
        <w:t>Dropout , 2 Dense</w:t>
      </w:r>
    </w:p>
    <w:p>
      <w:pPr>
        <w:pStyle w:val="Normal"/>
        <w:numPr>
          <w:ilvl w:val="0"/>
          <w:numId w:val="4"/>
        </w:numPr>
        <w:bidi w:val="0"/>
        <w:jc w:val="left"/>
        <w:rPr>
          <w:lang w:val="en-US"/>
        </w:rPr>
      </w:pPr>
      <w:r>
        <w:rPr>
          <w:lang w:val="en-US"/>
        </w:rPr>
        <w:t>Batch size :</w:t>
      </w:r>
      <w:r>
        <w:rPr>
          <w:lang w:val="el-GR"/>
        </w:rPr>
        <w:t>512</w:t>
      </w:r>
      <w:r>
        <w:rPr>
          <w:lang w:val="en-US"/>
        </w:rPr>
        <w:t xml:space="preserve"> / (</w:t>
      </w:r>
      <w:r>
        <w:rPr>
          <w:lang w:val="el-GR"/>
        </w:rPr>
        <w:t xml:space="preserve">αριθμό </w:t>
      </w:r>
      <w:r>
        <w:rPr>
          <w:lang w:val="en-US"/>
        </w:rPr>
        <w:t>worker nodes)</w:t>
      </w:r>
    </w:p>
    <w:p>
      <w:pPr>
        <w:pStyle w:val="Normal"/>
        <w:numPr>
          <w:ilvl w:val="0"/>
          <w:numId w:val="4"/>
        </w:numPr>
        <w:bidi w:val="0"/>
        <w:jc w:val="left"/>
        <w:rPr>
          <w:lang w:val="en-US"/>
        </w:rPr>
      </w:pPr>
      <w:r>
        <w:rPr>
          <w:lang w:val="en-US"/>
        </w:rPr>
        <w:t>Epochs :</w:t>
      </w:r>
      <w:r>
        <w:rPr>
          <w:lang w:val="el-GR"/>
        </w:rPr>
        <w:t>5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4)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>
          <w:i w:val="false"/>
          <w:iCs w:val="false"/>
          <w:lang w:val="en-US"/>
        </w:rPr>
        <w:t>Input nam</w:t>
      </w:r>
      <w:r>
        <w:rPr>
          <w:i w:val="false"/>
          <w:iCs w:val="false"/>
          <w:sz w:val="24"/>
          <w:szCs w:val="24"/>
          <w:lang w:val="en-US"/>
        </w:rPr>
        <w:t>e :</w:t>
      </w:r>
      <w:r>
        <w:rPr>
          <w:i w:val="false"/>
          <w:iCs w:val="false"/>
          <w:color w:val="000000"/>
          <w:sz w:val="24"/>
          <w:szCs w:val="24"/>
          <w:lang w:val="en-US"/>
        </w:rPr>
        <w:t xml:space="preserve"> </w:t>
      </w:r>
      <w:r>
        <w:rPr>
          <w:b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fashion_mnist</w:t>
      </w:r>
      <w:r>
        <w:rPr>
          <w:i w:val="false"/>
          <w:iCs w:val="false"/>
          <w:color w:val="000000"/>
          <w:sz w:val="24"/>
          <w:szCs w:val="24"/>
          <w:lang w:val="en-US"/>
        </w:rPr>
        <w:t xml:space="preserve"> 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lang w:val="en-US"/>
        </w:rPr>
        <w:t>Dataset : Fashion- MNIST ,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ab/>
        <w:tab/>
        <w:t xml:space="preserve">ένα </w:t>
      </w:r>
      <w:r>
        <w:rPr>
          <w:lang w:val="en-US"/>
        </w:rPr>
        <w:t xml:space="preserve">dataset 60000 </w:t>
      </w:r>
      <w:r>
        <w:rPr>
          <w:lang w:val="el-GR"/>
        </w:rPr>
        <w:t xml:space="preserve">μαυρόασπρων εικόνων μεγέθους 28Χ28 </w:t>
      </w:r>
      <w:r>
        <w:rPr>
          <w:lang w:val="en-US"/>
        </w:rPr>
        <w:t xml:space="preserve">pixels </w:t>
      </w:r>
      <w:r>
        <w:rPr>
          <w:lang w:val="el-GR"/>
        </w:rPr>
        <w:t xml:space="preserve">ειδών μόδας , τα οποία </w:t>
        <w:tab/>
        <w:tab/>
        <w:t>χωρίζονται σε 10 κλάσεις.</w:t>
      </w:r>
    </w:p>
    <w:p>
      <w:pPr>
        <w:pStyle w:val="Normal"/>
        <w:numPr>
          <w:ilvl w:val="0"/>
          <w:numId w:val="4"/>
        </w:numPr>
        <w:bidi w:val="0"/>
        <w:jc w:val="left"/>
        <w:rPr>
          <w:lang w:val="en-US"/>
        </w:rPr>
      </w:pPr>
      <w:r>
        <w:rPr>
          <w:lang w:val="en-US"/>
        </w:rPr>
        <w:t xml:space="preserve">Model : </w:t>
      </w:r>
      <w:r>
        <w:rPr>
          <w:lang w:val="el-GR"/>
        </w:rPr>
        <w:t xml:space="preserve">χρησιμοποήθηκε ένα απλό </w:t>
      </w:r>
      <w:r>
        <w:rPr>
          <w:lang w:val="en-US"/>
        </w:rPr>
        <w:t xml:space="preserve">CNN </w:t>
      </w:r>
      <w:r>
        <w:rPr>
          <w:lang w:val="el-GR"/>
        </w:rPr>
        <w:t xml:space="preserve">μόλις 5 επιπέδων ( 1 </w:t>
      </w:r>
      <w:r>
        <w:rPr>
          <w:lang w:val="en-US"/>
        </w:rPr>
        <w:t xml:space="preserve">Conv2d , </w:t>
      </w:r>
      <w:r>
        <w:rPr>
          <w:b w:val="false"/>
          <w:i w:val="false"/>
          <w:caps w:val="false"/>
          <w:smallCaps w:val="false"/>
          <w:spacing w:val="0"/>
          <w:sz w:val="24"/>
          <w:szCs w:val="24"/>
          <w:lang w:val="el-GR"/>
        </w:rPr>
        <w:t xml:space="preserve"> 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l-GR"/>
        </w:rPr>
        <w:tab/>
        <w:tab/>
        <w:t xml:space="preserve">1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l-GR"/>
        </w:rPr>
        <w:t>MaxPooling2D</w:t>
      </w:r>
      <w:r>
        <w:rPr>
          <w:lang w:val="el-GR"/>
        </w:rPr>
        <w:t xml:space="preserve"> , 1 Flatten ,  2 Dense) για να δούμε την επίδραση της κατανεμημένης </w:t>
        <w:tab/>
        <w:tab/>
        <w:tab/>
        <w:t xml:space="preserve">εκπαίδευσης και σε σχετικά ρηχά νευρωνικά. </w:t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rPr>
          <w:lang w:val="el-GR"/>
        </w:rPr>
        <w:t>Αριθμός εκπαιδεύσιμων παραμέτρων :</w:t>
      </w:r>
    </w:p>
    <w:p>
      <w:pPr>
        <w:pStyle w:val="Normal"/>
        <w:numPr>
          <w:ilvl w:val="0"/>
          <w:numId w:val="9"/>
        </w:numPr>
        <w:bidi w:val="0"/>
        <w:jc w:val="left"/>
        <w:rPr>
          <w:lang w:val="en-US"/>
        </w:rPr>
      </w:pPr>
      <w:r>
        <w:rPr>
          <w:lang w:val="el-GR"/>
        </w:rPr>
        <w:t>Αριθμός συνολικών παραμέτρων 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l-GR"/>
        </w:rPr>
        <w:tab/>
        <w:tab/>
      </w:r>
      <w:r>
        <w:rPr>
          <w:lang w:val="el-GR"/>
        </w:rPr>
        <w:t xml:space="preserve">Η αρχιτεκτονική του απλού αυτού </w:t>
      </w:r>
      <w:r>
        <w:rPr>
          <w:lang w:val="en-US"/>
        </w:rPr>
        <w:t xml:space="preserve">CNN </w:t>
      </w:r>
      <w:r>
        <w:rPr>
          <w:lang w:val="el-GR"/>
        </w:rPr>
        <w:t>φαίνεται και παρακάτω.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3714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bidi w:val="0"/>
        <w:jc w:val="left"/>
        <w:rPr>
          <w:lang w:val="en-US"/>
        </w:rPr>
      </w:pPr>
      <w:r>
        <w:rPr>
          <w:lang w:val="en-US"/>
        </w:rPr>
        <w:t xml:space="preserve">Batch size : </w:t>
      </w:r>
      <w:r>
        <w:rPr>
          <w:lang w:val="el-GR"/>
        </w:rPr>
        <w:t>512</w:t>
      </w:r>
      <w:r>
        <w:rPr>
          <w:lang w:val="en-US"/>
        </w:rPr>
        <w:t xml:space="preserve"> / (</w:t>
      </w:r>
      <w:r>
        <w:rPr>
          <w:lang w:val="el-GR"/>
        </w:rPr>
        <w:t xml:space="preserve">αριθμό </w:t>
      </w:r>
      <w:r>
        <w:rPr>
          <w:lang w:val="en-US"/>
        </w:rPr>
        <w:t>worker nodes)</w:t>
      </w:r>
    </w:p>
    <w:p>
      <w:pPr>
        <w:pStyle w:val="Normal"/>
        <w:numPr>
          <w:ilvl w:val="0"/>
          <w:numId w:val="4"/>
        </w:numPr>
        <w:bidi w:val="0"/>
        <w:jc w:val="left"/>
        <w:rPr>
          <w:lang w:val="en-US"/>
        </w:rPr>
      </w:pPr>
      <w:r>
        <w:rPr>
          <w:lang w:val="en-US"/>
        </w:rPr>
        <w:t>Epochs : 5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  <w:t>5)</w:t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i w:val="false"/>
          <w:iCs w:val="false"/>
          <w:lang w:val="en-US"/>
        </w:rPr>
        <w:t xml:space="preserve">Input name : </w:t>
      </w:r>
      <w:r>
        <w:rPr>
          <w:b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mnist</w:t>
      </w:r>
      <w:r>
        <w:rPr>
          <w:i w:val="false"/>
          <w:iCs w:val="false"/>
          <w:lang w:val="en-US"/>
        </w:rPr>
        <w:t xml:space="preserve"> 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lang w:val="en-US"/>
        </w:rPr>
        <w:t>Dataset :</w:t>
      </w:r>
      <w:r>
        <w:rPr>
          <w:sz w:val="24"/>
          <w:szCs w:val="24"/>
          <w:lang w:val="en-US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MNIST database of handwritten digits</w:t>
      </w:r>
      <w:r>
        <w:rPr>
          <w:sz w:val="24"/>
          <w:szCs w:val="24"/>
        </w:rPr>
        <w:t xml:space="preserve"> </w:t>
      </w:r>
    </w:p>
    <w:p>
      <w:pPr>
        <w:pStyle w:val="Normal"/>
        <w:bidi w:val="0"/>
        <w:jc w:val="left"/>
        <w:rPr/>
      </w:pPr>
      <w:r>
        <w:rPr>
          <w:lang w:val="en-US"/>
        </w:rPr>
        <w:tab/>
        <w:tab/>
        <w:t xml:space="preserve">60000 </w:t>
      </w:r>
      <w:r>
        <w:rPr>
          <w:lang w:val="el-GR"/>
        </w:rPr>
        <w:t xml:space="preserve">μαυρόασπρες εικόνες 28Χ28 </w:t>
      </w:r>
      <w:r>
        <w:rPr>
          <w:lang w:val="en-US"/>
        </w:rPr>
        <w:t xml:space="preserve">pixels , </w:t>
      </w:r>
      <w:r>
        <w:rPr>
          <w:lang w:val="el-GR"/>
        </w:rPr>
        <w:t>χειρόγραφων ψηφίων από το 0 εώς το 9.</w:t>
      </w:r>
    </w:p>
    <w:p>
      <w:pPr>
        <w:pStyle w:val="Normal"/>
        <w:numPr>
          <w:ilvl w:val="0"/>
          <w:numId w:val="4"/>
        </w:numPr>
        <w:bidi w:val="0"/>
        <w:jc w:val="left"/>
        <w:rPr>
          <w:lang w:val="en-US"/>
        </w:rPr>
      </w:pPr>
      <w:r>
        <w:rPr>
          <w:lang w:val="en-US"/>
        </w:rPr>
        <w:t xml:space="preserve">Model :ResNet50 , </w:t>
      </w:r>
      <w:r>
        <w:rPr>
          <w:lang w:val="el-GR"/>
        </w:rPr>
        <w:t xml:space="preserve">ένα </w:t>
      </w:r>
      <w:r>
        <w:rPr>
          <w:lang w:val="en-US"/>
        </w:rPr>
        <w:t xml:space="preserve">CNN 50 </w:t>
      </w:r>
      <w:r>
        <w:rPr>
          <w:lang w:val="el-GR"/>
        </w:rPr>
        <w:t>επιπέδων ( 48</w:t>
      </w:r>
      <w:r>
        <w:rPr>
          <w:lang w:val="en-US"/>
        </w:rPr>
        <w:t xml:space="preserve"> Conv2d </w:t>
      </w:r>
      <w:r>
        <w:rPr>
          <w:lang w:val="el-GR"/>
        </w:rPr>
        <w:t xml:space="preserve">, 1 </w:t>
      </w:r>
      <w:r>
        <w:rPr>
          <w:lang w:val="en-US"/>
        </w:rPr>
        <w:t>MaxPool , 1 AvgPool) .</w:t>
      </w:r>
    </w:p>
    <w:p>
      <w:pPr>
        <w:pStyle w:val="Normal"/>
        <w:numPr>
          <w:ilvl w:val="3"/>
          <w:numId w:val="4"/>
        </w:numPr>
        <w:bidi w:val="0"/>
        <w:jc w:val="left"/>
        <w:rPr/>
      </w:pPr>
      <w:r>
        <w:rPr>
          <w:lang w:val="el-GR"/>
        </w:rPr>
        <w:t>Αριθμός εκπαιδεύσιμων παραμέτρων :</w:t>
      </w:r>
    </w:p>
    <w:p>
      <w:pPr>
        <w:pStyle w:val="Normal"/>
        <w:numPr>
          <w:ilvl w:val="3"/>
          <w:numId w:val="4"/>
        </w:numPr>
        <w:bidi w:val="0"/>
        <w:jc w:val="left"/>
        <w:rPr>
          <w:lang w:val="en-US"/>
        </w:rPr>
      </w:pPr>
      <w:r>
        <w:rPr>
          <w:lang w:val="el-GR"/>
        </w:rPr>
        <w:t>Αριθμός συνολικών παραμέτρων :</w:t>
      </w:r>
    </w:p>
    <w:p>
      <w:pPr>
        <w:pStyle w:val="Normal"/>
        <w:bidi w:val="0"/>
        <w:jc w:val="left"/>
        <w:rPr>
          <w:lang w:val="en-US"/>
        </w:rPr>
      </w:pP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  <w:lang w:val="el-GR"/>
        </w:rPr>
        <w:tab/>
        <w:tab/>
        <w:t>Η αρχιτεκτονική του</w:t>
      </w: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  <w:lang w:val="en-US"/>
        </w:rPr>
        <w:t xml:space="preserve"> densenet121</w:t>
      </w: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  <w:lang w:val="el-GR"/>
        </w:rPr>
        <w:t xml:space="preserve"> όπως χρησιμοποιήθηκε από εμάς φαίνεται </w:t>
        <w:tab/>
        <w:tab/>
        <w:tab/>
        <w:tab/>
        <w:t>παρακάτω.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3C484E"/>
          <w:spacing w:val="0"/>
          <w:sz w:val="24"/>
          <w:szCs w:val="24"/>
          <w:lang w:val="el-GR"/>
        </w:rPr>
      </w:pPr>
      <w:r>
        <w:rPr>
          <w:b w:val="false"/>
          <w:i w:val="false"/>
          <w:caps w:val="false"/>
          <w:smallCaps w:val="false"/>
          <w:color w:val="3C484E"/>
          <w:spacing w:val="0"/>
          <w:sz w:val="24"/>
          <w:szCs w:val="24"/>
          <w:lang w:val="el-GR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90950" cy="177165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bidi w:val="0"/>
        <w:jc w:val="left"/>
        <w:rPr>
          <w:lang w:val="en-US"/>
        </w:rPr>
      </w:pPr>
      <w:r>
        <w:rPr>
          <w:lang w:val="en-US"/>
        </w:rPr>
        <w:t>Batch size :</w:t>
      </w:r>
      <w:r>
        <w:rPr>
          <w:lang w:val="el-GR"/>
        </w:rPr>
        <w:t>512</w:t>
      </w:r>
      <w:r>
        <w:rPr>
          <w:lang w:val="en-US"/>
        </w:rPr>
        <w:t xml:space="preserve"> / (</w:t>
      </w:r>
      <w:r>
        <w:rPr>
          <w:lang w:val="el-GR"/>
        </w:rPr>
        <w:t xml:space="preserve">αριθμό </w:t>
      </w:r>
      <w:r>
        <w:rPr>
          <w:lang w:val="en-US"/>
        </w:rPr>
        <w:t>worker nodes)</w:t>
      </w:r>
    </w:p>
    <w:p>
      <w:pPr>
        <w:pStyle w:val="Normal"/>
        <w:numPr>
          <w:ilvl w:val="0"/>
          <w:numId w:val="4"/>
        </w:numPr>
        <w:bidi w:val="0"/>
        <w:jc w:val="left"/>
        <w:rPr>
          <w:lang w:val="en-US"/>
        </w:rPr>
      </w:pPr>
      <w:r>
        <w:rPr>
          <w:lang w:val="en-US"/>
        </w:rPr>
        <w:t xml:space="preserve">Epochs :5 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u w:val="single"/>
          <w:lang w:val="el-GR"/>
        </w:rPr>
      </w:pPr>
      <w:r>
        <w:rPr>
          <w:u w:val="single"/>
          <w:lang w:val="el-GR"/>
        </w:rPr>
        <w:t xml:space="preserve">Αποτελέσματα </w:t>
      </w:r>
    </w:p>
    <w:p>
      <w:pPr>
        <w:pStyle w:val="Normal"/>
        <w:bidi w:val="0"/>
        <w:jc w:val="left"/>
        <w:rPr>
          <w:u w:val="single"/>
          <w:lang w:val="el-GR"/>
        </w:rPr>
      </w:pPr>
      <w:r>
        <w:rPr>
          <w:u w:val="single"/>
          <w:lang w:val="el-GR"/>
        </w:rPr>
      </w:r>
    </w:p>
    <w:p>
      <w:pPr>
        <w:pStyle w:val="Normal"/>
        <w:bidi w:val="0"/>
        <w:jc w:val="left"/>
        <w:rPr>
          <w:u w:val="single"/>
          <w:lang w:val="el-GR"/>
        </w:rPr>
      </w:pPr>
      <w:r>
        <w:rPr>
          <w:u w:val="none"/>
          <w:lang w:val="el-GR"/>
        </w:rPr>
        <w:t xml:space="preserve">Για κάθε </w:t>
      </w:r>
      <w:r>
        <w:rPr>
          <w:u w:val="none"/>
          <w:lang w:val="en-US"/>
        </w:rPr>
        <w:t xml:space="preserve">dataset </w:t>
      </w:r>
      <w:r>
        <w:rPr>
          <w:u w:val="none"/>
          <w:lang w:val="el-GR"/>
        </w:rPr>
        <w:t>θα παρασταθούν 2 διαγράμματα για την κατανεμημένη εκπαίδευση του αντίστοιχου μοντέλου .</w:t>
      </w:r>
    </w:p>
    <w:p>
      <w:pPr>
        <w:pStyle w:val="Normal"/>
        <w:bidi w:val="0"/>
        <w:jc w:val="left"/>
        <w:rPr>
          <w:u w:val="none"/>
          <w:lang w:val="el-GR"/>
        </w:rPr>
      </w:pPr>
      <w:r>
        <w:rPr>
          <w:u w:val="none"/>
          <w:lang w:val="el-GR"/>
        </w:rPr>
      </w:r>
    </w:p>
    <w:p>
      <w:pPr>
        <w:pStyle w:val="Normal"/>
        <w:bidi w:val="0"/>
        <w:jc w:val="left"/>
        <w:rPr>
          <w:u w:val="single"/>
          <w:lang w:val="el-GR"/>
        </w:rPr>
      </w:pPr>
      <w:r>
        <w:rPr>
          <w:u w:val="none"/>
          <w:lang w:val="el-GR"/>
        </w:rPr>
        <w:t xml:space="preserve">Ένα του συνολικού χρόνου εκπαίδευσης συναρτήσει του αριθμού των </w:t>
      </w:r>
      <w:r>
        <w:rPr>
          <w:u w:val="none"/>
          <w:lang w:val="en-US"/>
        </w:rPr>
        <w:t xml:space="preserve">worker -nodes. </w:t>
      </w:r>
      <w:r>
        <w:rPr>
          <w:u w:val="none"/>
          <w:lang w:val="el-GR"/>
        </w:rPr>
        <w:t>(ίσως και ανα εποχή)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  <w:t xml:space="preserve">Ένα της επι τοις εκατό μείωσης του χρόνου εκπαίδευσης σε σχέση με την μη κατανεμημένη εκπαίδευση </w:t>
      </w:r>
      <w:r>
        <w:rPr>
          <w:u w:val="none"/>
          <w:lang w:val="el-GR"/>
        </w:rPr>
        <w:t xml:space="preserve">συναρτήσει του αριθμού των </w:t>
      </w:r>
      <w:r>
        <w:rPr>
          <w:u w:val="none"/>
          <w:lang w:val="en-US"/>
        </w:rPr>
        <w:t>worker -nodes.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>
          <w:u w:val="single"/>
          <w:lang w:val="el-GR"/>
        </w:rPr>
      </w:pPr>
      <w:r>
        <w:rPr>
          <w:u w:val="single"/>
          <w:lang w:val="el-GR"/>
        </w:rPr>
        <w:t>Σχολιασμός αποτελεσμάτων :</w:t>
      </w:r>
    </w:p>
    <w:p>
      <w:pPr>
        <w:pStyle w:val="Normal"/>
        <w:bidi w:val="0"/>
        <w:jc w:val="left"/>
        <w:rPr>
          <w:u w:val="none"/>
          <w:lang w:val="el-GR"/>
        </w:rPr>
      </w:pPr>
      <w:r>
        <w:rPr>
          <w:u w:val="none"/>
          <w:lang w:val="el-GR"/>
        </w:rPr>
        <w:t xml:space="preserve">Παρατηρούμε πως η εκπαίδευση σε Χ αριθμό κόμβων δεν οδηγεί σε μείωση του χρόνου εκπαίδευσης στον αρχικό δια Χ. Αυτό συμβαίνει γιατί υπάρχει και ένα </w:t>
      </w:r>
      <w:r>
        <w:rPr>
          <w:u w:val="none"/>
          <w:lang w:val="en-US"/>
        </w:rPr>
        <w:t xml:space="preserve">overhead </w:t>
      </w:r>
      <w:r>
        <w:rPr>
          <w:u w:val="none"/>
          <w:lang w:val="el-GR"/>
        </w:rPr>
        <w:t xml:space="preserve">για ενημέρωση και “συμπτηξη” των ξεχωριστών βαρών σε κάθε κόμβο για την δημιουργία των κοινών βαρών  Αυτό το </w:t>
      </w:r>
      <w:r>
        <w:rPr>
          <w:u w:val="none"/>
          <w:lang w:val="en-US"/>
        </w:rPr>
        <w:t xml:space="preserve">overhead </w:t>
      </w:r>
      <w:r>
        <w:rPr>
          <w:u w:val="none"/>
          <w:lang w:val="el-GR"/>
        </w:rPr>
        <w:t>φίνεται να οφείλεται για περίπου Υ % του συνολικού χρόνου στην κατανεμημένη εκπαίδευση σε 2 κόμβους και για Ζ % στους 3.</w:t>
      </w:r>
    </w:p>
    <w:p>
      <w:pPr>
        <w:pStyle w:val="Normal"/>
        <w:bidi w:val="0"/>
        <w:jc w:val="left"/>
        <w:rPr>
          <w:lang w:val="el-GR"/>
        </w:rPr>
      </w:pPr>
      <w:r>
        <w:rPr>
          <w:lang w:val="el-GR"/>
        </w:rPr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  <w:t>References :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/>
        <w:t xml:space="preserve">[1] </w:t>
      </w:r>
      <w:r>
        <w:rPr>
          <w:rStyle w:val="InternetLink"/>
        </w:rPr>
        <w:t>https://lambdalabs.com/blog/tensorflow-2-0-tutorial-05-distributed-training-multi-node/?fbclid=IwAR33hA3V4M7-eMqikBvlH7OIwWTOa-F5eXHmdbL2908hM1Z_uE9oveRbcH0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/>
        <w:t xml:space="preserve">[2] </w:t>
      </w:r>
      <w:r>
        <w:fldChar w:fldCharType="begin"/>
      </w:r>
      <w:r>
        <w:rPr>
          <w:rStyle w:val="InternetLink"/>
        </w:rPr>
        <w:instrText xml:space="preserve"> HYPERLINK "https://colab.research.google.com/github/tensorflow/tpu/blob/master/tools/colab/fashion_mnist.ipynb" \l "scrollTo=dgAHfQtuhddd"</w:instrText>
      </w:r>
      <w:r>
        <w:rPr>
          <w:rStyle w:val="InternetLink"/>
        </w:rPr>
        <w:fldChar w:fldCharType="separate"/>
      </w:r>
      <w:r>
        <w:rPr>
          <w:rStyle w:val="InternetLink"/>
        </w:rPr>
        <w:t>https://colab.research.google.com/github/tensorflow/tpu/blob/master/tools/colab/fashion_mnist.ipynb#scrollTo=dgAHfQtuhddd</w:t>
      </w:r>
      <w:r>
        <w:rPr>
          <w:rStyle w:val="InternetLink"/>
        </w:rPr>
        <w:fldChar w:fldCharType="end"/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/>
        <w:t xml:space="preserve">[3] </w:t>
      </w:r>
      <w:r>
        <w:rPr>
          <w:rStyle w:val="InternetLink"/>
        </w:rPr>
        <w:t>https://www.geeksforgeeks.org/cifar-10-image-classification-in-tensorflow/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/>
        <w:t xml:space="preserve">[4] </w:t>
      </w:r>
      <w:r>
        <w:rPr>
          <w:rStyle w:val="InternetLink"/>
        </w:rPr>
        <w:t>https://www.tensorflow.org/tutorials/distribute/multi_worker_with_keras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/>
        <w:t xml:space="preserve">[5] </w:t>
      </w:r>
      <w:r>
        <w:rPr>
          <w:rStyle w:val="InternetLink"/>
        </w:rPr>
        <w:t>https://www.appservgrid.com/paw92/index.php/2020/06/06/how-to-setup-ssh-without-passwords-linux-hint/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/>
        <w:t>[6]</w:t>
      </w:r>
      <w:r>
        <w:rPr>
          <w:rStyle w:val="InternetLink"/>
        </w:rPr>
        <w:t>https://github.com/indiantechwarrior/Resnet_Model_TF2.0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/>
        <w:t>[7]</w:t>
      </w:r>
      <w:r>
        <w:rPr>
          <w:rStyle w:val="InternetLink"/>
        </w:rPr>
        <w:t>https://keras.io/api/applications/densenet/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/>
        <w:t>[8]</w:t>
      </w:r>
      <w:r>
        <w:rPr>
          <w:rStyle w:val="InternetLink"/>
        </w:rPr>
        <w:t>https://www.kaggle.com/datasets/prasunroy/natural-images</w:t>
      </w:r>
    </w:p>
    <w:p>
      <w:pPr>
        <w:pStyle w:val="Normal"/>
        <w:bidi w:val="0"/>
        <w:jc w:val="left"/>
        <w:rPr>
          <w:lang w:val="en-US"/>
        </w:rPr>
      </w:pPr>
      <w:r>
        <w:rPr/>
        <w:t>[9]</w:t>
      </w:r>
      <w:r>
        <w:rPr>
          <w:rStyle w:val="InternetLink"/>
        </w:rPr>
        <w:t>https://www.ionos.com/help/server-cloud-infrastructure/getting-started/important-security-information-for-your-server/changing-the-default-ssh-port/</w:t>
      </w:r>
    </w:p>
    <w:p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>
          <w:lang w:val="en-US"/>
        </w:rPr>
      </w:pPr>
      <w:r>
        <w:rPr/>
        <w:t>[10]</w:t>
      </w:r>
      <w:r>
        <w:rPr>
          <w:rStyle w:val="InternetLink"/>
        </w:rPr>
        <w:t>http://yann.lecun.com/exdb/mnist/</w:t>
      </w:r>
    </w:p>
    <w:p>
      <w:pPr>
        <w:pStyle w:val="Normal"/>
        <w:bidi w:val="0"/>
        <w:jc w:val="left"/>
        <w:rPr>
          <w:lang w:val="en-US"/>
        </w:rPr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erif">
    <w:altName w:val="Times New Roman"/>
    <w:charset w:val="00"/>
    <w:family w:val="swiss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ui-monospace">
    <w:altName w:val="SFMono-Regular"/>
    <w:charset w:val="00"/>
    <w:family w:val="roman"/>
    <w:pitch w:val="variable"/>
  </w:font>
  <w:font w:name="OpenSymbol">
    <w:altName w:val="Arial Unicode MS"/>
    <w:charset w:val="01"/>
    <w:family w:val="auto"/>
    <w:pitch w:val="variable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"/>
      <w:lvlJc w:val="left"/>
      <w:pPr>
        <w:tabs>
          <w:tab w:val="num" w:pos="2138"/>
        </w:tabs>
        <w:ind w:left="2138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2498"/>
        </w:tabs>
        <w:ind w:left="249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858"/>
        </w:tabs>
        <w:ind w:left="285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218"/>
        </w:tabs>
        <w:ind w:left="321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578"/>
        </w:tabs>
        <w:ind w:left="357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938"/>
        </w:tabs>
        <w:ind w:left="393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658"/>
        </w:tabs>
        <w:ind w:left="465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5018"/>
        </w:tabs>
        <w:ind w:left="5018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0"/>
      </w:numPr>
      <w:spacing w:before="240" w:after="120"/>
      <w:outlineLvl w:val="0"/>
    </w:pPr>
    <w:rPr>
      <w:rFonts w:ascii="Liberation Serif" w:hAnsi="Liberation Serif" w:eastAsia="NSimSun" w:cs="Lucida Sans"/>
      <w:b/>
      <w:bCs/>
      <w:sz w:val="48"/>
      <w:szCs w:val="4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</TotalTime>
  <Application>LibreOffice/7.3.0.3$Windows_X86_64 LibreOffice_project/0f246aa12d0eee4a0f7adcefbf7c878fc2238db3</Application>
  <AppVersion>15.0000</AppVersion>
  <Pages>8</Pages>
  <Words>1121</Words>
  <Characters>6624</Characters>
  <CharactersWithSpaces>7728</CharactersWithSpaces>
  <Paragraphs>97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2022-09-05T11:01:47Z</dcterms:created>
  <dc:creator/>
  <dc:description/>
  <dc:language>en-US</dc:language>
  <cp:lastModifiedBy/>
  <dcterms:modified xsi:type="dcterms:W3CDTF">2022-09-15T14:38:02Z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