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sz w:val="48"/>
          <w:szCs w:val="48"/>
        </w:rPr>
      </w:pPr>
      <w:bookmarkStart w:colFirst="0" w:colLast="0" w:name="_heading=h.70g07njojz08" w:id="0"/>
      <w:bookmarkEnd w:id="0"/>
      <w:r w:rsidDel="00000000" w:rsidR="00000000" w:rsidRPr="00000000">
        <w:rPr>
          <w:sz w:val="48"/>
          <w:szCs w:val="48"/>
          <w:rtl w:val="0"/>
        </w:rPr>
        <w:t xml:space="preserve">Data Dictionary</w:t>
      </w:r>
    </w:p>
    <w:p w:rsidR="00000000" w:rsidDel="00000000" w:rsidP="00000000" w:rsidRDefault="00000000" w:rsidRPr="00000000" w14:paraId="00000002">
      <w:pPr>
        <w:pStyle w:val="Heading1"/>
        <w:jc w:val="both"/>
        <w:rPr>
          <w:sz w:val="34"/>
          <w:szCs w:val="34"/>
        </w:rPr>
      </w:pPr>
      <w:bookmarkStart w:colFirst="0" w:colLast="0" w:name="_heading=h.t1mvwpcpl9sn" w:id="1"/>
      <w:bookmarkEnd w:id="1"/>
      <w:r w:rsidDel="00000000" w:rsidR="00000000" w:rsidRPr="00000000">
        <w:rPr>
          <w:sz w:val="34"/>
          <w:szCs w:val="34"/>
          <w:rtl w:val="0"/>
        </w:rPr>
        <w:t xml:space="preserve">Combined Data Information: </w:t>
      </w:r>
    </w:p>
    <w:p w:rsidR="00000000" w:rsidDel="00000000" w:rsidP="00000000" w:rsidRDefault="00000000" w:rsidRPr="00000000" w14:paraId="00000003">
      <w:pPr>
        <w:jc w:val="both"/>
        <w:rPr/>
      </w:pPr>
      <w:r w:rsidDel="00000000" w:rsidR="00000000" w:rsidRPr="00000000">
        <w:rPr>
          <w:b w:val="1"/>
          <w:bCs w:val="1"/>
          <w:rtl w:val="0"/>
        </w:rPr>
        <w:t xml:space="preserve">Full Dataset</w:t>
      </w:r>
      <w:r w:rsidDel="00000000" w:rsidR="00000000" w:rsidRPr="00000000">
        <w:rPr>
          <w:rtl w:val="0"/>
        </w:rPr>
        <w:t xml:space="preserve">: NSW EV Charging Infrastructure Dataset</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Source</w:t>
      </w:r>
      <w:r w:rsidDel="00000000" w:rsidR="00000000" w:rsidRPr="00000000">
        <w:rPr>
          <w:rtl w:val="0"/>
        </w:rPr>
        <w:t xml:space="preserve">: Combined data from NSW EV Charging Locations + Vehicle Registration + Socio-Economic Indexes for Areas (SEIFA) - Australia. We provided below the link with direct access to both datasets.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rtl w:val="0"/>
        </w:rPr>
        <w:t xml:space="preserve">EV Charging Locations: </w:t>
      </w:r>
    </w:p>
    <w:p w:rsidR="00000000" w:rsidDel="00000000" w:rsidP="00000000" w:rsidRDefault="00000000" w:rsidRPr="00000000" w14:paraId="00000008">
      <w:pPr>
        <w:ind w:left="720" w:firstLine="0"/>
        <w:jc w:val="both"/>
        <w:rPr/>
      </w:pPr>
      <w:hyperlink r:id="rId7">
        <w:r w:rsidDel="00000000" w:rsidR="00000000" w:rsidRPr="00000000">
          <w:rPr>
            <w:color w:val="1155cc"/>
            <w:u w:val="single"/>
            <w:rtl w:val="0"/>
          </w:rPr>
          <w:t xml:space="preserve">https://opendata.transport.nsw.gov.au/data/dataset/ev-charging-locations</w:t>
        </w:r>
      </w:hyperlink>
      <w:r w:rsidDel="00000000" w:rsidR="00000000" w:rsidRPr="00000000">
        <w:rPr>
          <w:rtl w:val="0"/>
        </w:rPr>
      </w:r>
    </w:p>
    <w:p w:rsidR="00000000" w:rsidDel="00000000" w:rsidP="00000000" w:rsidRDefault="00000000" w:rsidRPr="00000000" w14:paraId="00000009">
      <w:pPr>
        <w:ind w:left="72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This is an extensive dataset that includes destinations (AC) and fast (DC) EV charging stations currently available in NSW, as well as stations scheduled for future development. It can be used by a variety of EV stakeholders to aid planning, policy, design and customer outcomes. It was last updated on 20/04/ 2026..</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Vehicle Registration:</w:t>
        <w:br w:type="textWrapping"/>
      </w:r>
      <w:hyperlink r:id="rId8">
        <w:r w:rsidDel="00000000" w:rsidR="00000000" w:rsidRPr="00000000">
          <w:rPr>
            <w:color w:val="1155cc"/>
            <w:u w:val="single"/>
            <w:rtl w:val="0"/>
          </w:rPr>
          <w:t xml:space="preserve">https://www.data.gov.au/data/dataset/road-vehicles-australia-january-2024</w:t>
        </w:r>
      </w:hyperlink>
      <w:r w:rsidDel="00000000" w:rsidR="00000000" w:rsidRPr="00000000">
        <w:rPr>
          <w:rtl w:val="0"/>
        </w:rPr>
      </w:r>
    </w:p>
    <w:p w:rsidR="00000000" w:rsidDel="00000000" w:rsidP="00000000" w:rsidRDefault="00000000" w:rsidRPr="00000000" w14:paraId="0000000D">
      <w:pPr>
        <w:ind w:left="72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This dataset represents the number of vehicles registered for road use in Australia on 31 January 2024. The data have been derived from state and territory motor vehicle registry data, replacing the ABS Motor Vehicle Census that was discontinued in 2021. The last update was on 16/10/2025.</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Socio-Economic Indexes for Areas (SEIFA) - Australia</w:t>
      </w:r>
    </w:p>
    <w:p w:rsidR="00000000" w:rsidDel="00000000" w:rsidP="00000000" w:rsidRDefault="00000000" w:rsidRPr="00000000" w14:paraId="00000011">
      <w:pPr>
        <w:ind w:left="720" w:firstLine="0"/>
        <w:jc w:val="both"/>
        <w:rPr/>
      </w:pPr>
      <w:hyperlink r:id="rId9">
        <w:r w:rsidDel="00000000" w:rsidR="00000000" w:rsidRPr="00000000">
          <w:rPr>
            <w:color w:val="1155cc"/>
            <w:u w:val="single"/>
            <w:rtl w:val="0"/>
          </w:rPr>
          <w:t xml:space="preserve">https://www.abs.gov.au/statistics/people/people-and-communities/socio-economic-indexes-areas-seifa-australia/2021#data-downloads</w:t>
        </w:r>
      </w:hyperlink>
      <w:r w:rsidDel="00000000" w:rsidR="00000000" w:rsidRPr="00000000">
        <w:rPr>
          <w:rtl w:val="0"/>
        </w:rPr>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ind w:left="0" w:firstLine="0"/>
        <w:jc w:val="both"/>
        <w:rPr/>
      </w:pPr>
      <w:r w:rsidDel="00000000" w:rsidR="00000000" w:rsidRPr="00000000">
        <w:rPr>
          <w:rtl w:val="0"/>
        </w:rPr>
        <w:t xml:space="preserve">This dataset ranks areas according to their relative socio-economic advantage and disadvantage using Census data. The most relevant index for this study was the IRSAD, Index of Relative Socio-economic Advantage and Disadvantage. It summarises information about the economic and social conditions of people and households within an area, including both relative advantage and disadvantage measures. A low score indicates greater disadvantages and a lack of advantage. An area could have a low score if there are many households with low incomes or many people in unskilled occupations. A higher score indicates a lack of disadvantage and greater advantage in general. An area may have a high score if  many households have high incomes or are people in skilled occupations.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b w:val="1"/>
          <w:bCs w:val="1"/>
          <w:rtl w:val="0"/>
        </w:rPr>
        <w:t xml:space="preserve">Total Rows</w:t>
      </w:r>
      <w:r w:rsidDel="00000000" w:rsidR="00000000" w:rsidRPr="00000000">
        <w:rPr>
          <w:rtl w:val="0"/>
        </w:rPr>
        <w:t xml:space="preserve">: </w:t>
      </w:r>
      <w:r w:rsidDel="00000000" w:rsidR="00000000" w:rsidRPr="00000000">
        <w:rPr>
          <w:rtl w:val="0"/>
        </w:rPr>
        <w:t xml:space="preserve">1,905,538.</w:t>
      </w: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Total Columns</w:t>
      </w:r>
      <w:r w:rsidDel="00000000" w:rsidR="00000000" w:rsidRPr="00000000">
        <w:rPr>
          <w:rtl w:val="0"/>
        </w:rPr>
        <w:t xml:space="preserve">: 31.</w:t>
      </w:r>
    </w:p>
    <w:p w:rsidR="00000000" w:rsidDel="00000000" w:rsidP="00000000" w:rsidRDefault="00000000" w:rsidRPr="00000000" w14:paraId="00000018">
      <w:pPr>
        <w:jc w:val="both"/>
        <w:rPr/>
      </w:pPr>
      <w:r w:rsidDel="00000000" w:rsidR="00000000" w:rsidRPr="00000000">
        <w:rPr>
          <w:b w:val="1"/>
          <w:bCs w:val="1"/>
          <w:rtl w:val="0"/>
        </w:rPr>
        <w:t xml:space="preserve">Geographic Scope</w:t>
      </w:r>
      <w:r w:rsidDel="00000000" w:rsidR="00000000" w:rsidRPr="00000000">
        <w:rPr>
          <w:rtl w:val="0"/>
        </w:rPr>
        <w:t xml:space="preserve">: New South Wales, Australia</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sz w:val="26"/>
          <w:szCs w:val="26"/>
        </w:rPr>
      </w:pPr>
      <w:r w:rsidDel="00000000" w:rsidR="00000000" w:rsidRPr="00000000">
        <w:rPr>
          <w:sz w:val="26"/>
          <w:szCs w:val="26"/>
          <w:rtl w:val="0"/>
        </w:rPr>
        <w:t xml:space="preserve">Charging Station Columns:</w:t>
      </w:r>
    </w:p>
    <w:p w:rsidR="00000000" w:rsidDel="00000000" w:rsidP="00000000" w:rsidRDefault="00000000" w:rsidRPr="00000000" w14:paraId="0000001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Unique identifier for each charging 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Same station can repeat across multiple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station_name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Name of the charging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Darling Quarter First Parking.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station_address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Full street address of the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1/11 Harbour St, Sydney NSW 2000, Australia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opening_hours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Operation hours of the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Open 14/7, 6-12AM, Business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42% of the feature was missing. Also, many data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Company operating the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23% data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number_of_stations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Number of charging bays at the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13.3% data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number_of_plugs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Number of simultaneous charging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charger_type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Type of charger between AC, DC and Upcoming.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charger_rating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Power output in Kilowatts.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41% missing data, not recorded for many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tesla_fast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Indicate if station is a tesla fast charger(1=yes, 0=no)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13.3% data missing.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latitude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Geographic latitude coordinate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-33.874400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longitude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Geographic longitude coordinate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151.202559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D">
      <w:pPr>
        <w:pStyle w:val="Heading2"/>
        <w:rPr>
          <w:sz w:val="20"/>
          <w:szCs w:val="20"/>
        </w:rPr>
      </w:pPr>
      <w:bookmarkStart w:colFirst="0" w:colLast="0" w:name="_heading=h.tvuu7tndz57t" w:id="2"/>
      <w:bookmarkEnd w:id="2"/>
      <w:r w:rsidDel="00000000" w:rsidR="00000000" w:rsidRPr="00000000">
        <w:rPr>
          <w:sz w:val="26"/>
          <w:szCs w:val="26"/>
          <w:rtl w:val="0"/>
        </w:rPr>
        <w:t xml:space="preserve">Location Columns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lganame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Local Government Area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Sydney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Post code of the charging 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pStyle w:val="Heading2"/>
        <w:rPr>
          <w:sz w:val="26"/>
          <w:szCs w:val="26"/>
        </w:rPr>
      </w:pPr>
      <w:bookmarkStart w:colFirst="0" w:colLast="0" w:name="_heading=h.rbm5anc0z41q" w:id="3"/>
      <w:bookmarkEnd w:id="3"/>
      <w:r w:rsidDel="00000000" w:rsidR="00000000" w:rsidRPr="00000000">
        <w:rPr>
          <w:sz w:val="26"/>
          <w:szCs w:val="26"/>
          <w:rtl w:val="0"/>
        </w:rPr>
        <w:t xml:space="preserve">Vehicle Registration Columns</w:t>
      </w:r>
    </w:p>
    <w:p w:rsidR="00000000" w:rsidDel="00000000" w:rsidP="00000000" w:rsidRDefault="00000000" w:rsidRPr="00000000" w14:paraId="0000006F">
      <w:pPr>
        <w:rPr>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vehicle_type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Category of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Passanger vehicles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state_abb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State abbreviation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NSW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registered_postcode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Postcode where vehicle is 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motive_power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How the vehicle is powered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Battery/Fuel-Cell</w:t>
            </w:r>
          </w:p>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Electric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make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Vehicle manufacturer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Tesla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Vehicle model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Model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no_vehicles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Count of vehicles of this make in this postcode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rtl w:val="0"/>
        </w:rPr>
      </w:r>
    </w:p>
    <w:p w:rsidR="00000000" w:rsidDel="00000000" w:rsidP="00000000" w:rsidRDefault="00000000" w:rsidRPr="00000000" w14:paraId="0000009E">
      <w:pPr>
        <w:rPr>
          <w:sz w:val="20"/>
          <w:szCs w:val="20"/>
        </w:rPr>
      </w:pPr>
      <w:r w:rsidDel="00000000" w:rsidR="00000000" w:rsidRPr="00000000">
        <w:rPr>
          <w:rtl w:val="0"/>
        </w:rPr>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rPr>
          <w:sz w:val="20"/>
          <w:szCs w:val="20"/>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pStyle w:val="Heading2"/>
        <w:rPr/>
      </w:pPr>
      <w:bookmarkStart w:colFirst="0" w:colLast="0" w:name="_heading=h.d6bx7tc14hs3" w:id="4"/>
      <w:bookmarkEnd w:id="4"/>
      <w:r w:rsidDel="00000000" w:rsidR="00000000" w:rsidRPr="00000000">
        <w:rPr>
          <w:rtl w:val="0"/>
        </w:rPr>
        <w:t xml:space="preserve">Socioeconomic Columns (SEIFA)</w:t>
      </w:r>
    </w:p>
    <w:p w:rsidR="00000000" w:rsidDel="00000000" w:rsidP="00000000" w:rsidRDefault="00000000" w:rsidRPr="00000000" w14:paraId="000000A6">
      <w:pPr>
        <w:rPr>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poa_code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2021 Postal Area code used for SEIFA matching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2000 - 2880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irsd_score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Index of Relative Socio-Economic Disadvantage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830 - 1200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irsd_decile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IRSD decile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1=most disadvantage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irsad_score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Index of Relative Socio-Economic Advantage and Disadvantage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830-1200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irsad_decile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IRSAD decile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1=most disadvantaged</w:t>
            </w:r>
          </w:p>
          <w:p w:rsidR="00000000" w:rsidDel="00000000" w:rsidP="00000000" w:rsidRDefault="00000000" w:rsidRPr="00000000" w14:paraId="000000C5">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10=most affluent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ier_score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Index of Economic Resources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830-1200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ier_decile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IER  decile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most disadvantaged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ieo_score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Index of Education and Occupation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830-1200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ieo_decile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IEO decile ranking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1=most disadvantaged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Resident population of the postcode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27936.0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pStyle w:val="Heading2"/>
        <w:rPr/>
      </w:pPr>
      <w:bookmarkStart w:colFirst="0" w:colLast="0" w:name="_heading=h.jzaqxi3111nk" w:id="5"/>
      <w:bookmarkEnd w:id="5"/>
      <w:r w:rsidDel="00000000" w:rsidR="00000000" w:rsidRPr="00000000">
        <w:rPr>
          <w:rtl w:val="0"/>
        </w:rPr>
      </w:r>
    </w:p>
    <w:p w:rsidR="00000000" w:rsidDel="00000000" w:rsidP="00000000" w:rsidRDefault="00000000" w:rsidRPr="00000000" w14:paraId="000000E6">
      <w:pPr>
        <w:pStyle w:val="Heading2"/>
        <w:rPr/>
      </w:pPr>
      <w:bookmarkStart w:colFirst="0" w:colLast="0" w:name="_heading=h.uorotwdahgt" w:id="6"/>
      <w:bookmarkEnd w:id="6"/>
      <w:r w:rsidDel="00000000" w:rsidR="00000000" w:rsidRPr="00000000">
        <w:rPr>
          <w:rtl w:val="0"/>
        </w:rPr>
        <w:t xml:space="preserve">Key Derived Variables Used in Analysis</w:t>
      </w:r>
    </w:p>
    <w:p w:rsidR="00000000" w:rsidDel="00000000" w:rsidP="00000000" w:rsidRDefault="00000000" w:rsidRPr="00000000" w14:paraId="000000E7">
      <w:pPr>
        <w:rPr>
          <w:sz w:val="20"/>
          <w:szCs w:val="2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2.97851562499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Column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How was it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Purpose</w:t>
            </w:r>
          </w:p>
        </w:tc>
      </w:tr>
      <w:tr>
        <w:trPr>
          <w:cantSplit w:val="0"/>
          <w:trHeight w:val="422.978515624995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unique_stations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df.drop_duplicates(‘objectid’)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Separate all 1430 unique charging locations.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active_stations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Stations where charger_type != ‘Upcoming’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1243 Operational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evs_only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df[df['motive_power']=='Battery/Fuel-Cell Electric']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306,992 Registered EVs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evs_per_plug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total_evs/total_plugs per LGA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Measures charging pressure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evs_per_station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total_evs / total_stations per LGA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Measures infrastructure adequacy</w:t>
            </w:r>
          </w:p>
        </w:tc>
      </w:tr>
    </w:tbl>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rtl w:val="0"/>
        </w:rPr>
      </w:r>
    </w:p>
    <w:p w:rsidR="00000000" w:rsidDel="00000000" w:rsidP="00000000" w:rsidRDefault="00000000" w:rsidRPr="00000000" w14:paraId="000000FC">
      <w:pPr>
        <w:pStyle w:val="Heading2"/>
        <w:rPr/>
      </w:pPr>
      <w:bookmarkStart w:colFirst="0" w:colLast="0" w:name="_heading=h.aq1u6zsafi9y" w:id="7"/>
      <w:bookmarkEnd w:id="7"/>
      <w:r w:rsidDel="00000000" w:rsidR="00000000" w:rsidRPr="00000000">
        <w:rPr>
          <w:rtl w:val="0"/>
        </w:rPr>
        <w:t xml:space="preserve">Derived Flag Columns (Added during cleaning)</w:t>
      </w:r>
    </w:p>
    <w:p w:rsidR="00000000" w:rsidDel="00000000" w:rsidP="00000000" w:rsidRDefault="00000000" w:rsidRPr="00000000" w14:paraId="000000FD">
      <w:pPr>
        <w:rPr>
          <w:sz w:val="20"/>
          <w:szCs w:val="2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bad_coordinates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Flags rows where coordinates are missing or outside NSW bounds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True/False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vehicle_outlier_flag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Flags rows where  no_vehicles is an outlier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True/False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plug_issue_flag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Flags rows where number_of_plugs is missing or is zero.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True/False</w:t>
            </w:r>
          </w:p>
        </w:tc>
      </w:tr>
    </w:tbl>
    <w:p w:rsidR="00000000" w:rsidDel="00000000" w:rsidP="00000000" w:rsidRDefault="00000000" w:rsidRPr="00000000" w14:paraId="0000010E">
      <w:pPr>
        <w:rPr>
          <w:sz w:val="20"/>
          <w:szCs w:val="20"/>
        </w:rPr>
      </w:pPr>
      <w:r w:rsidDel="00000000" w:rsidR="00000000" w:rsidRPr="00000000">
        <w:rPr>
          <w:rtl w:val="0"/>
        </w:rPr>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rtl w:val="0"/>
        </w:rPr>
      </w:r>
    </w:p>
    <w:p w:rsidR="00000000" w:rsidDel="00000000" w:rsidP="00000000" w:rsidRDefault="00000000" w:rsidRPr="00000000" w14:paraId="00000112">
      <w:pPr>
        <w:rPr>
          <w:sz w:val="20"/>
          <w:szCs w:val="20"/>
        </w:rPr>
      </w:pPr>
      <w:r w:rsidDel="00000000" w:rsidR="00000000" w:rsidRPr="00000000">
        <w:rPr>
          <w:rtl w:val="0"/>
        </w:rPr>
      </w:r>
    </w:p>
    <w:p w:rsidR="00000000" w:rsidDel="00000000" w:rsidP="00000000" w:rsidRDefault="00000000" w:rsidRPr="00000000" w14:paraId="00000113">
      <w:pPr>
        <w:rPr>
          <w:sz w:val="20"/>
          <w:szCs w:val="20"/>
        </w:rPr>
      </w:pPr>
      <w:r w:rsidDel="00000000" w:rsidR="00000000" w:rsidRPr="00000000">
        <w:rPr>
          <w:rtl w:val="0"/>
        </w:rPr>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rtl w:val="0"/>
        </w:rPr>
      </w:r>
    </w:p>
    <w:p w:rsidR="00000000" w:rsidDel="00000000" w:rsidP="00000000" w:rsidRDefault="00000000" w:rsidRPr="00000000" w14:paraId="00000116">
      <w:pPr>
        <w:rPr>
          <w:sz w:val="20"/>
          <w:szCs w:val="20"/>
        </w:rPr>
      </w:pPr>
      <w:r w:rsidDel="00000000" w:rsidR="00000000" w:rsidRPr="00000000">
        <w:rPr>
          <w:rtl w:val="0"/>
        </w:rPr>
      </w:r>
    </w:p>
    <w:p w:rsidR="00000000" w:rsidDel="00000000" w:rsidP="00000000" w:rsidRDefault="00000000" w:rsidRPr="00000000" w14:paraId="00000117">
      <w:pPr>
        <w:rPr>
          <w:sz w:val="20"/>
          <w:szCs w:val="20"/>
        </w:rPr>
      </w:pPr>
      <w:r w:rsidDel="00000000" w:rsidR="00000000" w:rsidRPr="00000000">
        <w:rPr>
          <w:rtl w:val="0"/>
        </w:rPr>
      </w:r>
    </w:p>
    <w:p w:rsidR="00000000" w:rsidDel="00000000" w:rsidP="00000000" w:rsidRDefault="00000000" w:rsidRPr="00000000" w14:paraId="00000118">
      <w:pPr>
        <w:pStyle w:val="Heading2"/>
        <w:rPr/>
      </w:pPr>
      <w:bookmarkStart w:colFirst="0" w:colLast="0" w:name="_heading=h.u5lcg2qbep15" w:id="8"/>
      <w:bookmarkEnd w:id="8"/>
      <w:r w:rsidDel="00000000" w:rsidR="00000000" w:rsidRPr="00000000">
        <w:rPr>
          <w:rtl w:val="0"/>
        </w:rPr>
        <w:t xml:space="preserve">Key Derived Datasets Created</w:t>
      </w:r>
    </w:p>
    <w:p w:rsidR="00000000" w:rsidDel="00000000" w:rsidP="00000000" w:rsidRDefault="00000000" w:rsidRPr="00000000" w14:paraId="00000119">
      <w:pPr>
        <w:rPr>
          <w:sz w:val="20"/>
          <w:szCs w:val="2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Filename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Full cleaned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cleaned_full_dataset.csv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Complete cleaned NSW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Map ready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map_ready_dataset.csv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Rows with valid coordinates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Station level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station_level_dataset.csv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One row per unique station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Active station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active_station_dataset.csv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Operation stations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 only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ev_only_dataset.csv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Battery/Full-Cell Electric vehicles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LGA Analysis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lga_analysis_dataset.csv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Summary table per LGA.</w:t>
            </w:r>
          </w:p>
        </w:tc>
      </w:tr>
    </w:tbl>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pStyle w:val="Heading2"/>
        <w:rPr>
          <w:sz w:val="20"/>
          <w:szCs w:val="20"/>
        </w:rPr>
      </w:pPr>
      <w:bookmarkStart w:colFirst="0" w:colLast="0" w:name="_heading=h.dx3fhm7q3h7z" w:id="9"/>
      <w:bookmarkEnd w:id="9"/>
      <w:r w:rsidDel="00000000" w:rsidR="00000000" w:rsidRPr="00000000">
        <w:rPr>
          <w:rtl w:val="0"/>
        </w:rPr>
        <w:t xml:space="preserve">Data Cleaning Steps Applied</w:t>
      </w:r>
      <w:r w:rsidDel="00000000" w:rsidR="00000000" w:rsidRPr="00000000">
        <w:rPr>
          <w:rtl w:val="0"/>
        </w:rPr>
      </w:r>
    </w:p>
    <w:p w:rsidR="00000000" w:rsidDel="00000000" w:rsidP="00000000" w:rsidRDefault="00000000" w:rsidRPr="00000000" w14:paraId="00000132">
      <w:pPr>
        <w:rPr>
          <w:sz w:val="20"/>
          <w:szCs w:val="2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What was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Basic code method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1 - Columns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Lowercase, stripped spaces, replaced spaces with underscores, removed special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.str.lower().str.replace()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2 - Duplicated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Removed duplicated rows and reset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.drop_duplicates().reset_index(drop=True)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3 - Summary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Removed grand total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Filtered rows matching summary keywords.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4 - Missing text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Replaced empty strings and nan values with np.nan 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5 - Important text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Filled important remaining NaN with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.fillna(‘Unknown’)</w:t>
            </w:r>
          </w:p>
        </w:tc>
      </w:tr>
    </w:tbl>
    <w:p w:rsidR="00000000" w:rsidDel="00000000" w:rsidP="00000000" w:rsidRDefault="00000000" w:rsidRPr="00000000" w14:paraId="000001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bs.gov.au/statistics/people/people-and-communities/socio-economic-indexes-areas-seifa-australia/2021#data-download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data.transport.nsw.gov.au/data/dataset/ev-charging-locations" TargetMode="External"/><Relationship Id="rId8" Type="http://schemas.openxmlformats.org/officeDocument/2006/relationships/hyperlink" Target="https://www.data.gov.au/data/dataset/road-vehicles-australia-january-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XG7a0MQj/RzoSqT1Li6TIM7tYw==">CgMxLjAyDmguNzBnMDduam9qejA4Mg5oLnQxbXZ3cGNwbDlzbjIOaC50dnV1N3RuZHo1N3QyDmgucmJtNWFuYzB6NDFxMg5oLmQ2Yng3dGMxNGhzMzIOaC5qemFxeGkzMTExbmsyDWgudW9yb3R3ZGFoZ3QyDmguYXExdTZ6c2FmaTl5Mg5oLnU1bGNnMnFiZXAxNTIOaC5keDNmaG03cTNoN3o4AHIhMVJXZjBNRUl2RURBWkhzeXZIQ2t6VV9aa2lYV09iTmQw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