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i.e.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e.g.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r w:rsidRPr="005C44D1">
        <w:rPr>
          <w:b/>
          <w:bCs/>
          <w:sz w:val="24"/>
          <w:szCs w:val="24"/>
        </w:rPr>
        <w:t>SetIdentity</w:t>
      </w:r>
      <w:proofErr w:type="spell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Comment out (don’t delete) the original code, and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 and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Awake() function does.</w:t>
                  </w:r>
                </w:p>
                <w:p w14:paraId="366563F8" w14:textId="1EDD0F59" w:rsidR="00682734" w:rsidRDefault="00682734" w:rsidP="00EC7DF8">
                  <w:pPr>
                    <w:spacing w:after="0" w:line="240" w:lineRule="auto"/>
                  </w:pPr>
                </w:p>
                <w:p w14:paraId="21A292D7" w14:textId="1F277C26" w:rsidR="00682734" w:rsidRPr="0069412B" w:rsidRDefault="0069412B" w:rsidP="00682734">
                  <w:pPr>
                    <w:pStyle w:val="ListParagraph"/>
                    <w:spacing w:after="0" w:line="240" w:lineRule="auto"/>
                    <w:ind w:left="284"/>
                  </w:pPr>
                  <w:r>
                    <w:rPr>
                      <w:color w:val="000000" w:themeColor="text1"/>
                    </w:rPr>
                    <w:t xml:space="preserve">The </w:t>
                  </w:r>
                  <w:proofErr w:type="spellStart"/>
                  <w:r>
                    <w:rPr>
                      <w:color w:val="000000" w:themeColor="text1"/>
                    </w:rPr>
                    <w:t>MeshManager</w:t>
                  </w:r>
                  <w:proofErr w:type="spellEnd"/>
                  <w:r>
                    <w:rPr>
                      <w:color w:val="000000" w:themeColor="text1"/>
                    </w:rPr>
                    <w:t xml:space="preserve"> will get the </w:t>
                  </w:r>
                  <w:proofErr w:type="spellStart"/>
                  <w:r w:rsidRPr="0069412B">
                    <w:rPr>
                      <w:b/>
                      <w:bCs/>
                      <w:color w:val="000000" w:themeColor="text1"/>
                    </w:rPr>
                    <w:t>MeshFilter</w:t>
                  </w:r>
                  <w:proofErr w:type="spellEnd"/>
                  <w:r w:rsidRPr="0069412B">
                    <w:rPr>
                      <w:b/>
                      <w:bCs/>
                      <w:color w:val="000000" w:themeColor="text1"/>
                    </w:rPr>
                    <w:t xml:space="preserve"> component</w:t>
                  </w:r>
                  <w:r>
                    <w:rPr>
                      <w:b/>
                      <w:bCs/>
                      <w:color w:val="000000" w:themeColor="text1"/>
                    </w:rPr>
                    <w:t xml:space="preserve"> </w:t>
                  </w:r>
                  <w:r>
                    <w:rPr>
                      <w:color w:val="000000" w:themeColor="text1"/>
                    </w:rPr>
                    <w:t xml:space="preserve">and will </w:t>
                  </w:r>
                  <w:r w:rsidR="00FB36BD">
                    <w:rPr>
                      <w:color w:val="000000" w:themeColor="text1"/>
                    </w:rPr>
                    <w:t xml:space="preserve">use that component to set the values for the </w:t>
                  </w:r>
                  <w:proofErr w:type="spellStart"/>
                  <w:r w:rsidR="00FB36BD">
                    <w:rPr>
                      <w:color w:val="000000" w:themeColor="text1"/>
                    </w:rPr>
                    <w:t>originalMesh</w:t>
                  </w:r>
                  <w:proofErr w:type="spellEnd"/>
                  <w:r w:rsidR="00FB36BD">
                    <w:rPr>
                      <w:color w:val="000000" w:themeColor="text1"/>
                    </w:rPr>
                    <w:t xml:space="preserve">, </w:t>
                  </w:r>
                  <w:proofErr w:type="spellStart"/>
                  <w:r w:rsidR="00FB36BD">
                    <w:rPr>
                      <w:color w:val="000000" w:themeColor="text1"/>
                    </w:rPr>
                    <w:t>clonedMesh</w:t>
                  </w:r>
                  <w:proofErr w:type="spellEnd"/>
                  <w:r w:rsidR="00FB36BD">
                    <w:rPr>
                      <w:color w:val="000000" w:themeColor="text1"/>
                    </w:rPr>
                    <w:t xml:space="preserve">, </w:t>
                  </w:r>
                  <w:r w:rsidR="003B2C96">
                    <w:rPr>
                      <w:color w:val="000000" w:themeColor="text1"/>
                    </w:rPr>
                    <w:t xml:space="preserve">vertices and triangle using the Mesh given by the </w:t>
                  </w:r>
                  <w:proofErr w:type="spellStart"/>
                  <w:r w:rsidR="003B2C96" w:rsidRPr="003B2C96">
                    <w:rPr>
                      <w:b/>
                      <w:bCs/>
                      <w:color w:val="000000" w:themeColor="text1"/>
                    </w:rPr>
                    <w:t>sharedMesh</w:t>
                  </w:r>
                  <w:proofErr w:type="spellEnd"/>
                  <w:r w:rsidR="003B2C96">
                    <w:rPr>
                      <w:color w:val="000000" w:themeColor="text1"/>
                    </w:rPr>
                    <w:t xml:space="preserve"> from The </w:t>
                  </w:r>
                  <w:proofErr w:type="spellStart"/>
                  <w:r w:rsidR="003B2C96" w:rsidRPr="003B2C96">
                    <w:rPr>
                      <w:b/>
                      <w:bCs/>
                      <w:color w:val="000000" w:themeColor="text1"/>
                    </w:rPr>
                    <w:t>MeshFilter</w:t>
                  </w:r>
                  <w:proofErr w:type="spellEnd"/>
                  <w:r w:rsidR="003B2C96">
                    <w:rPr>
                      <w:b/>
                      <w:bCs/>
                      <w:color w:val="000000" w:themeColor="text1"/>
                    </w:rPr>
                    <w:t xml:space="preserv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DEF724" w14:textId="10699798" w:rsidR="00395BF4" w:rsidRPr="008C6BC8" w:rsidRDefault="008C6BC8" w:rsidP="00395BF4">
                  <w:pPr>
                    <w:pStyle w:val="ListParagraph"/>
                    <w:spacing w:after="0" w:line="240" w:lineRule="auto"/>
                    <w:ind w:left="284"/>
                    <w:rPr>
                      <w:color w:val="000000" w:themeColor="text1"/>
                    </w:rPr>
                  </w:pPr>
                  <w:r>
                    <w:rPr>
                      <w:color w:val="000000" w:themeColor="text1"/>
                    </w:rPr>
                    <w:t xml:space="preserve">It will affect the original </w:t>
                  </w:r>
                  <w:r w:rsidR="00432C8B">
                    <w:rPr>
                      <w:color w:val="000000" w:themeColor="text1"/>
                    </w:rPr>
                    <w:t xml:space="preserve">mesh. Once changes has been done to the original mesh, it is hard to revert the changes as the changes are permanent. </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This is more tricky,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in reverse order</w:t>
      </w:r>
      <w:r w:rsidRPr="007C3CCA">
        <w:rPr>
          <w:sz w:val="24"/>
          <w:szCs w:val="24"/>
        </w:rPr>
        <w:t xml:space="preserve">, and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04E04FDB" w14:textId="57C68432" w:rsidR="000218B9" w:rsidRDefault="0044106F" w:rsidP="001B53DA">
      <w:pPr>
        <w:pStyle w:val="ListParagraph"/>
        <w:spacing w:after="0" w:line="240" w:lineRule="auto"/>
        <w:ind w:left="644" w:right="237"/>
        <w:jc w:val="both"/>
        <w:rPr>
          <w:sz w:val="24"/>
          <w:szCs w:val="24"/>
        </w:rPr>
      </w:pPr>
      <w:r>
        <w:rPr>
          <w:sz w:val="24"/>
          <w:szCs w:val="24"/>
        </w:rPr>
        <w:t>The hardest part of the worksheet is probably trying to understand what the</w:t>
      </w:r>
      <w:r w:rsidR="00325D9F">
        <w:rPr>
          <w:sz w:val="24"/>
          <w:szCs w:val="24"/>
        </w:rPr>
        <w:t xml:space="preserve"> worksheet requires me to do.</w:t>
      </w:r>
      <w:r w:rsidR="0069641D">
        <w:rPr>
          <w:sz w:val="24"/>
          <w:szCs w:val="24"/>
        </w:rPr>
        <w:t xml:space="preserve"> </w:t>
      </w:r>
      <w:r w:rsidR="00325D9F">
        <w:rPr>
          <w:sz w:val="24"/>
          <w:szCs w:val="24"/>
        </w:rPr>
        <w:t>I find the clues given are too vague and the function names</w:t>
      </w:r>
      <w:r w:rsidR="000218B9">
        <w:rPr>
          <w:sz w:val="24"/>
          <w:szCs w:val="24"/>
        </w:rPr>
        <w:t xml:space="preserve"> </w:t>
      </w:r>
      <w:r w:rsidR="00325D9F">
        <w:rPr>
          <w:sz w:val="24"/>
          <w:szCs w:val="24"/>
        </w:rPr>
        <w:t xml:space="preserve">does not really explain what I am </w:t>
      </w:r>
      <w:r w:rsidR="000218B9">
        <w:rPr>
          <w:sz w:val="24"/>
          <w:szCs w:val="24"/>
        </w:rPr>
        <w:t>supposed to</w:t>
      </w:r>
      <w:r w:rsidR="00325D9F">
        <w:rPr>
          <w:sz w:val="24"/>
          <w:szCs w:val="24"/>
        </w:rPr>
        <w:t xml:space="preserve"> do.</w:t>
      </w:r>
    </w:p>
    <w:p w14:paraId="73615394" w14:textId="0048D357" w:rsidR="00467F85" w:rsidRDefault="00325D9F" w:rsidP="001B53DA">
      <w:pPr>
        <w:pStyle w:val="ListParagraph"/>
        <w:spacing w:after="0" w:line="240" w:lineRule="auto"/>
        <w:ind w:left="644" w:right="237"/>
        <w:jc w:val="both"/>
        <w:rPr>
          <w:sz w:val="24"/>
          <w:szCs w:val="24"/>
        </w:rPr>
      </w:pPr>
      <w:r>
        <w:rPr>
          <w:sz w:val="24"/>
          <w:szCs w:val="24"/>
        </w:rPr>
        <w:br/>
      </w:r>
      <w:r w:rsidRPr="00802804">
        <w:rPr>
          <w:noProof/>
          <w:sz w:val="24"/>
          <w:szCs w:val="24"/>
        </w:rPr>
        <w:drawing>
          <wp:inline distT="0" distB="0" distL="0" distR="0" wp14:anchorId="275B475E" wp14:editId="73CD9FEF">
            <wp:extent cx="3411109" cy="1541008"/>
            <wp:effectExtent l="0" t="0" r="0" b="0"/>
            <wp:docPr id="3" name="Picture 3"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3280B8A1" w14:textId="35077E32" w:rsidR="008D1817" w:rsidRPr="00AE68DD" w:rsidRDefault="00325D9F" w:rsidP="00AE68DD">
      <w:pPr>
        <w:pStyle w:val="ListParagraph"/>
        <w:spacing w:after="0" w:line="240" w:lineRule="auto"/>
        <w:ind w:left="644" w:right="237"/>
        <w:jc w:val="both"/>
        <w:rPr>
          <w:color w:val="595959" w:themeColor="text1" w:themeTint="A6"/>
          <w:sz w:val="20"/>
          <w:szCs w:val="20"/>
        </w:rPr>
      </w:pPr>
      <w:r w:rsidRPr="008D1817">
        <w:rPr>
          <w:color w:val="595959" w:themeColor="text1" w:themeTint="A6"/>
          <w:sz w:val="20"/>
          <w:szCs w:val="20"/>
        </w:rPr>
        <w:t xml:space="preserve">One </w:t>
      </w:r>
      <w:r w:rsidR="008D1817" w:rsidRPr="008D1817">
        <w:rPr>
          <w:color w:val="595959" w:themeColor="text1" w:themeTint="A6"/>
          <w:sz w:val="20"/>
          <w:szCs w:val="20"/>
        </w:rPr>
        <w:t>of the question I am referring too.</w:t>
      </w:r>
    </w:p>
    <w:p w14:paraId="5887D73D" w14:textId="2A7AE4C7" w:rsidR="008D1817" w:rsidRPr="008D1817" w:rsidRDefault="00906A71" w:rsidP="001B53DA">
      <w:pPr>
        <w:pStyle w:val="ListParagraph"/>
        <w:spacing w:after="0" w:line="240" w:lineRule="auto"/>
        <w:ind w:left="644" w:right="237"/>
        <w:jc w:val="both"/>
        <w:rPr>
          <w:color w:val="000000" w:themeColor="text1"/>
          <w:sz w:val="24"/>
          <w:szCs w:val="24"/>
        </w:rPr>
      </w:pPr>
      <w:r>
        <w:rPr>
          <w:color w:val="000000" w:themeColor="text1"/>
          <w:sz w:val="24"/>
          <w:szCs w:val="24"/>
        </w:rPr>
        <w:t xml:space="preserve">I would have to sit down there trying to figure out what is it I am </w:t>
      </w:r>
      <w:r w:rsidR="00695DE0">
        <w:rPr>
          <w:color w:val="000000" w:themeColor="text1"/>
          <w:sz w:val="24"/>
          <w:szCs w:val="24"/>
        </w:rPr>
        <w:t>supposed to</w:t>
      </w:r>
      <w:r>
        <w:rPr>
          <w:color w:val="000000" w:themeColor="text1"/>
          <w:sz w:val="24"/>
          <w:szCs w:val="24"/>
        </w:rPr>
        <w:t xml:space="preserve"> do because the clues given does not help. </w:t>
      </w:r>
      <w:r w:rsidR="00695DE0">
        <w:rPr>
          <w:color w:val="000000" w:themeColor="text1"/>
          <w:sz w:val="24"/>
          <w:szCs w:val="24"/>
        </w:rPr>
        <w:t xml:space="preserve">It is only when I confront to the teacher do I know what I am supposed to do. Since the worksheet depends on one’s implementation, the code written to function like </w:t>
      </w:r>
      <w:proofErr w:type="spellStart"/>
      <w:r w:rsidR="00695DE0" w:rsidRPr="00AE68DD">
        <w:rPr>
          <w:b/>
          <w:bCs/>
          <w:color w:val="000000" w:themeColor="text1"/>
          <w:sz w:val="24"/>
          <w:szCs w:val="24"/>
        </w:rPr>
        <w:t>SetRotationMatrix</w:t>
      </w:r>
      <w:proofErr w:type="spellEnd"/>
      <w:r w:rsidR="00695DE0">
        <w:rPr>
          <w:color w:val="000000" w:themeColor="text1"/>
          <w:sz w:val="24"/>
          <w:szCs w:val="24"/>
        </w:rPr>
        <w:t xml:space="preserve"> can </w:t>
      </w:r>
      <w:r w:rsidR="00AE68DD">
        <w:rPr>
          <w:color w:val="000000" w:themeColor="text1"/>
          <w:sz w:val="24"/>
          <w:szCs w:val="24"/>
        </w:rPr>
        <w:t>have different implementation.</w:t>
      </w:r>
      <w:r w:rsidR="000A2A1D">
        <w:rPr>
          <w:color w:val="000000" w:themeColor="text1"/>
          <w:sz w:val="24"/>
          <w:szCs w:val="24"/>
        </w:rPr>
        <w:t xml:space="preserve"> So having the code as guidelines just does not help since I </w:t>
      </w:r>
      <w:r w:rsidR="000218B9">
        <w:rPr>
          <w:color w:val="000000" w:themeColor="text1"/>
          <w:sz w:val="24"/>
          <w:szCs w:val="24"/>
        </w:rPr>
        <w:t>must</w:t>
      </w:r>
      <w:r w:rsidR="000A2A1D">
        <w:rPr>
          <w:color w:val="000000" w:themeColor="text1"/>
          <w:sz w:val="24"/>
          <w:szCs w:val="24"/>
        </w:rPr>
        <w:t xml:space="preserve"> figure out the implementation. </w:t>
      </w:r>
      <w:r w:rsidR="000218B9">
        <w:rPr>
          <w:color w:val="000000" w:themeColor="text1"/>
          <w:sz w:val="24"/>
          <w:szCs w:val="24"/>
        </w:rPr>
        <w:t>Other than that, the topic taught were quite easy to understand and fun to learn.</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510C994" w14:textId="77777777" w:rsidR="004266EB" w:rsidRDefault="004266EB" w:rsidP="001B53DA">
      <w:pPr>
        <w:pStyle w:val="ListParagraph"/>
        <w:spacing w:after="0" w:line="240" w:lineRule="auto"/>
        <w:ind w:left="644" w:right="237"/>
        <w:jc w:val="both"/>
        <w:rPr>
          <w:sz w:val="24"/>
          <w:szCs w:val="24"/>
        </w:rPr>
      </w:pPr>
    </w:p>
    <w:p w14:paraId="4A0FE2A3" w14:textId="51C16113" w:rsidR="001B53DA" w:rsidRPr="001B53DA" w:rsidRDefault="00265AE6" w:rsidP="001B53DA">
      <w:pPr>
        <w:pStyle w:val="ListParagraph"/>
        <w:spacing w:after="0" w:line="240" w:lineRule="auto"/>
        <w:ind w:left="644" w:right="237"/>
        <w:jc w:val="both"/>
        <w:rPr>
          <w:sz w:val="24"/>
          <w:szCs w:val="24"/>
        </w:rPr>
      </w:pPr>
      <w:r>
        <w:rPr>
          <w:sz w:val="24"/>
          <w:szCs w:val="24"/>
        </w:rPr>
        <w:t xml:space="preserve">I find </w:t>
      </w:r>
      <w:r w:rsidR="002C16BE">
        <w:rPr>
          <w:sz w:val="24"/>
          <w:szCs w:val="24"/>
        </w:rPr>
        <w:t xml:space="preserve">it hard to understand the concept behind inverse </w:t>
      </w:r>
      <w:r w:rsidR="00B962EA">
        <w:rPr>
          <w:sz w:val="24"/>
          <w:szCs w:val="24"/>
        </w:rPr>
        <w:t xml:space="preserve">matrix. Inverse matrix is a matrix where when multiplied by the matrix </w:t>
      </w:r>
      <w:r w:rsidR="00481B39" w:rsidRPr="00481B39">
        <w:rPr>
          <w:sz w:val="24"/>
          <w:szCs w:val="24"/>
        </w:rPr>
        <w:t>derived</w:t>
      </w:r>
      <w:r w:rsidR="004266EB">
        <w:rPr>
          <w:sz w:val="24"/>
          <w:szCs w:val="24"/>
        </w:rPr>
        <w:t>, would get an identity matrix.</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2170E5E3" w14:textId="77777777" w:rsidR="00265AE6" w:rsidRDefault="00265AE6" w:rsidP="001B53DA">
      <w:pPr>
        <w:spacing w:after="0" w:line="240" w:lineRule="auto"/>
        <w:ind w:left="284" w:right="237"/>
        <w:jc w:val="both"/>
        <w:rPr>
          <w:sz w:val="24"/>
          <w:szCs w:val="24"/>
        </w:rPr>
      </w:pPr>
    </w:p>
    <w:p w14:paraId="60169693" w14:textId="77777777" w:rsidR="00265AE6" w:rsidRDefault="00265AE6"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0957976"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CDD96" w14:textId="77777777" w:rsidR="00C16EE8" w:rsidRDefault="00C16EE8" w:rsidP="009155A3">
      <w:pPr>
        <w:spacing w:after="0" w:line="240" w:lineRule="auto"/>
      </w:pPr>
      <w:r>
        <w:separator/>
      </w:r>
    </w:p>
  </w:endnote>
  <w:endnote w:type="continuationSeparator" w:id="0">
    <w:p w14:paraId="05532586" w14:textId="77777777" w:rsidR="00C16EE8" w:rsidRDefault="00C16EE8"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2C29" w14:textId="77777777" w:rsidR="00C16EE8" w:rsidRDefault="00C16EE8" w:rsidP="009155A3">
      <w:pPr>
        <w:spacing w:after="0" w:line="240" w:lineRule="auto"/>
      </w:pPr>
      <w:r>
        <w:separator/>
      </w:r>
    </w:p>
  </w:footnote>
  <w:footnote w:type="continuationSeparator" w:id="0">
    <w:p w14:paraId="34A8E6BB" w14:textId="77777777" w:rsidR="00C16EE8" w:rsidRDefault="00C16EE8"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8B9"/>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2A1D"/>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4392"/>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5AE6"/>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1742"/>
    <w:rsid w:val="002A2D21"/>
    <w:rsid w:val="002A5038"/>
    <w:rsid w:val="002A60C8"/>
    <w:rsid w:val="002A620C"/>
    <w:rsid w:val="002B135D"/>
    <w:rsid w:val="002B1E4A"/>
    <w:rsid w:val="002B5C37"/>
    <w:rsid w:val="002B673A"/>
    <w:rsid w:val="002C0BD3"/>
    <w:rsid w:val="002C16BE"/>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5D9F"/>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B2C96"/>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266EB"/>
    <w:rsid w:val="00430F4D"/>
    <w:rsid w:val="00432C8B"/>
    <w:rsid w:val="00434195"/>
    <w:rsid w:val="004343DA"/>
    <w:rsid w:val="0044106F"/>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67F85"/>
    <w:rsid w:val="00471E23"/>
    <w:rsid w:val="00471FD1"/>
    <w:rsid w:val="004747D4"/>
    <w:rsid w:val="0047600E"/>
    <w:rsid w:val="004766D2"/>
    <w:rsid w:val="00477A76"/>
    <w:rsid w:val="00480E61"/>
    <w:rsid w:val="00480E74"/>
    <w:rsid w:val="00481B39"/>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412B"/>
    <w:rsid w:val="006959E2"/>
    <w:rsid w:val="00695DE0"/>
    <w:rsid w:val="0069641D"/>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6DB9"/>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C6BC8"/>
    <w:rsid w:val="008D0DA3"/>
    <w:rsid w:val="008D1817"/>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06A71"/>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3D6"/>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E68DD"/>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0CCE"/>
    <w:rsid w:val="00B221B8"/>
    <w:rsid w:val="00B25041"/>
    <w:rsid w:val="00B2785B"/>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962EA"/>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EE8"/>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16A1"/>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36BD"/>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Revision">
    <w:name w:val="Revision"/>
    <w:hidden/>
    <w:uiPriority w:val="99"/>
    <w:semiHidden/>
    <w:rsid w:val="00467F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15553</TotalTime>
  <Pages>16</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Thomthomlow@gmail.com</cp:lastModifiedBy>
  <cp:revision>226</cp:revision>
  <dcterms:created xsi:type="dcterms:W3CDTF">2022-10-12T02:53:00Z</dcterms:created>
  <dcterms:modified xsi:type="dcterms:W3CDTF">2023-11-08T06:13:00Z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