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8B469" w14:textId="77777777" w:rsidR="00F5681F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>TEMASEK POLYTECHNIC</w:t>
      </w:r>
    </w:p>
    <w:p w14:paraId="661E0FC9" w14:textId="77777777" w:rsidR="00F5681F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 xml:space="preserve">SCHOOL OF INFORMATICS &amp; IT    </w:t>
      </w:r>
    </w:p>
    <w:p w14:paraId="2A508496" w14:textId="77777777" w:rsidR="00F5681F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>DIPLOMA IN GAME DESIGN AND DEVELOPMENT</w:t>
      </w:r>
    </w:p>
    <w:p w14:paraId="5A832887" w14:textId="77777777" w:rsidR="007E2F97" w:rsidRPr="00E85EBB" w:rsidRDefault="00F5681F" w:rsidP="00B951B3">
      <w:pPr>
        <w:spacing w:before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E85EBB">
        <w:rPr>
          <w:rFonts w:asciiTheme="majorHAnsi" w:hAnsiTheme="majorHAnsi" w:cstheme="majorHAnsi"/>
          <w:b/>
          <w:bCs/>
          <w:sz w:val="24"/>
          <w:szCs w:val="24"/>
        </w:rPr>
        <w:t>ASSIGNMENT BRIEF FOR PROGRAMMING WITH GAME ENGINES (CGE2C19)</w:t>
      </w:r>
    </w:p>
    <w:p w14:paraId="74B699E2" w14:textId="77777777" w:rsidR="007E2F97" w:rsidRPr="00E85EBB" w:rsidRDefault="007E2F97">
      <w:pPr>
        <w:pBdr>
          <w:bottom w:val="single" w:sz="6" w:space="1" w:color="000000"/>
        </w:pBdr>
        <w:spacing w:before="0" w:line="360" w:lineRule="auto"/>
        <w:ind w:right="15"/>
        <w:rPr>
          <w:rFonts w:asciiTheme="majorHAnsi" w:eastAsia="Arial" w:hAnsiTheme="majorHAnsi" w:cstheme="majorHAnsi"/>
          <w:b/>
          <w:sz w:val="24"/>
          <w:szCs w:val="24"/>
        </w:rPr>
      </w:pPr>
    </w:p>
    <w:p w14:paraId="1C3A60F3" w14:textId="77777777" w:rsidR="007E2F97" w:rsidRPr="00E85EBB" w:rsidRDefault="007E2F97">
      <w:pPr>
        <w:spacing w:before="0" w:line="360" w:lineRule="auto"/>
        <w:ind w:left="567" w:right="105"/>
        <w:rPr>
          <w:rFonts w:asciiTheme="majorHAnsi" w:eastAsia="Arial" w:hAnsiTheme="majorHAnsi" w:cstheme="majorHAnsi"/>
          <w:sz w:val="24"/>
          <w:szCs w:val="24"/>
        </w:rPr>
      </w:pPr>
    </w:p>
    <w:p w14:paraId="06A608D9" w14:textId="6EAC907B" w:rsidR="007E2F97" w:rsidRPr="00B951B3" w:rsidRDefault="007A20EA">
      <w:pPr>
        <w:pStyle w:val="Heading1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Game Programming Project</w:t>
      </w:r>
      <w:r w:rsidR="00F5681F" w:rsidRPr="00B951B3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>Technical Report</w:t>
      </w:r>
      <w:r w:rsidR="00E85EBB" w:rsidRPr="00B951B3">
        <w:rPr>
          <w:rFonts w:ascii="Calibri" w:hAnsi="Calibri" w:cs="Calibri"/>
        </w:rPr>
        <w:t xml:space="preserve"> (Rubrics) (</w:t>
      </w:r>
      <w:r>
        <w:rPr>
          <w:rFonts w:ascii="Calibri" w:hAnsi="Calibri" w:cs="Calibri"/>
        </w:rPr>
        <w:t>15</w:t>
      </w:r>
      <w:r w:rsidR="00076B2E" w:rsidRPr="00B951B3">
        <w:rPr>
          <w:rFonts w:ascii="Calibri" w:hAnsi="Calibri" w:cs="Calibri"/>
        </w:rPr>
        <w:t xml:space="preserve">%) </w:t>
      </w:r>
    </w:p>
    <w:p w14:paraId="2AAE13A6" w14:textId="5920A616" w:rsidR="007E2F97" w:rsidRPr="00DE6B35" w:rsidRDefault="00076B2E" w:rsidP="00635C92">
      <w:pPr>
        <w:rPr>
          <w:rFonts w:cs="Calibri"/>
          <w:sz w:val="24"/>
          <w:szCs w:val="24"/>
        </w:rPr>
      </w:pPr>
      <w:r w:rsidRPr="00DE6B35">
        <w:rPr>
          <w:rFonts w:cs="Calibri"/>
          <w:sz w:val="24"/>
          <w:szCs w:val="24"/>
        </w:rPr>
        <w:t xml:space="preserve">This document gives the marking rubrics for </w:t>
      </w:r>
      <w:r w:rsidR="00F5681F" w:rsidRPr="00DE6B35">
        <w:rPr>
          <w:rFonts w:cs="Calibri"/>
          <w:sz w:val="24"/>
          <w:szCs w:val="24"/>
        </w:rPr>
        <w:t>PGGE</w:t>
      </w:r>
      <w:r w:rsidRPr="00DE6B35">
        <w:rPr>
          <w:rFonts w:cs="Calibri"/>
          <w:sz w:val="24"/>
          <w:szCs w:val="24"/>
        </w:rPr>
        <w:t xml:space="preserve"> Assignment </w:t>
      </w:r>
      <w:r w:rsidR="007A20EA">
        <w:rPr>
          <w:rFonts w:cs="Calibri"/>
          <w:sz w:val="24"/>
          <w:szCs w:val="24"/>
        </w:rPr>
        <w:t>4</w:t>
      </w:r>
      <w:r w:rsidRPr="00DE6B35">
        <w:rPr>
          <w:rFonts w:cs="Calibri"/>
          <w:sz w:val="24"/>
          <w:szCs w:val="24"/>
        </w:rPr>
        <w:t xml:space="preserve">: </w:t>
      </w:r>
      <w:r w:rsidR="007A20EA" w:rsidRPr="007A20EA">
        <w:rPr>
          <w:rFonts w:cs="Calibri"/>
          <w:sz w:val="24"/>
          <w:szCs w:val="24"/>
        </w:rPr>
        <w:t>Game Programming Project – Technical Report</w:t>
      </w:r>
      <w:r w:rsidR="007A20EA">
        <w:rPr>
          <w:rFonts w:cs="Calibri"/>
          <w:sz w:val="24"/>
          <w:szCs w:val="24"/>
        </w:rPr>
        <w:t>.</w:t>
      </w:r>
    </w:p>
    <w:p w14:paraId="73347E39" w14:textId="77777777" w:rsidR="00DE6B35" w:rsidRDefault="00DE6B3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FDB5661" w14:textId="77777777" w:rsidR="00B951B3" w:rsidRDefault="00B951B3" w:rsidP="00635C92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12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52"/>
        <w:gridCol w:w="2352"/>
        <w:gridCol w:w="2351"/>
        <w:gridCol w:w="2351"/>
        <w:gridCol w:w="2351"/>
        <w:gridCol w:w="28"/>
        <w:gridCol w:w="1175"/>
      </w:tblGrid>
      <w:tr w:rsidR="00BA7071" w:rsidRPr="00635C92" w14:paraId="47CA2ABD" w14:textId="77777777" w:rsidTr="00BA7071">
        <w:tc>
          <w:tcPr>
            <w:tcW w:w="2352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E4AD5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F: &lt;5</w:t>
            </w:r>
          </w:p>
          <w:p w14:paraId="7979B6F3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Poor</w:t>
            </w:r>
          </w:p>
        </w:tc>
        <w:tc>
          <w:tcPr>
            <w:tcW w:w="2352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6C85DB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D: &gt;= 5 &lt; 6</w:t>
            </w:r>
          </w:p>
          <w:p w14:paraId="57580CE1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Adequate</w:t>
            </w:r>
          </w:p>
        </w:tc>
        <w:tc>
          <w:tcPr>
            <w:tcW w:w="235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F30A46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C: &gt;= 6 &lt; 7</w:t>
            </w:r>
          </w:p>
          <w:p w14:paraId="71DE06E7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Good</w:t>
            </w:r>
          </w:p>
        </w:tc>
        <w:tc>
          <w:tcPr>
            <w:tcW w:w="235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BC633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B: &gt;= 7 &lt; 8</w:t>
            </w:r>
          </w:p>
          <w:p w14:paraId="57AF7D26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Very Good</w:t>
            </w:r>
          </w:p>
        </w:tc>
        <w:tc>
          <w:tcPr>
            <w:tcW w:w="2351" w:type="dxa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6106EE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A: &gt;= 8</w:t>
            </w:r>
          </w:p>
          <w:p w14:paraId="5F53900E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Excellent</w:t>
            </w:r>
          </w:p>
        </w:tc>
        <w:tc>
          <w:tcPr>
            <w:tcW w:w="1203" w:type="dxa"/>
            <w:gridSpan w:val="2"/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CA60C0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Marks</w:t>
            </w:r>
          </w:p>
          <w:p w14:paraId="25EE734D" w14:textId="77777777" w:rsidR="00BA7071" w:rsidRPr="00DE6B35" w:rsidRDefault="00BA7071" w:rsidP="00516069">
            <w:pPr>
              <w:widowControl w:val="0"/>
              <w:spacing w:before="0" w:line="276" w:lineRule="auto"/>
              <w:jc w:val="center"/>
              <w:rPr>
                <w:rFonts w:asciiTheme="majorHAnsi" w:eastAsia="Arial" w:hAnsiTheme="majorHAnsi" w:cstheme="majorHAnsi"/>
                <w:b/>
              </w:rPr>
            </w:pPr>
            <w:r w:rsidRPr="00DE6B35">
              <w:rPr>
                <w:rFonts w:asciiTheme="majorHAnsi" w:eastAsia="Arial" w:hAnsiTheme="majorHAnsi" w:cstheme="majorHAnsi"/>
                <w:b/>
              </w:rPr>
              <w:t>(/10)</w:t>
            </w:r>
          </w:p>
        </w:tc>
      </w:tr>
      <w:tr w:rsidR="00BA7071" w:rsidRPr="00635C92" w14:paraId="50D93F0F" w14:textId="77777777" w:rsidTr="00BA7071"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D256" w14:textId="77777777" w:rsidR="00BA7071" w:rsidRDefault="00BA7071" w:rsidP="00B951B3">
            <w:r>
              <w:t>No documentation</w:t>
            </w:r>
          </w:p>
          <w:p w14:paraId="75B05556" w14:textId="54703912" w:rsidR="00BA7071" w:rsidRDefault="00BA7071" w:rsidP="00B951B3">
            <w:r>
              <w:t xml:space="preserve">No videos for sections where </w:t>
            </w:r>
            <w:r w:rsidR="00A00BED">
              <w:t xml:space="preserve">a </w:t>
            </w:r>
            <w:r>
              <w:t>video is required</w:t>
            </w:r>
          </w:p>
          <w:p w14:paraId="74557667" w14:textId="4B941CBA" w:rsidR="00BA7071" w:rsidRPr="00B951B3" w:rsidRDefault="00BA7071" w:rsidP="00B951B3">
            <w:r>
              <w:t xml:space="preserve">No reflection. 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4978" w14:textId="715F5F87" w:rsidR="00BA7071" w:rsidRDefault="00BA7071" w:rsidP="00B841E5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The student attempts to describe at least two questions with clarity.</w:t>
            </w:r>
          </w:p>
          <w:p w14:paraId="72E0B9BF" w14:textId="71ACA923" w:rsidR="00BA7071" w:rsidRDefault="00BA7071" w:rsidP="00B841E5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The student provides at least one video which shows the implemented feature with clarity.</w:t>
            </w:r>
          </w:p>
          <w:p w14:paraId="0942324D" w14:textId="30260FA7" w:rsidR="00BA7071" w:rsidRPr="00B951B3" w:rsidRDefault="00BA7071" w:rsidP="00B841E5"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The student provides a reflection that does not move beyond the description of the learning experience.</w:t>
            </w:r>
            <w:r>
              <w:rPr>
                <w:rStyle w:val="eop"/>
                <w:rFonts w:cs="Calibri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074" w14:textId="68644609" w:rsidR="00BA7071" w:rsidRDefault="00BA7071" w:rsidP="00336FBB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student attempts to describe at least </w:t>
            </w:r>
            <w:r w:rsidR="00004631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three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questions with clarity.</w:t>
            </w:r>
          </w:p>
          <w:p w14:paraId="37260280" w14:textId="772725FA" w:rsidR="00BA7071" w:rsidRDefault="00BA7071" w:rsidP="00336FBB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student provides at least </w:t>
            </w:r>
            <w:r w:rsidR="00004631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two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video</w:t>
            </w:r>
            <w:r w:rsidR="00004631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that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show the implemented feature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with clarity.</w:t>
            </w:r>
          </w:p>
          <w:p w14:paraId="76FE9F21" w14:textId="685AF674" w:rsidR="00BA7071" w:rsidRPr="00B951B3" w:rsidRDefault="00D567B1" w:rsidP="00B951B3"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The student provides a reflection that makes attempts at applying the learning experience to the understanding of course concepts but fails to demonstrate a depth of analysis</w:t>
            </w:r>
            <w:r>
              <w:rPr>
                <w:rStyle w:val="eop"/>
                <w:rFonts w:cs="Calibri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FFFC" w14:textId="0D5E83BA" w:rsidR="00D567B1" w:rsidRDefault="00D567B1" w:rsidP="00D567B1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The student attempts to describe all questions with clarity.</w:t>
            </w:r>
          </w:p>
          <w:p w14:paraId="0BC64B25" w14:textId="77777777" w:rsidR="00EA5E50" w:rsidRDefault="00EA5E50" w:rsidP="00EA5E50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The student provides all required videos which show the implemented features with clarity.</w:t>
            </w:r>
          </w:p>
          <w:p w14:paraId="4B48ECFD" w14:textId="303CBDBB" w:rsidR="00BA7071" w:rsidRPr="00B951B3" w:rsidRDefault="001B0D3A" w:rsidP="00A00BED"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student provides a reflection that demonstrates 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student attempts to </w:t>
            </w:r>
            <w:proofErr w:type="spellStart"/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analy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e</w:t>
            </w:r>
            <w:proofErr w:type="spellEnd"/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the experience, but 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analysis lacks depth.</w:t>
            </w:r>
            <w:r>
              <w:rPr>
                <w:rStyle w:val="eop"/>
                <w:rFonts w:cs="Calibri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2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1767" w14:textId="77777777" w:rsidR="001B0D3A" w:rsidRDefault="001B0D3A" w:rsidP="001B0D3A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The student attempts to describe all questions with clarity.</w:t>
            </w:r>
          </w:p>
          <w:p w14:paraId="1BFF8923" w14:textId="341A0473" w:rsidR="001B0D3A" w:rsidRDefault="001B0D3A" w:rsidP="001B0D3A">
            <w:pP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</w:pP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student provides </w:t>
            </w:r>
            <w:r w:rsidR="00EA5E50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all required 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videos which show the implemented feature</w:t>
            </w:r>
            <w:r w:rsidR="00EA5E50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s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with clarity.</w:t>
            </w:r>
          </w:p>
          <w:p w14:paraId="436ADE70" w14:textId="2DA9BD01" w:rsidR="00BA7071" w:rsidRPr="00B951B3" w:rsidRDefault="00EA5E50" w:rsidP="00A00BED"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student provides a reflection that moves beyond a simple description of the experience to </w:t>
            </w:r>
            <w:proofErr w:type="spellStart"/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an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alyse</w:t>
            </w:r>
            <w:proofErr w:type="spellEnd"/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how the experience contributed to 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the 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student</w:t>
            </w:r>
            <w:r w:rsidR="00A00BED"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>’s</w:t>
            </w:r>
            <w:r>
              <w:rPr>
                <w:rStyle w:val="normaltextrun"/>
                <w:rFonts w:cs="Calibri"/>
                <w:color w:val="000000"/>
                <w:szCs w:val="20"/>
                <w:shd w:val="clear" w:color="auto" w:fill="FFFFFF"/>
              </w:rPr>
              <w:t xml:space="preserve"> understanding of course concepts.</w:t>
            </w:r>
            <w:r>
              <w:rPr>
                <w:rStyle w:val="eop"/>
                <w:rFonts w:cs="Calibri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120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4287" w14:textId="77777777" w:rsidR="00BA7071" w:rsidRPr="00635C92" w:rsidRDefault="00BA7071" w:rsidP="00516069">
            <w:pPr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</w:tc>
      </w:tr>
      <w:tr w:rsidR="00BA7071" w:rsidRPr="00635C92" w14:paraId="22997F5B" w14:textId="77777777" w:rsidTr="00BA7071">
        <w:trPr>
          <w:trHeight w:val="420"/>
        </w:trPr>
        <w:tc>
          <w:tcPr>
            <w:tcW w:w="11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5481" w14:textId="77777777" w:rsidR="00BA7071" w:rsidRPr="00635C92" w:rsidRDefault="00BA7071" w:rsidP="00516069">
            <w:pPr>
              <w:spacing w:before="0" w:line="240" w:lineRule="auto"/>
              <w:rPr>
                <w:rFonts w:asciiTheme="majorHAnsi" w:eastAsia="Arial" w:hAnsiTheme="majorHAnsi" w:cstheme="majorHAnsi"/>
              </w:rPr>
            </w:pPr>
            <w:r w:rsidRPr="00635C92">
              <w:rPr>
                <w:rFonts w:asciiTheme="majorHAnsi" w:eastAsia="Arial" w:hAnsiTheme="majorHAnsi" w:cstheme="majorHAnsi"/>
                <w:b/>
              </w:rPr>
              <w:t xml:space="preserve">Total </w:t>
            </w:r>
            <w:r>
              <w:rPr>
                <w:rFonts w:asciiTheme="majorHAnsi" w:eastAsia="Arial" w:hAnsiTheme="majorHAnsi" w:cstheme="majorHAnsi"/>
                <w:b/>
              </w:rPr>
              <w:t>(x 1.5)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C0FDD" w14:textId="149F16DA" w:rsidR="00BA7071" w:rsidRPr="00635C92" w:rsidRDefault="00BA7071" w:rsidP="00516069">
            <w:pPr>
              <w:spacing w:before="0" w:line="240" w:lineRule="auto"/>
              <w:rPr>
                <w:rFonts w:asciiTheme="majorHAnsi" w:eastAsia="Arial" w:hAnsiTheme="majorHAnsi" w:cstheme="majorHAnsi"/>
              </w:rPr>
            </w:pPr>
          </w:p>
        </w:tc>
      </w:tr>
    </w:tbl>
    <w:p w14:paraId="0EDEBD85" w14:textId="77777777" w:rsidR="00180AA8" w:rsidRDefault="00180AA8" w:rsidP="00180AA8">
      <w:r>
        <w:t>#End of Document</w:t>
      </w:r>
    </w:p>
    <w:p w14:paraId="75B79973" w14:textId="77777777" w:rsidR="007E2F97" w:rsidRPr="00E85EBB" w:rsidRDefault="007E2F97" w:rsidP="00DE6B35">
      <w:pPr>
        <w:rPr>
          <w:rFonts w:asciiTheme="majorHAnsi" w:eastAsia="Arial" w:hAnsiTheme="majorHAnsi" w:cstheme="majorHAnsi"/>
        </w:rPr>
      </w:pPr>
    </w:p>
    <w:sectPr w:rsidR="007E2F97" w:rsidRPr="00E85EBB">
      <w:footerReference w:type="default" r:id="rId7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2856F" w14:textId="77777777" w:rsidR="00E24033" w:rsidRDefault="00E24033">
      <w:pPr>
        <w:spacing w:before="0" w:line="240" w:lineRule="auto"/>
      </w:pPr>
      <w:r>
        <w:separator/>
      </w:r>
    </w:p>
  </w:endnote>
  <w:endnote w:type="continuationSeparator" w:id="0">
    <w:p w14:paraId="27358043" w14:textId="77777777" w:rsidR="00E24033" w:rsidRDefault="00E240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053DE" w14:textId="2A4BA314" w:rsidR="007E2F97" w:rsidRDefault="00076B2E">
    <w:pPr>
      <w:pBdr>
        <w:top w:val="single" w:sz="4" w:space="1" w:color="000000"/>
      </w:pBdr>
      <w:tabs>
        <w:tab w:val="right" w:pos="9360"/>
      </w:tabs>
      <w:spacing w:before="0" w:after="200" w:line="240" w:lineRule="auto"/>
    </w:pPr>
    <w:r>
      <w:rPr>
        <w:rFonts w:eastAsia="Calibri" w:cs="Calibri"/>
        <w:szCs w:val="20"/>
      </w:rPr>
      <w:t xml:space="preserve">Page </w:t>
    </w:r>
    <w:r>
      <w:rPr>
        <w:rFonts w:eastAsia="Calibri" w:cs="Calibri"/>
        <w:szCs w:val="20"/>
      </w:rPr>
      <w:fldChar w:fldCharType="begin"/>
    </w:r>
    <w:r>
      <w:rPr>
        <w:rFonts w:eastAsia="Calibri" w:cs="Calibri"/>
        <w:szCs w:val="20"/>
      </w:rPr>
      <w:instrText>PAGE</w:instrText>
    </w:r>
    <w:r>
      <w:rPr>
        <w:rFonts w:eastAsia="Calibri" w:cs="Calibri"/>
        <w:szCs w:val="20"/>
      </w:rPr>
      <w:fldChar w:fldCharType="separate"/>
    </w:r>
    <w:r w:rsidR="00D83D89">
      <w:rPr>
        <w:rFonts w:eastAsia="Calibri" w:cs="Calibri"/>
        <w:noProof/>
        <w:szCs w:val="20"/>
      </w:rPr>
      <w:t>1</w:t>
    </w:r>
    <w:r>
      <w:rPr>
        <w:rFonts w:eastAsia="Calibri" w:cs="Calibri"/>
        <w:szCs w:val="20"/>
      </w:rPr>
      <w:fldChar w:fldCharType="end"/>
    </w:r>
    <w:r>
      <w:rPr>
        <w:rFonts w:eastAsia="Calibri" w:cs="Calibri"/>
        <w:szCs w:val="20"/>
      </w:rPr>
      <w:t xml:space="preserve"> of </w:t>
    </w:r>
    <w:r>
      <w:rPr>
        <w:rFonts w:eastAsia="Calibri" w:cs="Calibri"/>
        <w:szCs w:val="20"/>
      </w:rPr>
      <w:fldChar w:fldCharType="begin"/>
    </w:r>
    <w:r>
      <w:rPr>
        <w:rFonts w:eastAsia="Calibri" w:cs="Calibri"/>
        <w:szCs w:val="20"/>
      </w:rPr>
      <w:instrText>NUMPAGES</w:instrText>
    </w:r>
    <w:r>
      <w:rPr>
        <w:rFonts w:eastAsia="Calibri" w:cs="Calibri"/>
        <w:szCs w:val="20"/>
      </w:rPr>
      <w:fldChar w:fldCharType="separate"/>
    </w:r>
    <w:r w:rsidR="00D83D89">
      <w:rPr>
        <w:rFonts w:eastAsia="Calibri" w:cs="Calibri"/>
        <w:noProof/>
        <w:szCs w:val="20"/>
      </w:rPr>
      <w:t>2</w:t>
    </w:r>
    <w:r>
      <w:rPr>
        <w:rFonts w:eastAsia="Calibri" w:cs="Calibri"/>
        <w:szCs w:val="20"/>
      </w:rPr>
      <w:fldChar w:fldCharType="end"/>
    </w:r>
    <w:r w:rsidR="006A49E5">
      <w:rPr>
        <w:rFonts w:eastAsia="Calibri" w:cs="Calibri"/>
        <w:szCs w:val="20"/>
      </w:rPr>
      <w:t xml:space="preserve"> | PGGE (CGE2</w:t>
    </w:r>
    <w:r>
      <w:rPr>
        <w:rFonts w:eastAsia="Calibri" w:cs="Calibri"/>
        <w:szCs w:val="20"/>
      </w:rPr>
      <w:t>C</w:t>
    </w:r>
    <w:r w:rsidR="006A49E5">
      <w:rPr>
        <w:rFonts w:eastAsia="Calibri" w:cs="Calibri"/>
        <w:szCs w:val="20"/>
      </w:rPr>
      <w:t>19</w:t>
    </w:r>
    <w:r>
      <w:rPr>
        <w:rFonts w:eastAsia="Calibri" w:cs="Calibri"/>
        <w:szCs w:val="20"/>
      </w:rPr>
      <w:t xml:space="preserve">) | </w:t>
    </w:r>
    <w:r w:rsidR="0043676E">
      <w:rPr>
        <w:rFonts w:eastAsia="Calibri" w:cs="Calibri"/>
        <w:szCs w:val="20"/>
      </w:rPr>
      <w:t xml:space="preserve">Assignment </w:t>
    </w:r>
    <w:r w:rsidR="00132733">
      <w:rPr>
        <w:rFonts w:eastAsia="Calibri" w:cs="Calibri"/>
        <w:szCs w:val="20"/>
      </w:rPr>
      <w:t>4</w:t>
    </w:r>
    <w:r w:rsidR="0043676E">
      <w:rPr>
        <w:rFonts w:eastAsia="Calibri" w:cs="Calibri"/>
        <w:szCs w:val="20"/>
      </w:rPr>
      <w:t xml:space="preserve">: </w:t>
    </w:r>
    <w:r w:rsidR="007A20EA">
      <w:rPr>
        <w:rFonts w:eastAsia="Calibri" w:cs="Calibri"/>
        <w:szCs w:val="20"/>
      </w:rPr>
      <w:t>Game Programming Project</w:t>
    </w:r>
    <w:r w:rsidR="006A49E5">
      <w:rPr>
        <w:rFonts w:eastAsia="Calibri" w:cs="Calibri"/>
        <w:szCs w:val="20"/>
      </w:rPr>
      <w:t xml:space="preserve"> – </w:t>
    </w:r>
    <w:r w:rsidR="007A20EA">
      <w:rPr>
        <w:rFonts w:eastAsia="Calibri" w:cs="Calibri"/>
        <w:szCs w:val="20"/>
      </w:rPr>
      <w:t>Technical Report</w:t>
    </w:r>
    <w:r w:rsidR="006A49E5">
      <w:rPr>
        <w:rFonts w:eastAsia="Calibri" w:cs="Calibri"/>
        <w:szCs w:val="20"/>
      </w:rPr>
      <w:t xml:space="preserve"> </w:t>
    </w:r>
    <w:r>
      <w:rPr>
        <w:rFonts w:eastAsia="Calibri" w:cs="Calibri"/>
        <w:szCs w:val="20"/>
      </w:rPr>
      <w:t>(Rubrics)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D921" w14:textId="77777777" w:rsidR="00E24033" w:rsidRDefault="00E24033">
      <w:pPr>
        <w:spacing w:before="0" w:line="240" w:lineRule="auto"/>
      </w:pPr>
      <w:r>
        <w:separator/>
      </w:r>
    </w:p>
  </w:footnote>
  <w:footnote w:type="continuationSeparator" w:id="0">
    <w:p w14:paraId="333D48DA" w14:textId="77777777" w:rsidR="00E24033" w:rsidRDefault="00E2403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3B1B"/>
    <w:multiLevelType w:val="multilevel"/>
    <w:tmpl w:val="5DB0B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2E374A"/>
    <w:multiLevelType w:val="hybridMultilevel"/>
    <w:tmpl w:val="D7AEA5A6"/>
    <w:lvl w:ilvl="0" w:tplc="7B362D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0B2C17"/>
    <w:multiLevelType w:val="hybridMultilevel"/>
    <w:tmpl w:val="39CA84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MTKysDSxsDA1MTNW0lEKTi0uzszPAykwNKgFAHPHtO8tAAAA"/>
  </w:docVars>
  <w:rsids>
    <w:rsidRoot w:val="007E2F97"/>
    <w:rsid w:val="00004631"/>
    <w:rsid w:val="00076B2E"/>
    <w:rsid w:val="00132733"/>
    <w:rsid w:val="0014346A"/>
    <w:rsid w:val="00176AED"/>
    <w:rsid w:val="00180AA8"/>
    <w:rsid w:val="001946D5"/>
    <w:rsid w:val="001B0D3A"/>
    <w:rsid w:val="002724CB"/>
    <w:rsid w:val="00336FBB"/>
    <w:rsid w:val="003F23BB"/>
    <w:rsid w:val="003F31CF"/>
    <w:rsid w:val="0043676E"/>
    <w:rsid w:val="005E4DF4"/>
    <w:rsid w:val="00635C92"/>
    <w:rsid w:val="006A49E5"/>
    <w:rsid w:val="007A20EA"/>
    <w:rsid w:val="007D4548"/>
    <w:rsid w:val="007E2F97"/>
    <w:rsid w:val="00833C38"/>
    <w:rsid w:val="008B42CB"/>
    <w:rsid w:val="008C54C6"/>
    <w:rsid w:val="00A00BED"/>
    <w:rsid w:val="00A446EC"/>
    <w:rsid w:val="00A80A7D"/>
    <w:rsid w:val="00A97017"/>
    <w:rsid w:val="00B7501D"/>
    <w:rsid w:val="00B841E5"/>
    <w:rsid w:val="00B951B3"/>
    <w:rsid w:val="00BA7071"/>
    <w:rsid w:val="00BB4723"/>
    <w:rsid w:val="00BF605B"/>
    <w:rsid w:val="00C0208C"/>
    <w:rsid w:val="00CA16ED"/>
    <w:rsid w:val="00CA4DC6"/>
    <w:rsid w:val="00D178FA"/>
    <w:rsid w:val="00D567B1"/>
    <w:rsid w:val="00D81E44"/>
    <w:rsid w:val="00D83D89"/>
    <w:rsid w:val="00DE6B35"/>
    <w:rsid w:val="00E24033"/>
    <w:rsid w:val="00E62FDF"/>
    <w:rsid w:val="00E85EBB"/>
    <w:rsid w:val="00EA5E50"/>
    <w:rsid w:val="00F5681F"/>
    <w:rsid w:val="00F74B21"/>
    <w:rsid w:val="00FD3A8C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BC8DC"/>
  <w15:docId w15:val="{D8A5651B-D784-4B79-87CD-BA54B552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SG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51B3"/>
    <w:rPr>
      <w:rFonts w:ascii="Calibri" w:hAnsi="Calibri"/>
      <w:sz w:val="20"/>
    </w:rPr>
  </w:style>
  <w:style w:type="paragraph" w:styleId="Heading1">
    <w:name w:val="heading 1"/>
    <w:basedOn w:val="Normal"/>
    <w:next w:val="Normal"/>
    <w:pPr>
      <w:keepNext/>
      <w:keepLines/>
      <w:spacing w:before="240" w:line="36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0" w:line="360" w:lineRule="auto"/>
      <w:ind w:left="360"/>
      <w:jc w:val="both"/>
      <w:outlineLvl w:val="1"/>
    </w:pPr>
    <w:rPr>
      <w:rFonts w:ascii="Arial" w:eastAsia="Arial" w:hAnsi="Arial" w:cs="Arial"/>
      <w:b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E5"/>
  </w:style>
  <w:style w:type="paragraph" w:styleId="Footer">
    <w:name w:val="footer"/>
    <w:basedOn w:val="Normal"/>
    <w:link w:val="FooterChar"/>
    <w:uiPriority w:val="99"/>
    <w:unhideWhenUsed/>
    <w:rsid w:val="006A49E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E5"/>
  </w:style>
  <w:style w:type="paragraph" w:styleId="ListParagraph">
    <w:name w:val="List Paragraph"/>
    <w:basedOn w:val="Normal"/>
    <w:uiPriority w:val="34"/>
    <w:qFormat/>
    <w:rsid w:val="00E85EBB"/>
    <w:pPr>
      <w:overflowPunct w:val="0"/>
      <w:autoSpaceDE w:val="0"/>
      <w:autoSpaceDN w:val="0"/>
      <w:adjustRightInd w:val="0"/>
      <w:spacing w:before="0" w:line="360" w:lineRule="auto"/>
      <w:ind w:left="720"/>
      <w:contextualSpacing/>
      <w:textAlignment w:val="baseline"/>
    </w:pPr>
    <w:rPr>
      <w:rFonts w:ascii="Palatino" w:eastAsia="Times New Roman" w:hAnsi="Palatino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E85EBB"/>
    <w:pPr>
      <w:spacing w:before="0"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51B3"/>
    <w:pPr>
      <w:spacing w:before="0" w:line="240" w:lineRule="auto"/>
    </w:pPr>
  </w:style>
  <w:style w:type="character" w:customStyle="1" w:styleId="normaltextrun">
    <w:name w:val="normaltextrun"/>
    <w:basedOn w:val="DefaultParagraphFont"/>
    <w:rsid w:val="00B841E5"/>
  </w:style>
  <w:style w:type="character" w:customStyle="1" w:styleId="eop">
    <w:name w:val="eop"/>
    <w:basedOn w:val="DefaultParagraphFont"/>
    <w:rsid w:val="00B84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Shamim AKHTAR (TP)</dc:creator>
  <cp:lastModifiedBy>Shamim AKHTAR (TP)</cp:lastModifiedBy>
  <cp:revision>33</cp:revision>
  <dcterms:created xsi:type="dcterms:W3CDTF">2020-10-20T05:19:00Z</dcterms:created>
  <dcterms:modified xsi:type="dcterms:W3CDTF">2023-10-12T01:20:00Z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2021-10-06T02:23:54Z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308ed8c5-ee78-4fbc-b453-151cdf0f7ba2</vt:lpwstr>
  </property>
  <property fmtid="{D5CDD505-2E9C-101B-9397-08002B2CF9AE}" pid="8" name="MSIP_Label_f69d7fc4-da81-42e5-b309-526f71322d86_ContentBits">
    <vt:lpwstr>0</vt:lpwstr>
  </property>
</Properties>
</file>