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 xml:space="preserve">Hello my name is Tom  Keel,  and I am a native of the American  East Coast.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Over the years, I have enjoyed technical and graduate level computer related education,  as well as,  employment in the computer software development and software technical support field.   Alternatively was educated and employed in the horological field.  Horology is to be defined as the study of time and timekeeping.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More recently I am a student , and soon to be graduate in October of this year,  in a very intensive,  immersion style,   web development program at the Rutgers University DoCS Coding.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After examining some of the 2015 end of year statistics on the Web,  there are @3.4 billion phones with Internet connections, 2.9 billion PC and phone internet users,  102.7 billion appstore downloads, and in the USA an adult will spend 5.6 hours per day with digital media.  This emphasizes the need for computer software developers and software technical support,  for which I have been trained, employed, very much enjoy and wish to continue to be a  part. Therefore I am seeking employment in Web related software.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My computer interests began in high-school with the school system’s purchase of an HP 2000 series computer and finding one can talk or communicate with a computer via a programming language.   In college, I was able to continue programming a computer in Fortran.   Being the son of an electrical engineer, my father brought home a HeathKit microprocessor trainer allowing one to program more at the CPU chip and binary level.  These experiences opened my eyes to a whole new world.  After completing my undergraduate training in another field, I was encouraged by dear friends, a family member in the computer field, and my dad to pursue formal computer training.   I did, and the rest is history.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More specifically, let me share with you some of my educational background, including: baccalaureate studies in biological science and additionally NJ Comprehensive Science teaching certification, a double graduate of the Chubb Institute for Computer Programming, a graduate degree in computer science, graduate of the complete NAWCC horological program, and finally continued computer science studies at community college, ONLC Training Center, and  as previously mentioned, soon to be graduate of the intensive,  immersion style,  web development program at the Rutgers University DoCS Coding Bootcamp.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Experiential accomplishments encompass and comprise:   Enterprise Resource Planning (ERP, EAS) SAP software technical support: SD (Sales and Distribution Module) forms software  development and support, GTS (Global Trade Services – vulnerability and compliance) support, authorization and roles support,. and BW (business warehouse) data store availability monitoring.   4th generation data query software:  authored curriculum  and served as instructor for  data query software, queried and reported data, both  for an international chemical company. Personal computer:  application software development and support, primary and secondary storage upgrades and replacement, Microsoft operating system upgrades, replacement, and recovery, Malware removal and recovery.  Member of the Technical Staff (MTS) providing mainframe network  software technical support at Bell Laboratories and network software consultant to a major oil company.   Finally, computer software mentor/tutor,  application software development and support in number of  programming languages.   Also managed the NAWCC School of Horology Service Center.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Tom’s side interests: discovering people’s life story, music and Rock ‘n Roll /Jazz history, horology, the history thereof,  and unique methods of  timekeeping, teaching and mentoring, Internet research, micro drone piloting,  and  enjoying the company/entertaining/care for  our pup and  4 rescue cats.  These are only the tip of the iceberg.   More to follow.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Statistics reference;</w:t>
      </w:r>
    </w:p>
    <w:p w:rsidR="00000000" w:rsidDel="00000000" w:rsidP="00000000" w:rsidRDefault="00000000" w:rsidRPr="00000000">
      <w:pPr>
        <w:contextualSpacing w:val="0"/>
        <w:jc w:val="both"/>
      </w:pPr>
      <w:hyperlink r:id="rId5">
        <w:r w:rsidDel="00000000" w:rsidR="00000000" w:rsidRPr="00000000">
          <w:rPr>
            <w:color w:val="1155cc"/>
            <w:sz w:val="24"/>
            <w:szCs w:val="24"/>
            <w:u w:val="single"/>
            <w:rtl w:val="0"/>
          </w:rPr>
          <w:t xml:space="preserve">http://www.phonecount.com/pc/count.jsp?now=End2015 </w:t>
        </w:r>
      </w:hyperlink>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color w:val="1155cc"/>
            <w:sz w:val="24"/>
            <w:szCs w:val="24"/>
            <w:u w:val="single"/>
            <w:rtl w:val="0"/>
          </w:rPr>
          <w:t xml:space="preserve">http://www.smartinsights.com/mobile-marketing/mobile-marketing-analytics/mobile-marketing-statistics/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honecount.com/pc/count.jsp?now=End2015" TargetMode="External"/><Relationship Id="rId6" Type="http://schemas.openxmlformats.org/officeDocument/2006/relationships/hyperlink" Target="http://www.smartinsights.com/mobile-marketing/mobile-marketing-analytics/mobile-marketing-statistics/" TargetMode="External"/></Relationships>
</file>