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275" w:rsidRDefault="00290275" w:rsidP="00290275">
      <w:pPr>
        <w:pStyle w:val="Title"/>
      </w:pPr>
      <w:r>
        <w:t>PathSimR – Use Case</w:t>
      </w:r>
      <w:r w:rsidR="005E43A7">
        <w:t xml:space="preserve"> Outline</w:t>
      </w:r>
    </w:p>
    <w:p w:rsidR="000F1A6F" w:rsidRPr="000F1A6F" w:rsidRDefault="000F1A6F" w:rsidP="000F1A6F">
      <w:pPr>
        <w:rPr>
          <w:b/>
          <w:i/>
        </w:rPr>
      </w:pPr>
      <w:r w:rsidRPr="000F1A6F">
        <w:rPr>
          <w:b/>
          <w:i/>
        </w:rPr>
        <w:t>For use by analysts with engagement and information from stakeholders</w:t>
      </w:r>
    </w:p>
    <w:p w:rsidR="00290275" w:rsidRPr="0024218E" w:rsidRDefault="0024218E" w:rsidP="00290275">
      <w:pPr>
        <w:pStyle w:val="Heading2"/>
        <w:rPr>
          <w:u w:val="single"/>
        </w:rPr>
      </w:pPr>
      <w:r>
        <w:rPr>
          <w:u w:val="single"/>
        </w:rPr>
        <w:t>Project t</w:t>
      </w:r>
      <w:r w:rsidR="00290275" w:rsidRPr="0024218E">
        <w:rPr>
          <w:u w:val="single"/>
        </w:rPr>
        <w:t xml:space="preserve">itle &amp; </w:t>
      </w:r>
      <w:r>
        <w:rPr>
          <w:u w:val="single"/>
        </w:rPr>
        <w:t>s</w:t>
      </w:r>
      <w:r w:rsidR="00290275" w:rsidRPr="0024218E">
        <w:rPr>
          <w:u w:val="single"/>
        </w:rPr>
        <w:t>ummary</w:t>
      </w:r>
    </w:p>
    <w:p w:rsidR="00B10C5F" w:rsidRPr="00082F7C" w:rsidRDefault="00B10C5F" w:rsidP="00B10C5F">
      <w:pPr>
        <w:rPr>
          <w:b/>
          <w:i/>
          <w:sz w:val="20"/>
        </w:rPr>
      </w:pPr>
      <w:r w:rsidRPr="00082F7C">
        <w:rPr>
          <w:b/>
          <w:i/>
          <w:sz w:val="20"/>
        </w:rPr>
        <w:t>Please provide a summary of the project including the basis of the study, any prior work that has already been undertaken and intended uses</w:t>
      </w:r>
      <w:r w:rsidR="008C4A94">
        <w:rPr>
          <w:b/>
          <w:i/>
          <w:sz w:val="20"/>
        </w:rPr>
        <w:t xml:space="preserve"> e.g. Service pathway reconfiguration, designing a new patient pathway, changing capacity along patient pathway etc.</w:t>
      </w:r>
      <w:r w:rsidRPr="00082F7C">
        <w:rPr>
          <w:b/>
          <w:i/>
          <w:sz w:val="20"/>
        </w:rPr>
        <w:t xml:space="preserve"> </w:t>
      </w:r>
    </w:p>
    <w:p w:rsidR="00B10C5F" w:rsidRPr="00B10C5F" w:rsidRDefault="00B10C5F" w:rsidP="00B10C5F"/>
    <w:p w:rsidR="00290275" w:rsidRPr="0024218E" w:rsidRDefault="00290275" w:rsidP="00290275">
      <w:pPr>
        <w:pStyle w:val="Heading2"/>
        <w:rPr>
          <w:u w:val="single"/>
        </w:rPr>
      </w:pPr>
      <w:r w:rsidRPr="0024218E">
        <w:rPr>
          <w:u w:val="single"/>
        </w:rPr>
        <w:t>Stakeholders</w:t>
      </w:r>
    </w:p>
    <w:p w:rsidR="00B10C5F" w:rsidRPr="00082F7C" w:rsidRDefault="00B10C5F" w:rsidP="00B10C5F">
      <w:pPr>
        <w:rPr>
          <w:b/>
          <w:i/>
          <w:sz w:val="20"/>
        </w:rPr>
      </w:pPr>
      <w:r w:rsidRPr="00082F7C">
        <w:rPr>
          <w:b/>
          <w:i/>
          <w:sz w:val="20"/>
        </w:rPr>
        <w:t xml:space="preserve">Please provide a list of key personnel/teams/organisations involved with the project  </w:t>
      </w:r>
    </w:p>
    <w:p w:rsidR="0024218E" w:rsidRPr="0024218E" w:rsidRDefault="0024218E" w:rsidP="0024218E">
      <w:pPr>
        <w:pStyle w:val="Heading2"/>
        <w:rPr>
          <w:u w:val="single"/>
        </w:rPr>
      </w:pPr>
      <w:r>
        <w:rPr>
          <w:u w:val="single"/>
        </w:rPr>
        <w:t xml:space="preserve">Key </w:t>
      </w:r>
      <w:r w:rsidR="006547EA">
        <w:rPr>
          <w:u w:val="single"/>
        </w:rPr>
        <w:t>questions &amp; insights</w:t>
      </w:r>
    </w:p>
    <w:p w:rsidR="0024218E" w:rsidRDefault="0024218E" w:rsidP="0024218E">
      <w:r w:rsidRPr="00082F7C">
        <w:rPr>
          <w:b/>
          <w:i/>
          <w:sz w:val="20"/>
        </w:rPr>
        <w:t xml:space="preserve">Please provide a list of key </w:t>
      </w:r>
      <w:r w:rsidR="006547EA">
        <w:rPr>
          <w:b/>
          <w:i/>
          <w:sz w:val="20"/>
        </w:rPr>
        <w:t>questions that this project will support answering or key metrics that need to be attained</w:t>
      </w:r>
      <w:r w:rsidR="00332C16">
        <w:rPr>
          <w:b/>
          <w:i/>
          <w:sz w:val="20"/>
        </w:rPr>
        <w:t>. e.g. Does reconfiguring stroke recovery services reduce transfer delays by changing pathways between rehab wards, does increasing the length of haematology clinics by 50% reduce the average wait of patients to under 8 weeks, should a cataract recovery room be converted into a surgical theatre to increase utilisation across the pathway?</w:t>
      </w:r>
    </w:p>
    <w:p w:rsidR="00290275" w:rsidRPr="0024218E" w:rsidRDefault="00B10C5F" w:rsidP="00290275">
      <w:pPr>
        <w:pStyle w:val="Heading2"/>
        <w:rPr>
          <w:u w:val="single"/>
        </w:rPr>
      </w:pPr>
      <w:r w:rsidRPr="0024218E">
        <w:rPr>
          <w:u w:val="single"/>
        </w:rPr>
        <w:t>Summary of services along patient pathway</w:t>
      </w:r>
    </w:p>
    <w:p w:rsidR="007F2ABB" w:rsidRPr="00082F7C" w:rsidRDefault="00B10C5F" w:rsidP="00B10C5F">
      <w:pPr>
        <w:rPr>
          <w:b/>
          <w:i/>
          <w:sz w:val="20"/>
        </w:rPr>
      </w:pPr>
      <w:r w:rsidRPr="00082F7C">
        <w:rPr>
          <w:b/>
          <w:i/>
          <w:sz w:val="20"/>
        </w:rPr>
        <w:t xml:space="preserve">Please provide a list of service points </w:t>
      </w:r>
      <w:r w:rsidR="000F1A6F">
        <w:rPr>
          <w:b/>
          <w:i/>
          <w:sz w:val="20"/>
        </w:rPr>
        <w:t xml:space="preserve">(any existing or new service point that is required within the model system) </w:t>
      </w:r>
      <w:r w:rsidRPr="00082F7C">
        <w:rPr>
          <w:b/>
          <w:i/>
          <w:sz w:val="20"/>
        </w:rPr>
        <w:t xml:space="preserve">with a description including any key information about the service (e.g. continuous care bedded ward, fixed hour clinic, </w:t>
      </w:r>
      <w:r w:rsidR="007F2ABB" w:rsidRPr="00082F7C">
        <w:rPr>
          <w:b/>
          <w:i/>
          <w:sz w:val="20"/>
        </w:rPr>
        <w:t xml:space="preserve">service that changes capacity </w:t>
      </w:r>
      <w:r w:rsidR="00082F7C" w:rsidRPr="00082F7C">
        <w:rPr>
          <w:b/>
          <w:i/>
          <w:sz w:val="20"/>
        </w:rPr>
        <w:t>etc.</w:t>
      </w:r>
      <w:r w:rsidR="007F2ABB" w:rsidRPr="00082F7C">
        <w:rPr>
          <w:b/>
          <w:i/>
          <w:sz w:val="20"/>
        </w:rPr>
        <w:t>), length of stays/</w:t>
      </w:r>
      <w:r w:rsidR="00082F7C" w:rsidRPr="00082F7C">
        <w:rPr>
          <w:b/>
          <w:i/>
          <w:sz w:val="20"/>
        </w:rPr>
        <w:t>length of service and the timetable over which services are provided (particularly for clinics, community services, etc.).</w:t>
      </w:r>
    </w:p>
    <w:p w:rsidR="007F2ABB" w:rsidRDefault="007F2ABB" w:rsidP="00B10C5F">
      <w:pPr>
        <w:rPr>
          <w:i/>
          <w:sz w:val="20"/>
          <w:u w:val="single"/>
        </w:rPr>
      </w:pPr>
    </w:p>
    <w:tbl>
      <w:tblPr>
        <w:tblStyle w:val="GridTable4-Accent1"/>
        <w:tblW w:w="0" w:type="auto"/>
        <w:tblLook w:val="04A0" w:firstRow="1" w:lastRow="0" w:firstColumn="1" w:lastColumn="0" w:noHBand="0" w:noVBand="1"/>
      </w:tblPr>
      <w:tblGrid>
        <w:gridCol w:w="2405"/>
        <w:gridCol w:w="3260"/>
        <w:gridCol w:w="4791"/>
      </w:tblGrid>
      <w:tr w:rsidR="007F2ABB" w:rsidTr="00E33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F2ABB" w:rsidRPr="00E33900" w:rsidRDefault="007F2ABB" w:rsidP="007F2ABB">
            <w:r w:rsidRPr="00E33900">
              <w:t>Service Point</w:t>
            </w:r>
          </w:p>
        </w:tc>
        <w:tc>
          <w:tcPr>
            <w:tcW w:w="3260" w:type="dxa"/>
          </w:tcPr>
          <w:p w:rsidR="007F2ABB" w:rsidRPr="00E33900" w:rsidRDefault="00082F7C" w:rsidP="00B10C5F">
            <w:pPr>
              <w:cnfStyle w:val="100000000000" w:firstRow="1" w:lastRow="0" w:firstColumn="0" w:lastColumn="0" w:oddVBand="0" w:evenVBand="0" w:oddHBand="0" w:evenHBand="0" w:firstRowFirstColumn="0" w:firstRowLastColumn="0" w:lastRowFirstColumn="0" w:lastRowLastColumn="0"/>
            </w:pPr>
            <w:r w:rsidRPr="00E33900">
              <w:t>Service Point Type</w:t>
            </w:r>
          </w:p>
        </w:tc>
        <w:tc>
          <w:tcPr>
            <w:tcW w:w="4791" w:type="dxa"/>
          </w:tcPr>
          <w:p w:rsidR="007F2ABB" w:rsidRPr="00E33900" w:rsidRDefault="007F2ABB" w:rsidP="00B10C5F">
            <w:pPr>
              <w:cnfStyle w:val="100000000000" w:firstRow="1" w:lastRow="0" w:firstColumn="0" w:lastColumn="0" w:oddVBand="0" w:evenVBand="0" w:oddHBand="0" w:evenHBand="0" w:firstRowFirstColumn="0" w:firstRowLastColumn="0" w:lastRowFirstColumn="0" w:lastRowLastColumn="0"/>
            </w:pPr>
            <w:r w:rsidRPr="00E33900">
              <w:t>Description</w:t>
            </w:r>
          </w:p>
        </w:tc>
      </w:tr>
      <w:tr w:rsidR="007F2ABB" w:rsidTr="00E33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F2ABB" w:rsidRPr="00C541C8" w:rsidRDefault="007F2ABB" w:rsidP="00B10C5F">
            <w:pPr>
              <w:rPr>
                <w:sz w:val="22"/>
              </w:rPr>
            </w:pPr>
            <w:r w:rsidRPr="00C541C8">
              <w:rPr>
                <w:sz w:val="22"/>
              </w:rPr>
              <w:t>e.g. Stroke Acute Rehab Ward</w:t>
            </w:r>
          </w:p>
        </w:tc>
        <w:tc>
          <w:tcPr>
            <w:tcW w:w="3260" w:type="dxa"/>
          </w:tcPr>
          <w:p w:rsidR="007F2ABB" w:rsidRPr="00C541C8" w:rsidRDefault="007F2ABB" w:rsidP="00B10C5F">
            <w:pPr>
              <w:cnfStyle w:val="000000100000" w:firstRow="0" w:lastRow="0" w:firstColumn="0" w:lastColumn="0" w:oddVBand="0" w:evenVBand="0" w:oddHBand="1" w:evenHBand="0" w:firstRowFirstColumn="0" w:firstRowLastColumn="0" w:lastRowFirstColumn="0" w:lastRowLastColumn="0"/>
              <w:rPr>
                <w:sz w:val="22"/>
              </w:rPr>
            </w:pPr>
            <w:r w:rsidRPr="00C541C8">
              <w:rPr>
                <w:sz w:val="22"/>
              </w:rPr>
              <w:t>e.g. Continuous care bedded ward</w:t>
            </w:r>
          </w:p>
        </w:tc>
        <w:tc>
          <w:tcPr>
            <w:tcW w:w="4791" w:type="dxa"/>
          </w:tcPr>
          <w:p w:rsidR="007F2ABB" w:rsidRPr="00C541C8" w:rsidRDefault="007F2ABB" w:rsidP="007F2AB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sidRPr="00C541C8">
              <w:rPr>
                <w:sz w:val="22"/>
              </w:rPr>
              <w:t>e.g. Ward currently has 25 beds.</w:t>
            </w:r>
          </w:p>
          <w:p w:rsidR="007F2ABB" w:rsidRPr="00C541C8" w:rsidRDefault="007F2ABB" w:rsidP="007F2AB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sidRPr="00C541C8">
              <w:rPr>
                <w:sz w:val="22"/>
              </w:rPr>
              <w:t xml:space="preserve">e.g. Number of beds is fixed throughout the year </w:t>
            </w:r>
          </w:p>
          <w:p w:rsidR="007F2ABB" w:rsidRPr="00C541C8" w:rsidRDefault="007F2ABB" w:rsidP="007F2AB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sidRPr="00C541C8">
              <w:rPr>
                <w:sz w:val="22"/>
              </w:rPr>
              <w:t>e.g. Patients stay on average of 10 days with less than 10% staying more than 25</w:t>
            </w:r>
          </w:p>
          <w:p w:rsidR="002D674D" w:rsidRPr="00C541C8" w:rsidRDefault="002D674D" w:rsidP="007F2AB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sidRPr="00C541C8">
              <w:rPr>
                <w:sz w:val="22"/>
              </w:rPr>
              <w:t xml:space="preserve">e.g. Service length distribution is log-normal with </w:t>
            </w:r>
            <w:proofErr w:type="spellStart"/>
            <w:r w:rsidRPr="00C541C8">
              <w:rPr>
                <w:sz w:val="22"/>
              </w:rPr>
              <w:t>params</w:t>
            </w:r>
            <w:proofErr w:type="spellEnd"/>
            <w:r w:rsidRPr="00C541C8">
              <w:rPr>
                <w:sz w:val="22"/>
              </w:rPr>
              <w:t xml:space="preserve"> 1;1</w:t>
            </w:r>
          </w:p>
        </w:tc>
      </w:tr>
      <w:tr w:rsidR="007F2ABB" w:rsidTr="00E33900">
        <w:tc>
          <w:tcPr>
            <w:cnfStyle w:val="001000000000" w:firstRow="0" w:lastRow="0" w:firstColumn="1" w:lastColumn="0" w:oddVBand="0" w:evenVBand="0" w:oddHBand="0" w:evenHBand="0" w:firstRowFirstColumn="0" w:firstRowLastColumn="0" w:lastRowFirstColumn="0" w:lastRowLastColumn="0"/>
            <w:tcW w:w="2405" w:type="dxa"/>
          </w:tcPr>
          <w:p w:rsidR="007F2ABB" w:rsidRPr="00C541C8" w:rsidRDefault="007F2ABB" w:rsidP="007F2ABB">
            <w:pPr>
              <w:rPr>
                <w:sz w:val="22"/>
              </w:rPr>
            </w:pPr>
            <w:r w:rsidRPr="00C541C8">
              <w:rPr>
                <w:sz w:val="22"/>
              </w:rPr>
              <w:t>e.g. GP Clinic</w:t>
            </w:r>
          </w:p>
        </w:tc>
        <w:tc>
          <w:tcPr>
            <w:tcW w:w="3260" w:type="dxa"/>
          </w:tcPr>
          <w:p w:rsidR="007F2ABB" w:rsidRPr="00C541C8" w:rsidRDefault="007F2ABB" w:rsidP="007F2ABB">
            <w:pPr>
              <w:cnfStyle w:val="000000000000" w:firstRow="0" w:lastRow="0" w:firstColumn="0" w:lastColumn="0" w:oddVBand="0" w:evenVBand="0" w:oddHBand="0" w:evenHBand="0" w:firstRowFirstColumn="0" w:firstRowLastColumn="0" w:lastRowFirstColumn="0" w:lastRowLastColumn="0"/>
              <w:rPr>
                <w:sz w:val="22"/>
              </w:rPr>
            </w:pPr>
            <w:r w:rsidRPr="00C541C8">
              <w:rPr>
                <w:sz w:val="22"/>
              </w:rPr>
              <w:t>e.g. Fixed Hours clinic with changing number of staff in the week</w:t>
            </w:r>
          </w:p>
        </w:tc>
        <w:tc>
          <w:tcPr>
            <w:tcW w:w="4791" w:type="dxa"/>
          </w:tcPr>
          <w:p w:rsidR="007F2ABB" w:rsidRPr="00C541C8" w:rsidRDefault="007F2ABB" w:rsidP="007F2AB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sidRPr="00C541C8">
              <w:rPr>
                <w:sz w:val="22"/>
              </w:rPr>
              <w:t>e.g. Clinic has 5 members of staff on Monday and Friday and 4 on other weekdays</w:t>
            </w:r>
          </w:p>
          <w:p w:rsidR="007F2ABB" w:rsidRPr="00C541C8" w:rsidRDefault="007F2ABB" w:rsidP="00082F7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sidRPr="00C541C8">
              <w:rPr>
                <w:sz w:val="22"/>
              </w:rPr>
              <w:t xml:space="preserve">e.g. Patients </w:t>
            </w:r>
            <w:r w:rsidR="00082F7C" w:rsidRPr="00C541C8">
              <w:rPr>
                <w:sz w:val="22"/>
              </w:rPr>
              <w:t>clinic appointments are 15 minutes but occasionally last up to 30</w:t>
            </w:r>
          </w:p>
          <w:p w:rsidR="00082F7C" w:rsidRPr="00C541C8" w:rsidRDefault="00082F7C" w:rsidP="00082F7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sidRPr="00C541C8">
              <w:rPr>
                <w:sz w:val="22"/>
              </w:rPr>
              <w:t>Clinic is open 9am-3pm on weekdays</w:t>
            </w:r>
          </w:p>
        </w:tc>
      </w:tr>
    </w:tbl>
    <w:p w:rsidR="00E33900" w:rsidRPr="0024218E" w:rsidRDefault="00E33900" w:rsidP="00E33900">
      <w:pPr>
        <w:pStyle w:val="Heading2"/>
        <w:rPr>
          <w:u w:val="single"/>
        </w:rPr>
      </w:pPr>
      <w:r w:rsidRPr="0024218E">
        <w:rPr>
          <w:u w:val="single"/>
        </w:rPr>
        <w:lastRenderedPageBreak/>
        <w:t>Summary of exits from patient pathway</w:t>
      </w:r>
    </w:p>
    <w:p w:rsidR="00E33900" w:rsidRPr="00082F7C" w:rsidRDefault="00E33900" w:rsidP="00E33900">
      <w:pPr>
        <w:rPr>
          <w:b/>
          <w:i/>
          <w:sz w:val="20"/>
        </w:rPr>
      </w:pPr>
      <w:r w:rsidRPr="00082F7C">
        <w:rPr>
          <w:b/>
          <w:i/>
          <w:sz w:val="20"/>
        </w:rPr>
        <w:t xml:space="preserve">Please provide a list of </w:t>
      </w:r>
      <w:r w:rsidR="006728EB">
        <w:rPr>
          <w:b/>
          <w:i/>
          <w:sz w:val="20"/>
        </w:rPr>
        <w:t xml:space="preserve">exits to which patients can leave the care pathway. These can include discharges that have inherent delays e.g. Nursing home where there may be a delay in finding availability </w:t>
      </w:r>
      <w:r w:rsidR="000F095C">
        <w:rPr>
          <w:b/>
          <w:i/>
          <w:sz w:val="20"/>
        </w:rPr>
        <w:t>or Home with Social Care where equipment needs to be installed in the home before the patient can safely be discharged.</w:t>
      </w:r>
    </w:p>
    <w:p w:rsidR="00E33900" w:rsidRDefault="00E33900" w:rsidP="00E33900">
      <w:pPr>
        <w:rPr>
          <w:i/>
          <w:sz w:val="20"/>
          <w:u w:val="single"/>
        </w:rPr>
      </w:pPr>
    </w:p>
    <w:tbl>
      <w:tblPr>
        <w:tblStyle w:val="GridTable4-Accent1"/>
        <w:tblW w:w="0" w:type="auto"/>
        <w:tblLook w:val="04A0" w:firstRow="1" w:lastRow="0" w:firstColumn="1" w:lastColumn="0" w:noHBand="0" w:noVBand="1"/>
      </w:tblPr>
      <w:tblGrid>
        <w:gridCol w:w="2122"/>
        <w:gridCol w:w="3543"/>
        <w:gridCol w:w="4791"/>
      </w:tblGrid>
      <w:tr w:rsidR="00E33900" w:rsidTr="00654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33900" w:rsidRPr="00E33900" w:rsidRDefault="00E33900" w:rsidP="00611802">
            <w:r w:rsidRPr="00E33900">
              <w:t>Exit</w:t>
            </w:r>
          </w:p>
        </w:tc>
        <w:tc>
          <w:tcPr>
            <w:tcW w:w="3543" w:type="dxa"/>
          </w:tcPr>
          <w:p w:rsidR="00E33900" w:rsidRPr="00E33900" w:rsidRDefault="00E33900" w:rsidP="00611802">
            <w:pPr>
              <w:cnfStyle w:val="100000000000" w:firstRow="1" w:lastRow="0" w:firstColumn="0" w:lastColumn="0" w:oddVBand="0" w:evenVBand="0" w:oddHBand="0" w:evenHBand="0" w:firstRowFirstColumn="0" w:firstRowLastColumn="0" w:lastRowFirstColumn="0" w:lastRowLastColumn="0"/>
            </w:pPr>
            <w:r w:rsidRPr="00E33900">
              <w:t>Possible Discharge Delay</w:t>
            </w:r>
          </w:p>
        </w:tc>
        <w:tc>
          <w:tcPr>
            <w:tcW w:w="4791" w:type="dxa"/>
          </w:tcPr>
          <w:p w:rsidR="00E33900" w:rsidRPr="00E33900" w:rsidRDefault="00E33900" w:rsidP="00611802">
            <w:pPr>
              <w:cnfStyle w:val="100000000000" w:firstRow="1" w:lastRow="0" w:firstColumn="0" w:lastColumn="0" w:oddVBand="0" w:evenVBand="0" w:oddHBand="0" w:evenHBand="0" w:firstRowFirstColumn="0" w:firstRowLastColumn="0" w:lastRowFirstColumn="0" w:lastRowLastColumn="0"/>
            </w:pPr>
            <w:r w:rsidRPr="00E33900">
              <w:t>Description</w:t>
            </w:r>
          </w:p>
        </w:tc>
      </w:tr>
      <w:tr w:rsidR="00E33900"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33900" w:rsidRPr="00C541C8" w:rsidRDefault="00E33900" w:rsidP="00611802">
            <w:pPr>
              <w:rPr>
                <w:sz w:val="22"/>
              </w:rPr>
            </w:pPr>
            <w:r w:rsidRPr="00C541C8">
              <w:rPr>
                <w:sz w:val="22"/>
              </w:rPr>
              <w:t>e.g. Home</w:t>
            </w:r>
          </w:p>
        </w:tc>
        <w:tc>
          <w:tcPr>
            <w:tcW w:w="3543" w:type="dxa"/>
          </w:tcPr>
          <w:p w:rsidR="00E33900" w:rsidRPr="00C541C8" w:rsidRDefault="00E33900" w:rsidP="00611802">
            <w:pPr>
              <w:cnfStyle w:val="000000100000" w:firstRow="0" w:lastRow="0" w:firstColumn="0" w:lastColumn="0" w:oddVBand="0" w:evenVBand="0" w:oddHBand="1" w:evenHBand="0" w:firstRowFirstColumn="0" w:firstRowLastColumn="0" w:lastRowFirstColumn="0" w:lastRowLastColumn="0"/>
              <w:rPr>
                <w:sz w:val="22"/>
              </w:rPr>
            </w:pPr>
            <w:r w:rsidRPr="00C541C8">
              <w:rPr>
                <w:sz w:val="22"/>
              </w:rPr>
              <w:t>e.g. No Delay</w:t>
            </w:r>
          </w:p>
        </w:tc>
        <w:tc>
          <w:tcPr>
            <w:tcW w:w="4791" w:type="dxa"/>
          </w:tcPr>
          <w:p w:rsidR="00E33900" w:rsidRPr="00C541C8" w:rsidRDefault="00E33900" w:rsidP="00E33900">
            <w:pPr>
              <w:cnfStyle w:val="000000100000" w:firstRow="0" w:lastRow="0" w:firstColumn="0" w:lastColumn="0" w:oddVBand="0" w:evenVBand="0" w:oddHBand="1" w:evenHBand="0" w:firstRowFirstColumn="0" w:firstRowLastColumn="0" w:lastRowFirstColumn="0" w:lastRowLastColumn="0"/>
              <w:rPr>
                <w:sz w:val="22"/>
              </w:rPr>
            </w:pPr>
            <w:r w:rsidRPr="00C541C8">
              <w:rPr>
                <w:sz w:val="22"/>
              </w:rPr>
              <w:t>e.g. Patients are discharged to their own homes through their own transport</w:t>
            </w:r>
          </w:p>
        </w:tc>
      </w:tr>
      <w:tr w:rsidR="00E33900" w:rsidTr="00332C16">
        <w:trPr>
          <w:trHeight w:val="1095"/>
        </w:trPr>
        <w:tc>
          <w:tcPr>
            <w:cnfStyle w:val="001000000000" w:firstRow="0" w:lastRow="0" w:firstColumn="1" w:lastColumn="0" w:oddVBand="0" w:evenVBand="0" w:oddHBand="0" w:evenHBand="0" w:firstRowFirstColumn="0" w:firstRowLastColumn="0" w:lastRowFirstColumn="0" w:lastRowLastColumn="0"/>
            <w:tcW w:w="2122" w:type="dxa"/>
          </w:tcPr>
          <w:p w:rsidR="00E33900" w:rsidRPr="00C541C8" w:rsidRDefault="00E33900" w:rsidP="00611802">
            <w:pPr>
              <w:rPr>
                <w:sz w:val="22"/>
              </w:rPr>
            </w:pPr>
            <w:r w:rsidRPr="00C541C8">
              <w:rPr>
                <w:sz w:val="22"/>
              </w:rPr>
              <w:t>e.g. Home with Social Care</w:t>
            </w:r>
          </w:p>
        </w:tc>
        <w:tc>
          <w:tcPr>
            <w:tcW w:w="3543" w:type="dxa"/>
          </w:tcPr>
          <w:p w:rsidR="00E33900" w:rsidRPr="00C541C8" w:rsidRDefault="00E33900" w:rsidP="00611802">
            <w:pPr>
              <w:cnfStyle w:val="000000000000" w:firstRow="0" w:lastRow="0" w:firstColumn="0" w:lastColumn="0" w:oddVBand="0" w:evenVBand="0" w:oddHBand="0" w:evenHBand="0" w:firstRowFirstColumn="0" w:firstRowLastColumn="0" w:lastRowFirstColumn="0" w:lastRowLastColumn="0"/>
              <w:rPr>
                <w:sz w:val="22"/>
              </w:rPr>
            </w:pPr>
            <w:r w:rsidRPr="00C541C8">
              <w:rPr>
                <w:sz w:val="22"/>
              </w:rPr>
              <w:t>e.g. Min: 1 Day; Max: 3 Days</w:t>
            </w:r>
          </w:p>
        </w:tc>
        <w:tc>
          <w:tcPr>
            <w:tcW w:w="4791" w:type="dxa"/>
          </w:tcPr>
          <w:p w:rsidR="00E33900" w:rsidRPr="00C541C8" w:rsidRDefault="00E33900" w:rsidP="00E33900">
            <w:pPr>
              <w:cnfStyle w:val="000000000000" w:firstRow="0" w:lastRow="0" w:firstColumn="0" w:lastColumn="0" w:oddVBand="0" w:evenVBand="0" w:oddHBand="0" w:evenHBand="0" w:firstRowFirstColumn="0" w:firstRowLastColumn="0" w:lastRowFirstColumn="0" w:lastRowLastColumn="0"/>
              <w:rPr>
                <w:sz w:val="22"/>
              </w:rPr>
            </w:pPr>
            <w:r w:rsidRPr="00C541C8">
              <w:rPr>
                <w:sz w:val="22"/>
              </w:rPr>
              <w:t>e.g. Delay possible as equipment may need to be installed in the patient’s home before discharge is safe. Once installed, the patient can be discharged.</w:t>
            </w:r>
          </w:p>
        </w:tc>
      </w:tr>
    </w:tbl>
    <w:p w:rsidR="00B10C5F" w:rsidRPr="0024218E" w:rsidRDefault="00082F7C" w:rsidP="00082F7C">
      <w:pPr>
        <w:pStyle w:val="Heading2"/>
        <w:rPr>
          <w:u w:val="single"/>
        </w:rPr>
      </w:pPr>
      <w:r w:rsidRPr="0024218E">
        <w:rPr>
          <w:u w:val="single"/>
        </w:rPr>
        <w:t>External arrival rate</w:t>
      </w:r>
      <w:r w:rsidR="006547EA">
        <w:rPr>
          <w:u w:val="single"/>
        </w:rPr>
        <w:t>s</w:t>
      </w:r>
      <w:r w:rsidRPr="0024218E">
        <w:rPr>
          <w:u w:val="single"/>
        </w:rPr>
        <w:t xml:space="preserve"> to the patient pathway</w:t>
      </w:r>
      <w:r w:rsidR="003F13CB" w:rsidRPr="0024218E">
        <w:rPr>
          <w:u w:val="single"/>
        </w:rPr>
        <w:t xml:space="preserve"> and queue capacity</w:t>
      </w:r>
    </w:p>
    <w:p w:rsidR="00082F7C" w:rsidRDefault="00082F7C" w:rsidP="00082F7C">
      <w:pPr>
        <w:rPr>
          <w:b/>
          <w:i/>
          <w:sz w:val="20"/>
        </w:rPr>
      </w:pPr>
      <w:r>
        <w:rPr>
          <w:b/>
          <w:i/>
          <w:sz w:val="20"/>
        </w:rPr>
        <w:t>Using the list provided above, please provide an estimate of the arrival</w:t>
      </w:r>
      <w:r w:rsidR="003F13CB">
        <w:rPr>
          <w:b/>
          <w:i/>
          <w:sz w:val="20"/>
        </w:rPr>
        <w:t xml:space="preserve"> rate</w:t>
      </w:r>
      <w:r>
        <w:rPr>
          <w:b/>
          <w:i/>
          <w:sz w:val="20"/>
        </w:rPr>
        <w:t xml:space="preserve"> (averages</w:t>
      </w:r>
      <w:r w:rsidR="003F13CB">
        <w:rPr>
          <w:b/>
          <w:i/>
          <w:sz w:val="20"/>
        </w:rPr>
        <w:t xml:space="preserve"> per time unit</w:t>
      </w:r>
      <w:r>
        <w:rPr>
          <w:b/>
          <w:i/>
          <w:sz w:val="20"/>
        </w:rPr>
        <w:t xml:space="preserve">) from </w:t>
      </w:r>
      <w:bookmarkStart w:id="0" w:name="_GoBack"/>
      <w:bookmarkEnd w:id="0"/>
      <w:r>
        <w:rPr>
          <w:b/>
          <w:i/>
          <w:sz w:val="20"/>
        </w:rPr>
        <w:t>outside the patient pathway to each of the service points (service points that only receive patients from other service points in the pathway will have no external arrivals) and also the number of patients that can queue before each service point</w:t>
      </w:r>
      <w:r w:rsidR="00E33900">
        <w:rPr>
          <w:b/>
          <w:i/>
          <w:sz w:val="20"/>
        </w:rPr>
        <w:t xml:space="preserve"> (this includes both patients arriving from outside the pathway and also patients already within the pathway, split as external and internal queues respectively)</w:t>
      </w:r>
    </w:p>
    <w:p w:rsidR="00082F7C" w:rsidRPr="00082F7C" w:rsidRDefault="00082F7C" w:rsidP="00082F7C">
      <w:pPr>
        <w:rPr>
          <w:b/>
          <w:i/>
          <w:sz w:val="20"/>
        </w:rPr>
      </w:pPr>
    </w:p>
    <w:tbl>
      <w:tblPr>
        <w:tblStyle w:val="GridTable4-Accent1"/>
        <w:tblW w:w="0" w:type="auto"/>
        <w:tblLook w:val="04A0" w:firstRow="1" w:lastRow="0" w:firstColumn="1" w:lastColumn="0" w:noHBand="0" w:noVBand="1"/>
      </w:tblPr>
      <w:tblGrid>
        <w:gridCol w:w="2263"/>
        <w:gridCol w:w="3119"/>
        <w:gridCol w:w="5074"/>
      </w:tblGrid>
      <w:tr w:rsidR="00082F7C" w:rsidTr="00210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82F7C" w:rsidRPr="00E33900" w:rsidRDefault="00082F7C" w:rsidP="00082F7C">
            <w:r w:rsidRPr="00E33900">
              <w:t>Service Point</w:t>
            </w:r>
          </w:p>
        </w:tc>
        <w:tc>
          <w:tcPr>
            <w:tcW w:w="3119" w:type="dxa"/>
          </w:tcPr>
          <w:p w:rsidR="00082F7C" w:rsidRPr="00E33900" w:rsidRDefault="006547EA" w:rsidP="006547EA">
            <w:pPr>
              <w:cnfStyle w:val="100000000000" w:firstRow="1" w:lastRow="0" w:firstColumn="0" w:lastColumn="0" w:oddVBand="0" w:evenVBand="0" w:oddHBand="0" w:evenHBand="0" w:firstRowFirstColumn="0" w:firstRowLastColumn="0" w:lastRowFirstColumn="0" w:lastRowLastColumn="0"/>
            </w:pPr>
            <w:r>
              <w:t>Arrival R</w:t>
            </w:r>
            <w:r w:rsidR="00082F7C" w:rsidRPr="00E33900">
              <w:t>ate</w:t>
            </w:r>
            <w:r>
              <w:t xml:space="preserve"> E</w:t>
            </w:r>
            <w:r w:rsidR="003F13CB" w:rsidRPr="00E33900">
              <w:t>stimation</w:t>
            </w:r>
          </w:p>
        </w:tc>
        <w:tc>
          <w:tcPr>
            <w:tcW w:w="5074" w:type="dxa"/>
          </w:tcPr>
          <w:p w:rsidR="00082F7C" w:rsidRPr="00E33900" w:rsidRDefault="006547EA" w:rsidP="00082F7C">
            <w:pPr>
              <w:cnfStyle w:val="100000000000" w:firstRow="1" w:lastRow="0" w:firstColumn="0" w:lastColumn="0" w:oddVBand="0" w:evenVBand="0" w:oddHBand="0" w:evenHBand="0" w:firstRowFirstColumn="0" w:firstRowLastColumn="0" w:lastRowFirstColumn="0" w:lastRowLastColumn="0"/>
            </w:pPr>
            <w:r>
              <w:t>Queue C</w:t>
            </w:r>
            <w:r w:rsidR="00082F7C" w:rsidRPr="00E33900">
              <w:t>apacity</w:t>
            </w:r>
          </w:p>
        </w:tc>
      </w:tr>
      <w:tr w:rsidR="00082F7C" w:rsidTr="00210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82F7C" w:rsidRPr="00C541C8" w:rsidRDefault="00082F7C" w:rsidP="00082F7C">
            <w:pPr>
              <w:rPr>
                <w:sz w:val="22"/>
              </w:rPr>
            </w:pPr>
            <w:r w:rsidRPr="00C541C8">
              <w:rPr>
                <w:sz w:val="22"/>
              </w:rPr>
              <w:t>e.g. Stroke Acute Rehab Ward</w:t>
            </w:r>
          </w:p>
        </w:tc>
        <w:tc>
          <w:tcPr>
            <w:tcW w:w="3119" w:type="dxa"/>
          </w:tcPr>
          <w:p w:rsidR="00082F7C" w:rsidRPr="00C541C8" w:rsidRDefault="000771F1" w:rsidP="00082F7C">
            <w:pPr>
              <w:cnfStyle w:val="000000100000" w:firstRow="0" w:lastRow="0" w:firstColumn="0" w:lastColumn="0" w:oddVBand="0" w:evenVBand="0" w:oddHBand="1" w:evenHBand="0" w:firstRowFirstColumn="0" w:firstRowLastColumn="0" w:lastRowFirstColumn="0" w:lastRowLastColumn="0"/>
              <w:rPr>
                <w:sz w:val="22"/>
              </w:rPr>
            </w:pPr>
            <w:r w:rsidRPr="00C541C8">
              <w:rPr>
                <w:sz w:val="22"/>
              </w:rPr>
              <w:t xml:space="preserve">e.g. </w:t>
            </w:r>
            <w:r w:rsidR="003F13CB" w:rsidRPr="00C541C8">
              <w:rPr>
                <w:sz w:val="22"/>
              </w:rPr>
              <w:t>3 per day</w:t>
            </w:r>
          </w:p>
        </w:tc>
        <w:tc>
          <w:tcPr>
            <w:tcW w:w="5074" w:type="dxa"/>
          </w:tcPr>
          <w:p w:rsidR="00082F7C" w:rsidRPr="00C541C8" w:rsidRDefault="00E33900" w:rsidP="00082F7C">
            <w:pPr>
              <w:cnfStyle w:val="000000100000" w:firstRow="0" w:lastRow="0" w:firstColumn="0" w:lastColumn="0" w:oddVBand="0" w:evenVBand="0" w:oddHBand="1" w:evenHBand="0" w:firstRowFirstColumn="0" w:firstRowLastColumn="0" w:lastRowFirstColumn="0" w:lastRowLastColumn="0"/>
              <w:rPr>
                <w:sz w:val="22"/>
              </w:rPr>
            </w:pPr>
            <w:r w:rsidRPr="00C541C8">
              <w:rPr>
                <w:b/>
                <w:sz w:val="22"/>
              </w:rPr>
              <w:t>External:</w:t>
            </w:r>
            <w:r w:rsidRPr="00C541C8">
              <w:rPr>
                <w:sz w:val="22"/>
              </w:rPr>
              <w:t xml:space="preserve">  0</w:t>
            </w:r>
          </w:p>
          <w:p w:rsidR="00E33900" w:rsidRPr="00C541C8" w:rsidRDefault="00E33900" w:rsidP="00082F7C">
            <w:pPr>
              <w:cnfStyle w:val="000000100000" w:firstRow="0" w:lastRow="0" w:firstColumn="0" w:lastColumn="0" w:oddVBand="0" w:evenVBand="0" w:oddHBand="1" w:evenHBand="0" w:firstRowFirstColumn="0" w:firstRowLastColumn="0" w:lastRowFirstColumn="0" w:lastRowLastColumn="0"/>
              <w:rPr>
                <w:sz w:val="22"/>
              </w:rPr>
            </w:pPr>
            <w:r w:rsidRPr="00C541C8">
              <w:rPr>
                <w:b/>
                <w:sz w:val="22"/>
              </w:rPr>
              <w:t>Internal:</w:t>
            </w:r>
            <w:r w:rsidRPr="00C541C8">
              <w:rPr>
                <w:sz w:val="22"/>
              </w:rPr>
              <w:t xml:space="preserve"> 3</w:t>
            </w:r>
          </w:p>
        </w:tc>
      </w:tr>
      <w:tr w:rsidR="00082F7C" w:rsidTr="00210A6D">
        <w:tc>
          <w:tcPr>
            <w:cnfStyle w:val="001000000000" w:firstRow="0" w:lastRow="0" w:firstColumn="1" w:lastColumn="0" w:oddVBand="0" w:evenVBand="0" w:oddHBand="0" w:evenHBand="0" w:firstRowFirstColumn="0" w:firstRowLastColumn="0" w:lastRowFirstColumn="0" w:lastRowLastColumn="0"/>
            <w:tcW w:w="2263" w:type="dxa"/>
          </w:tcPr>
          <w:p w:rsidR="00082F7C" w:rsidRPr="00C541C8" w:rsidRDefault="00082F7C" w:rsidP="00082F7C">
            <w:pPr>
              <w:rPr>
                <w:sz w:val="22"/>
              </w:rPr>
            </w:pPr>
            <w:r w:rsidRPr="00C541C8">
              <w:rPr>
                <w:sz w:val="22"/>
              </w:rPr>
              <w:t>e.g. GP Clinic</w:t>
            </w:r>
          </w:p>
        </w:tc>
        <w:tc>
          <w:tcPr>
            <w:tcW w:w="3119" w:type="dxa"/>
          </w:tcPr>
          <w:p w:rsidR="00082F7C" w:rsidRPr="00C541C8" w:rsidRDefault="000771F1" w:rsidP="00082F7C">
            <w:pPr>
              <w:cnfStyle w:val="000000000000" w:firstRow="0" w:lastRow="0" w:firstColumn="0" w:lastColumn="0" w:oddVBand="0" w:evenVBand="0" w:oddHBand="0" w:evenHBand="0" w:firstRowFirstColumn="0" w:firstRowLastColumn="0" w:lastRowFirstColumn="0" w:lastRowLastColumn="0"/>
              <w:rPr>
                <w:sz w:val="22"/>
              </w:rPr>
            </w:pPr>
            <w:r w:rsidRPr="00C541C8">
              <w:rPr>
                <w:sz w:val="22"/>
              </w:rPr>
              <w:t xml:space="preserve">e.g. </w:t>
            </w:r>
            <w:r w:rsidR="003F13CB" w:rsidRPr="00C541C8">
              <w:rPr>
                <w:sz w:val="22"/>
              </w:rPr>
              <w:t>4 per hour</w:t>
            </w:r>
          </w:p>
        </w:tc>
        <w:tc>
          <w:tcPr>
            <w:tcW w:w="5074" w:type="dxa"/>
          </w:tcPr>
          <w:p w:rsidR="00082F7C" w:rsidRPr="00C541C8" w:rsidRDefault="00E33900" w:rsidP="00082F7C">
            <w:pPr>
              <w:cnfStyle w:val="000000000000" w:firstRow="0" w:lastRow="0" w:firstColumn="0" w:lastColumn="0" w:oddVBand="0" w:evenVBand="0" w:oddHBand="0" w:evenHBand="0" w:firstRowFirstColumn="0" w:firstRowLastColumn="0" w:lastRowFirstColumn="0" w:lastRowLastColumn="0"/>
              <w:rPr>
                <w:sz w:val="22"/>
              </w:rPr>
            </w:pPr>
            <w:r w:rsidRPr="00C541C8">
              <w:rPr>
                <w:b/>
                <w:sz w:val="22"/>
              </w:rPr>
              <w:t>External:</w:t>
            </w:r>
            <w:r w:rsidRPr="00C541C8">
              <w:rPr>
                <w:sz w:val="22"/>
              </w:rPr>
              <w:t xml:space="preserve"> Infinite (Patients wait until there is a space available at the GP)</w:t>
            </w:r>
          </w:p>
          <w:p w:rsidR="00E33900" w:rsidRPr="00C541C8" w:rsidRDefault="00E33900" w:rsidP="00082F7C">
            <w:pPr>
              <w:cnfStyle w:val="000000000000" w:firstRow="0" w:lastRow="0" w:firstColumn="0" w:lastColumn="0" w:oddVBand="0" w:evenVBand="0" w:oddHBand="0" w:evenHBand="0" w:firstRowFirstColumn="0" w:firstRowLastColumn="0" w:lastRowFirstColumn="0" w:lastRowLastColumn="0"/>
              <w:rPr>
                <w:sz w:val="22"/>
              </w:rPr>
            </w:pPr>
            <w:r w:rsidRPr="00C541C8">
              <w:rPr>
                <w:b/>
                <w:sz w:val="22"/>
              </w:rPr>
              <w:t>Internal:</w:t>
            </w:r>
            <w:r w:rsidRPr="00C541C8">
              <w:rPr>
                <w:sz w:val="22"/>
              </w:rPr>
              <w:t xml:space="preserve"> N/A (Start of patient pathway so no internal queue)</w:t>
            </w:r>
          </w:p>
        </w:tc>
      </w:tr>
    </w:tbl>
    <w:p w:rsidR="00290275" w:rsidRDefault="0024218E" w:rsidP="000F095C">
      <w:pPr>
        <w:pStyle w:val="Heading2"/>
        <w:rPr>
          <w:u w:val="single"/>
        </w:rPr>
      </w:pPr>
      <w:r>
        <w:rPr>
          <w:u w:val="single"/>
        </w:rPr>
        <w:t>F</w:t>
      </w:r>
      <w:r w:rsidR="000F095C" w:rsidRPr="0024218E">
        <w:rPr>
          <w:u w:val="single"/>
        </w:rPr>
        <w:t>eatures of the patient pathway</w:t>
      </w:r>
    </w:p>
    <w:p w:rsidR="006547EA" w:rsidRDefault="0024218E" w:rsidP="0024218E">
      <w:pPr>
        <w:rPr>
          <w:b/>
          <w:i/>
          <w:sz w:val="20"/>
        </w:rPr>
      </w:pPr>
      <w:r w:rsidRPr="00082F7C">
        <w:rPr>
          <w:b/>
          <w:i/>
          <w:sz w:val="20"/>
        </w:rPr>
        <w:t xml:space="preserve">Please provide a </w:t>
      </w:r>
      <w:r>
        <w:rPr>
          <w:b/>
          <w:i/>
          <w:sz w:val="20"/>
        </w:rPr>
        <w:t>brief overview of how the services are connected within the pathways and where patients can exit to. It may be helpful to provide an initial sketch of the network in parts or whole.</w:t>
      </w:r>
      <w:r w:rsidR="006547EA">
        <w:rPr>
          <w:b/>
          <w:i/>
          <w:sz w:val="20"/>
        </w:rPr>
        <w:t xml:space="preserve"> An estimation of the percentage of patients that move between each service point would also be helpful.</w:t>
      </w:r>
      <w:r>
        <w:rPr>
          <w:b/>
          <w:i/>
          <w:sz w:val="20"/>
        </w:rPr>
        <w:t xml:space="preserve"> Also indicate any special rules that may apply within these service points or the queues connecting them</w:t>
      </w:r>
      <w:r w:rsidR="000F1A6F">
        <w:rPr>
          <w:b/>
          <w:i/>
          <w:sz w:val="20"/>
        </w:rPr>
        <w:t>.</w:t>
      </w:r>
    </w:p>
    <w:p w:rsidR="006547EA" w:rsidRPr="00082F7C" w:rsidRDefault="0024218E" w:rsidP="0024218E">
      <w:pPr>
        <w:rPr>
          <w:b/>
          <w:i/>
          <w:sz w:val="20"/>
        </w:rPr>
      </w:pPr>
      <w:r>
        <w:rPr>
          <w:b/>
          <w:i/>
          <w:sz w:val="20"/>
        </w:rPr>
        <w:t xml:space="preserve"> </w:t>
      </w:r>
    </w:p>
    <w:tbl>
      <w:tblPr>
        <w:tblStyle w:val="GridTable4-Accent1"/>
        <w:tblW w:w="0" w:type="auto"/>
        <w:tblLook w:val="04A0" w:firstRow="1" w:lastRow="0" w:firstColumn="1" w:lastColumn="0" w:noHBand="0" w:noVBand="1"/>
      </w:tblPr>
      <w:tblGrid>
        <w:gridCol w:w="2263"/>
        <w:gridCol w:w="4253"/>
        <w:gridCol w:w="3940"/>
      </w:tblGrid>
      <w:tr w:rsidR="006547EA" w:rsidTr="00654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47EA" w:rsidRPr="00E33900" w:rsidRDefault="006547EA" w:rsidP="00611802">
            <w:r w:rsidRPr="00E33900">
              <w:t>Service Point</w:t>
            </w:r>
          </w:p>
        </w:tc>
        <w:tc>
          <w:tcPr>
            <w:tcW w:w="4253" w:type="dxa"/>
          </w:tcPr>
          <w:p w:rsidR="006547EA" w:rsidRPr="00E33900" w:rsidRDefault="006547EA" w:rsidP="00611802">
            <w:pPr>
              <w:cnfStyle w:val="100000000000" w:firstRow="1" w:lastRow="0" w:firstColumn="0" w:lastColumn="0" w:oddVBand="0" w:evenVBand="0" w:oddHBand="0" w:evenHBand="0" w:firstRowFirstColumn="0" w:firstRowLastColumn="0" w:lastRowFirstColumn="0" w:lastRowLastColumn="0"/>
            </w:pPr>
            <w:r>
              <w:t>Onward Service Points or Exits</w:t>
            </w:r>
          </w:p>
        </w:tc>
        <w:tc>
          <w:tcPr>
            <w:tcW w:w="3940" w:type="dxa"/>
          </w:tcPr>
          <w:p w:rsidR="006547EA" w:rsidRPr="00E33900" w:rsidRDefault="006547EA" w:rsidP="00611802">
            <w:pPr>
              <w:cnfStyle w:val="100000000000" w:firstRow="1" w:lastRow="0" w:firstColumn="0" w:lastColumn="0" w:oddVBand="0" w:evenVBand="0" w:oddHBand="0" w:evenHBand="0" w:firstRowFirstColumn="0" w:firstRowLastColumn="0" w:lastRowFirstColumn="0" w:lastRowLastColumn="0"/>
            </w:pPr>
            <w:r>
              <w:t>Additional Information</w:t>
            </w:r>
          </w:p>
        </w:tc>
      </w:tr>
      <w:tr w:rsidR="006547EA"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47EA" w:rsidRPr="00C541C8" w:rsidRDefault="006547EA" w:rsidP="00611802">
            <w:pPr>
              <w:rPr>
                <w:sz w:val="22"/>
              </w:rPr>
            </w:pPr>
            <w:r w:rsidRPr="00C541C8">
              <w:rPr>
                <w:sz w:val="22"/>
              </w:rPr>
              <w:t>e.g. Stroke Acute Rehab Ward</w:t>
            </w:r>
          </w:p>
        </w:tc>
        <w:tc>
          <w:tcPr>
            <w:tcW w:w="4253" w:type="dxa"/>
          </w:tcPr>
          <w:p w:rsidR="006547EA" w:rsidRPr="00C541C8" w:rsidRDefault="006547EA" w:rsidP="006547EA">
            <w:pPr>
              <w:cnfStyle w:val="000000100000" w:firstRow="0" w:lastRow="0" w:firstColumn="0" w:lastColumn="0" w:oddVBand="0" w:evenVBand="0" w:oddHBand="1" w:evenHBand="0" w:firstRowFirstColumn="0" w:firstRowLastColumn="0" w:lastRowFirstColumn="0" w:lastRowLastColumn="0"/>
              <w:rPr>
                <w:sz w:val="22"/>
              </w:rPr>
            </w:pPr>
            <w:r w:rsidRPr="00C541C8">
              <w:rPr>
                <w:sz w:val="22"/>
              </w:rPr>
              <w:t>Home – 25%</w:t>
            </w:r>
          </w:p>
          <w:p w:rsidR="006547EA" w:rsidRPr="00C541C8" w:rsidRDefault="006547EA" w:rsidP="006547EA">
            <w:pPr>
              <w:cnfStyle w:val="000000100000" w:firstRow="0" w:lastRow="0" w:firstColumn="0" w:lastColumn="0" w:oddVBand="0" w:evenVBand="0" w:oddHBand="1" w:evenHBand="0" w:firstRowFirstColumn="0" w:firstRowLastColumn="0" w:lastRowFirstColumn="0" w:lastRowLastColumn="0"/>
              <w:rPr>
                <w:sz w:val="22"/>
              </w:rPr>
            </w:pPr>
            <w:r w:rsidRPr="00C541C8">
              <w:rPr>
                <w:sz w:val="22"/>
              </w:rPr>
              <w:t>Rehab Ward-50%</w:t>
            </w:r>
          </w:p>
          <w:p w:rsidR="006547EA" w:rsidRPr="00C541C8" w:rsidRDefault="006547EA" w:rsidP="006547EA">
            <w:pPr>
              <w:cnfStyle w:val="000000100000" w:firstRow="0" w:lastRow="0" w:firstColumn="0" w:lastColumn="0" w:oddVBand="0" w:evenVBand="0" w:oddHBand="1" w:evenHBand="0" w:firstRowFirstColumn="0" w:firstRowLastColumn="0" w:lastRowFirstColumn="0" w:lastRowLastColumn="0"/>
              <w:rPr>
                <w:sz w:val="22"/>
              </w:rPr>
            </w:pPr>
            <w:r w:rsidRPr="00C541C8">
              <w:rPr>
                <w:sz w:val="22"/>
              </w:rPr>
              <w:t>Home w/ Social Care – 25%</w:t>
            </w:r>
          </w:p>
        </w:tc>
        <w:tc>
          <w:tcPr>
            <w:tcW w:w="3940" w:type="dxa"/>
          </w:tcPr>
          <w:p w:rsidR="006547EA" w:rsidRPr="00C541C8" w:rsidRDefault="006547EA" w:rsidP="00611802">
            <w:pPr>
              <w:cnfStyle w:val="000000100000" w:firstRow="0" w:lastRow="0" w:firstColumn="0" w:lastColumn="0" w:oddVBand="0" w:evenVBand="0" w:oddHBand="1" w:evenHBand="0" w:firstRowFirstColumn="0" w:firstRowLastColumn="0" w:lastRowFirstColumn="0" w:lastRowLastColumn="0"/>
              <w:rPr>
                <w:sz w:val="22"/>
              </w:rPr>
            </w:pPr>
            <w:r w:rsidRPr="00C541C8">
              <w:rPr>
                <w:sz w:val="22"/>
              </w:rPr>
              <w:t>e.g. Patients have been known to return to this ward from further down the pathway creating a loop</w:t>
            </w:r>
          </w:p>
        </w:tc>
      </w:tr>
      <w:tr w:rsidR="006547EA" w:rsidTr="006547EA">
        <w:tc>
          <w:tcPr>
            <w:cnfStyle w:val="001000000000" w:firstRow="0" w:lastRow="0" w:firstColumn="1" w:lastColumn="0" w:oddVBand="0" w:evenVBand="0" w:oddHBand="0" w:evenHBand="0" w:firstRowFirstColumn="0" w:firstRowLastColumn="0" w:lastRowFirstColumn="0" w:lastRowLastColumn="0"/>
            <w:tcW w:w="2263" w:type="dxa"/>
          </w:tcPr>
          <w:p w:rsidR="006547EA" w:rsidRPr="00C541C8" w:rsidRDefault="006547EA" w:rsidP="00611802">
            <w:pPr>
              <w:rPr>
                <w:sz w:val="22"/>
              </w:rPr>
            </w:pPr>
            <w:r w:rsidRPr="00C541C8">
              <w:rPr>
                <w:sz w:val="22"/>
              </w:rPr>
              <w:t>e.g. GP Clinic</w:t>
            </w:r>
          </w:p>
        </w:tc>
        <w:tc>
          <w:tcPr>
            <w:tcW w:w="4253" w:type="dxa"/>
          </w:tcPr>
          <w:p w:rsidR="006547EA" w:rsidRPr="00C541C8" w:rsidRDefault="006547EA" w:rsidP="006547EA">
            <w:pPr>
              <w:cnfStyle w:val="000000000000" w:firstRow="0" w:lastRow="0" w:firstColumn="0" w:lastColumn="0" w:oddVBand="0" w:evenVBand="0" w:oddHBand="0" w:evenHBand="0" w:firstRowFirstColumn="0" w:firstRowLastColumn="0" w:lastRowFirstColumn="0" w:lastRowLastColumn="0"/>
              <w:rPr>
                <w:sz w:val="22"/>
              </w:rPr>
            </w:pPr>
            <w:r w:rsidRPr="00C541C8">
              <w:rPr>
                <w:sz w:val="22"/>
              </w:rPr>
              <w:t>Home-50%</w:t>
            </w:r>
          </w:p>
          <w:p w:rsidR="006547EA" w:rsidRPr="00C541C8" w:rsidRDefault="006547EA" w:rsidP="006547EA">
            <w:pPr>
              <w:cnfStyle w:val="000000000000" w:firstRow="0" w:lastRow="0" w:firstColumn="0" w:lastColumn="0" w:oddVBand="0" w:evenVBand="0" w:oddHBand="0" w:evenHBand="0" w:firstRowFirstColumn="0" w:firstRowLastColumn="0" w:lastRowFirstColumn="0" w:lastRowLastColumn="0"/>
              <w:rPr>
                <w:sz w:val="22"/>
              </w:rPr>
            </w:pPr>
            <w:r w:rsidRPr="00C541C8">
              <w:rPr>
                <w:sz w:val="22"/>
              </w:rPr>
              <w:t>RTT – 25%</w:t>
            </w:r>
          </w:p>
          <w:p w:rsidR="006547EA" w:rsidRPr="00C541C8" w:rsidRDefault="006547EA" w:rsidP="006547EA">
            <w:pPr>
              <w:cnfStyle w:val="000000000000" w:firstRow="0" w:lastRow="0" w:firstColumn="0" w:lastColumn="0" w:oddVBand="0" w:evenVBand="0" w:oddHBand="0" w:evenHBand="0" w:firstRowFirstColumn="0" w:firstRowLastColumn="0" w:lastRowFirstColumn="0" w:lastRowLastColumn="0"/>
              <w:rPr>
                <w:sz w:val="22"/>
              </w:rPr>
            </w:pPr>
            <w:r w:rsidRPr="00C541C8">
              <w:rPr>
                <w:sz w:val="22"/>
              </w:rPr>
              <w:t>GP Follow-up - 25</w:t>
            </w:r>
          </w:p>
        </w:tc>
        <w:tc>
          <w:tcPr>
            <w:tcW w:w="3940" w:type="dxa"/>
          </w:tcPr>
          <w:p w:rsidR="006547EA" w:rsidRPr="00C541C8" w:rsidRDefault="006547EA" w:rsidP="00611802">
            <w:pPr>
              <w:cnfStyle w:val="000000000000" w:firstRow="0" w:lastRow="0" w:firstColumn="0" w:lastColumn="0" w:oddVBand="0" w:evenVBand="0" w:oddHBand="0" w:evenHBand="0" w:firstRowFirstColumn="0" w:firstRowLastColumn="0" w:lastRowFirstColumn="0" w:lastRowLastColumn="0"/>
              <w:rPr>
                <w:sz w:val="22"/>
              </w:rPr>
            </w:pPr>
            <w:r w:rsidRPr="00C541C8">
              <w:rPr>
                <w:sz w:val="22"/>
              </w:rPr>
              <w:t>e.g. Could be part of multiple pathways, need to account for patient splits if appropriate.</w:t>
            </w:r>
          </w:p>
        </w:tc>
      </w:tr>
    </w:tbl>
    <w:p w:rsidR="0024218E" w:rsidRPr="00082F7C" w:rsidRDefault="0024218E" w:rsidP="0024218E">
      <w:pPr>
        <w:rPr>
          <w:b/>
          <w:i/>
          <w:sz w:val="20"/>
        </w:rPr>
      </w:pPr>
    </w:p>
    <w:p w:rsidR="006547EA" w:rsidRDefault="00FF22CE" w:rsidP="006547EA">
      <w:pPr>
        <w:pStyle w:val="Heading2"/>
        <w:rPr>
          <w:u w:val="single"/>
        </w:rPr>
      </w:pPr>
      <w:r>
        <w:rPr>
          <w:u w:val="single"/>
        </w:rPr>
        <w:t xml:space="preserve">Assumptions and limitations </w:t>
      </w:r>
    </w:p>
    <w:p w:rsidR="006547EA" w:rsidRDefault="006547EA" w:rsidP="006547EA">
      <w:pPr>
        <w:rPr>
          <w:b/>
          <w:i/>
          <w:sz w:val="20"/>
        </w:rPr>
      </w:pPr>
      <w:r w:rsidRPr="00082F7C">
        <w:rPr>
          <w:b/>
          <w:i/>
          <w:sz w:val="20"/>
        </w:rPr>
        <w:t xml:space="preserve">Please provide a </w:t>
      </w:r>
      <w:r>
        <w:rPr>
          <w:b/>
          <w:i/>
          <w:sz w:val="20"/>
        </w:rPr>
        <w:t>brief overv</w:t>
      </w:r>
      <w:r w:rsidR="00FF22CE">
        <w:rPr>
          <w:b/>
          <w:i/>
          <w:sz w:val="20"/>
        </w:rPr>
        <w:t>iew of any assumptions made in the description above and any limitations that the model may not be able to accurately simulate.</w:t>
      </w:r>
    </w:p>
    <w:p w:rsidR="0024218E" w:rsidRPr="0024218E" w:rsidRDefault="0024218E" w:rsidP="0024218E"/>
    <w:sectPr w:rsidR="0024218E" w:rsidRPr="0024218E" w:rsidSect="00B84BF5">
      <w:footerReference w:type="default" r:id="rId7"/>
      <w:headerReference w:type="first" r:id="rId8"/>
      <w:footerReference w:type="first" r:id="rId9"/>
      <w:pgSz w:w="11906" w:h="16838" w:code="9"/>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779" w:rsidRDefault="00BF5779" w:rsidP="009B0CD1">
      <w:pPr>
        <w:spacing w:line="240" w:lineRule="auto"/>
      </w:pPr>
      <w:r>
        <w:separator/>
      </w:r>
    </w:p>
  </w:endnote>
  <w:endnote w:type="continuationSeparator" w:id="0">
    <w:p w:rsidR="00BF5779" w:rsidRDefault="00BF5779" w:rsidP="009B0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CD1" w:rsidRPr="00DA3DA7" w:rsidRDefault="00100ED7" w:rsidP="00DA3DA7">
    <w:pPr>
      <w:pStyle w:val="Footer"/>
    </w:pPr>
    <w:r>
      <w:rPr>
        <w:noProof/>
        <w:lang w:eastAsia="en-GB"/>
      </w:rPr>
      <w:drawing>
        <wp:anchor distT="0" distB="0" distL="114300" distR="114300" simplePos="0" relativeHeight="251665408" behindDoc="1" locked="1" layoutInCell="1" allowOverlap="1" wp14:anchorId="5364A444" wp14:editId="56FEA4D6">
          <wp:simplePos x="0" y="0"/>
          <wp:positionH relativeFrom="page">
            <wp:align>left</wp:align>
          </wp:positionH>
          <wp:positionV relativeFrom="page">
            <wp:align>bottom</wp:align>
          </wp:positionV>
          <wp:extent cx="2120400" cy="745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_footer_logo.jpg"/>
                  <pic:cNvPicPr/>
                </pic:nvPicPr>
                <pic:blipFill rotWithShape="1">
                  <a:blip r:embed="rId1" cstate="print">
                    <a:extLst>
                      <a:ext uri="{28A0092B-C50C-407E-A947-70E740481C1C}">
                        <a14:useLocalDpi xmlns:a14="http://schemas.microsoft.com/office/drawing/2010/main" val="0"/>
                      </a:ext>
                    </a:extLst>
                  </a:blip>
                  <a:srcRect l="10487"/>
                  <a:stretch/>
                </pic:blipFill>
                <pic:spPr bwMode="auto">
                  <a:xfrm>
                    <a:off x="0" y="0"/>
                    <a:ext cx="2120400" cy="74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4BF5">
      <w:tab/>
    </w:r>
    <w:r w:rsidR="00B84BF5">
      <w:tab/>
    </w:r>
    <w:r w:rsidR="00B84BF5">
      <w:tab/>
    </w:r>
    <w:r w:rsidR="00B84BF5" w:rsidRPr="00B84BF5">
      <w:rPr>
        <w:sz w:val="24"/>
        <w:szCs w:val="24"/>
      </w:rPr>
      <w:t xml:space="preserve">Page </w:t>
    </w:r>
    <w:r w:rsidR="00B84BF5" w:rsidRPr="00B84BF5">
      <w:rPr>
        <w:b/>
        <w:bCs/>
        <w:sz w:val="24"/>
        <w:szCs w:val="24"/>
      </w:rPr>
      <w:fldChar w:fldCharType="begin"/>
    </w:r>
    <w:r w:rsidR="00B84BF5" w:rsidRPr="00B84BF5">
      <w:rPr>
        <w:b/>
        <w:bCs/>
        <w:sz w:val="24"/>
        <w:szCs w:val="24"/>
      </w:rPr>
      <w:instrText xml:space="preserve"> PAGE </w:instrText>
    </w:r>
    <w:r w:rsidR="00B84BF5" w:rsidRPr="00B84BF5">
      <w:rPr>
        <w:b/>
        <w:bCs/>
        <w:sz w:val="24"/>
        <w:szCs w:val="24"/>
      </w:rPr>
      <w:fldChar w:fldCharType="separate"/>
    </w:r>
    <w:r w:rsidR="00C541C8">
      <w:rPr>
        <w:b/>
        <w:bCs/>
        <w:noProof/>
        <w:sz w:val="24"/>
        <w:szCs w:val="24"/>
      </w:rPr>
      <w:t>2</w:t>
    </w:r>
    <w:r w:rsidR="00B84BF5" w:rsidRPr="00B84BF5">
      <w:rPr>
        <w:b/>
        <w:bCs/>
        <w:sz w:val="24"/>
        <w:szCs w:val="24"/>
      </w:rPr>
      <w:fldChar w:fldCharType="end"/>
    </w:r>
    <w:r w:rsidR="00B84BF5" w:rsidRPr="00B84BF5">
      <w:rPr>
        <w:sz w:val="24"/>
        <w:szCs w:val="24"/>
      </w:rPr>
      <w:t xml:space="preserve"> of </w:t>
    </w:r>
    <w:r w:rsidR="00B84BF5" w:rsidRPr="00B84BF5">
      <w:rPr>
        <w:b/>
        <w:bCs/>
        <w:sz w:val="24"/>
        <w:szCs w:val="24"/>
      </w:rPr>
      <w:fldChar w:fldCharType="begin"/>
    </w:r>
    <w:r w:rsidR="00B84BF5" w:rsidRPr="00B84BF5">
      <w:rPr>
        <w:b/>
        <w:bCs/>
        <w:sz w:val="24"/>
        <w:szCs w:val="24"/>
      </w:rPr>
      <w:instrText xml:space="preserve"> NUMPAGES  </w:instrText>
    </w:r>
    <w:r w:rsidR="00B84BF5" w:rsidRPr="00B84BF5">
      <w:rPr>
        <w:b/>
        <w:bCs/>
        <w:sz w:val="24"/>
        <w:szCs w:val="24"/>
      </w:rPr>
      <w:fldChar w:fldCharType="separate"/>
    </w:r>
    <w:r w:rsidR="00C541C8">
      <w:rPr>
        <w:b/>
        <w:bCs/>
        <w:noProof/>
        <w:sz w:val="24"/>
        <w:szCs w:val="24"/>
      </w:rPr>
      <w:t>2</w:t>
    </w:r>
    <w:r w:rsidR="00B84BF5" w:rsidRPr="00B84BF5">
      <w:rPr>
        <w:b/>
        <w:bCs/>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BF5" w:rsidRPr="00B84BF5" w:rsidRDefault="00DA3DA7" w:rsidP="00B84BF5">
    <w:pPr>
      <w:pStyle w:val="Footer"/>
      <w:rPr>
        <w:sz w:val="24"/>
        <w:szCs w:val="24"/>
      </w:rPr>
    </w:pPr>
    <w:r>
      <w:rPr>
        <w:noProof/>
        <w:lang w:eastAsia="en-GB"/>
      </w:rPr>
      <w:drawing>
        <wp:anchor distT="0" distB="0" distL="114300" distR="114300" simplePos="0" relativeHeight="251662336" behindDoc="1" locked="1" layoutInCell="1" allowOverlap="1" wp14:anchorId="369D4EB6" wp14:editId="4BE163AC">
          <wp:simplePos x="0" y="0"/>
          <wp:positionH relativeFrom="page">
            <wp:align>left</wp:align>
          </wp:positionH>
          <wp:positionV relativeFrom="page">
            <wp:align>bottom</wp:align>
          </wp:positionV>
          <wp:extent cx="2368800" cy="745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_footer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68800" cy="745200"/>
                  </a:xfrm>
                  <a:prstGeom prst="rect">
                    <a:avLst/>
                  </a:prstGeom>
                </pic:spPr>
              </pic:pic>
            </a:graphicData>
          </a:graphic>
          <wp14:sizeRelH relativeFrom="margin">
            <wp14:pctWidth>0</wp14:pctWidth>
          </wp14:sizeRelH>
          <wp14:sizeRelV relativeFrom="margin">
            <wp14:pctHeight>0</wp14:pctHeight>
          </wp14:sizeRelV>
        </wp:anchor>
      </w:drawing>
    </w:r>
    <w:r w:rsidR="00B84BF5">
      <w:tab/>
    </w:r>
    <w:r w:rsidR="00B84BF5">
      <w:tab/>
    </w:r>
  </w:p>
  <w:p w:rsidR="00DA3DA7" w:rsidRDefault="00DA3DA7" w:rsidP="002562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779" w:rsidRDefault="00BF5779" w:rsidP="009B0CD1">
      <w:pPr>
        <w:spacing w:line="240" w:lineRule="auto"/>
      </w:pPr>
      <w:r>
        <w:separator/>
      </w:r>
    </w:p>
  </w:footnote>
  <w:footnote w:type="continuationSeparator" w:id="0">
    <w:p w:rsidR="00BF5779" w:rsidRDefault="00BF5779" w:rsidP="009B0C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4F5" w:rsidRDefault="00C921C9" w:rsidP="00DA3DA7">
    <w:r>
      <w:rPr>
        <w:noProof/>
        <w:lang w:eastAsia="en-GB"/>
      </w:rPr>
      <w:drawing>
        <wp:anchor distT="0" distB="0" distL="114300" distR="114300" simplePos="0" relativeHeight="251667456" behindDoc="0" locked="0" layoutInCell="1" allowOverlap="1">
          <wp:simplePos x="0" y="0"/>
          <wp:positionH relativeFrom="column">
            <wp:posOffset>3829050</wp:posOffset>
          </wp:positionH>
          <wp:positionV relativeFrom="paragraph">
            <wp:posOffset>-350520</wp:posOffset>
          </wp:positionV>
          <wp:extent cx="3270324" cy="1506071"/>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70324" cy="1506071"/>
                  </a:xfrm>
                  <a:prstGeom prst="rect">
                    <a:avLst/>
                  </a:prstGeom>
                </pic:spPr>
              </pic:pic>
            </a:graphicData>
          </a:graphic>
        </wp:anchor>
      </w:drawing>
    </w:r>
  </w:p>
  <w:p w:rsidR="00E264F5" w:rsidRDefault="00E264F5" w:rsidP="00DA3DA7"/>
  <w:p w:rsidR="00972451" w:rsidRDefault="00972451" w:rsidP="00DA3DA7"/>
  <w:p w:rsidR="009D6C57" w:rsidRDefault="009D6C57" w:rsidP="00DA3DA7"/>
  <w:p w:rsidR="009D6C57" w:rsidRPr="00DA3DA7" w:rsidRDefault="009D6C57" w:rsidP="00DA3DA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2A1"/>
    <w:multiLevelType w:val="hybridMultilevel"/>
    <w:tmpl w:val="2116A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B58A0"/>
    <w:multiLevelType w:val="multilevel"/>
    <w:tmpl w:val="5D6A105A"/>
    <w:styleLink w:val="NHSBNSSGBulletList"/>
    <w:lvl w:ilvl="0">
      <w:start w:val="1"/>
      <w:numFmt w:val="bullet"/>
      <w:pStyle w:val="Bullet"/>
      <w:lvlText w:val="–"/>
      <w:lvlJc w:val="left"/>
      <w:pPr>
        <w:tabs>
          <w:tab w:val="num" w:pos="227"/>
        </w:tabs>
        <w:ind w:left="227" w:hanging="227"/>
      </w:pPr>
      <w:rPr>
        <w:rFonts w:ascii="Arial" w:hAnsi="Arial" w:hint="default"/>
        <w:color w:val="AE2573" w:themeColor="accen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117F1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CB40872"/>
    <w:multiLevelType w:val="hybridMultilevel"/>
    <w:tmpl w:val="7B1683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890B50"/>
    <w:multiLevelType w:val="multilevel"/>
    <w:tmpl w:val="5D6A105A"/>
    <w:numStyleLink w:val="NHSBNSSGBulletList"/>
  </w:abstractNum>
  <w:abstractNum w:abstractNumId="5" w15:restartNumberingAfterBreak="0">
    <w:nsid w:val="69DD236A"/>
    <w:multiLevelType w:val="hybridMultilevel"/>
    <w:tmpl w:val="875C6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497820"/>
    <w:multiLevelType w:val="hybridMultilevel"/>
    <w:tmpl w:val="8B722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042067"/>
    <w:multiLevelType w:val="hybridMultilevel"/>
    <w:tmpl w:val="D3FC2786"/>
    <w:lvl w:ilvl="0" w:tplc="8126EE4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779"/>
    <w:rsid w:val="00066694"/>
    <w:rsid w:val="000771F1"/>
    <w:rsid w:val="00082F7C"/>
    <w:rsid w:val="000F095C"/>
    <w:rsid w:val="000F1A6F"/>
    <w:rsid w:val="000F65E7"/>
    <w:rsid w:val="00100ED7"/>
    <w:rsid w:val="00163A9C"/>
    <w:rsid w:val="001C777F"/>
    <w:rsid w:val="00210A6D"/>
    <w:rsid w:val="0024218E"/>
    <w:rsid w:val="002562C5"/>
    <w:rsid w:val="0028472B"/>
    <w:rsid w:val="00290275"/>
    <w:rsid w:val="002D674D"/>
    <w:rsid w:val="00332C16"/>
    <w:rsid w:val="00342245"/>
    <w:rsid w:val="00394BC4"/>
    <w:rsid w:val="003A268C"/>
    <w:rsid w:val="003E279E"/>
    <w:rsid w:val="003F13CB"/>
    <w:rsid w:val="00420B1B"/>
    <w:rsid w:val="00425472"/>
    <w:rsid w:val="004E0A72"/>
    <w:rsid w:val="005E43A7"/>
    <w:rsid w:val="00653DC0"/>
    <w:rsid w:val="006547EA"/>
    <w:rsid w:val="006728EB"/>
    <w:rsid w:val="006D6FE9"/>
    <w:rsid w:val="007278A0"/>
    <w:rsid w:val="00771B25"/>
    <w:rsid w:val="007F2ABB"/>
    <w:rsid w:val="008C4A94"/>
    <w:rsid w:val="009130D0"/>
    <w:rsid w:val="00972451"/>
    <w:rsid w:val="00985390"/>
    <w:rsid w:val="009B0CD1"/>
    <w:rsid w:val="009D6C57"/>
    <w:rsid w:val="00A268E1"/>
    <w:rsid w:val="00A73751"/>
    <w:rsid w:val="00A9374F"/>
    <w:rsid w:val="00B10C5F"/>
    <w:rsid w:val="00B84BF5"/>
    <w:rsid w:val="00BF5779"/>
    <w:rsid w:val="00C25E57"/>
    <w:rsid w:val="00C541C8"/>
    <w:rsid w:val="00C921C9"/>
    <w:rsid w:val="00D02698"/>
    <w:rsid w:val="00DA3DA7"/>
    <w:rsid w:val="00DA4A34"/>
    <w:rsid w:val="00DC1C97"/>
    <w:rsid w:val="00E264F5"/>
    <w:rsid w:val="00E33900"/>
    <w:rsid w:val="00E651CE"/>
    <w:rsid w:val="00EA22B9"/>
    <w:rsid w:val="00EF7526"/>
    <w:rsid w:val="00F84335"/>
    <w:rsid w:val="00F90B0B"/>
    <w:rsid w:val="00F93030"/>
    <w:rsid w:val="00FA175A"/>
    <w:rsid w:val="00FF2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1BB563"/>
  <w15:docId w15:val="{A1991D24-9B86-4BD5-A3A8-02802F7E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74F"/>
    <w:pPr>
      <w:spacing w:after="0" w:line="276" w:lineRule="auto"/>
    </w:pPr>
    <w:rPr>
      <w:sz w:val="24"/>
    </w:rPr>
  </w:style>
  <w:style w:type="paragraph" w:styleId="Heading1">
    <w:name w:val="heading 1"/>
    <w:basedOn w:val="Normal"/>
    <w:next w:val="Normal"/>
    <w:link w:val="Heading1Char"/>
    <w:qFormat/>
    <w:rsid w:val="00A9374F"/>
    <w:pPr>
      <w:keepNext/>
      <w:keepLines/>
      <w:spacing w:after="360" w:line="240" w:lineRule="auto"/>
      <w:outlineLvl w:val="0"/>
    </w:pPr>
    <w:rPr>
      <w:rFonts w:asciiTheme="majorHAnsi" w:eastAsiaTheme="majorEastAsia" w:hAnsiTheme="majorHAnsi" w:cstheme="majorBidi"/>
      <w:b/>
      <w:bCs/>
      <w:color w:val="003087" w:themeColor="accent3"/>
      <w:sz w:val="40"/>
      <w:szCs w:val="28"/>
    </w:rPr>
  </w:style>
  <w:style w:type="paragraph" w:styleId="Heading2">
    <w:name w:val="heading 2"/>
    <w:basedOn w:val="Normal"/>
    <w:next w:val="Normal"/>
    <w:link w:val="Heading2Char"/>
    <w:qFormat/>
    <w:rsid w:val="00A9374F"/>
    <w:pPr>
      <w:keepNext/>
      <w:keepLines/>
      <w:spacing w:before="360" w:line="264" w:lineRule="auto"/>
      <w:outlineLvl w:val="1"/>
    </w:pPr>
    <w:rPr>
      <w:rFonts w:asciiTheme="majorHAnsi" w:eastAsiaTheme="majorEastAsia" w:hAnsiTheme="majorHAnsi" w:cstheme="majorBidi"/>
      <w:b/>
      <w:bCs/>
      <w:color w:val="003087" w:themeColor="accent3"/>
      <w:sz w:val="32"/>
      <w:szCs w:val="26"/>
    </w:rPr>
  </w:style>
  <w:style w:type="paragraph" w:styleId="Heading3">
    <w:name w:val="heading 3"/>
    <w:basedOn w:val="Normal"/>
    <w:next w:val="Normal"/>
    <w:link w:val="Heading3Char"/>
    <w:qFormat/>
    <w:rsid w:val="009130D0"/>
    <w:pPr>
      <w:keepNext/>
      <w:keepLines/>
      <w:spacing w:before="300"/>
      <w:outlineLvl w:val="2"/>
    </w:pPr>
    <w:rPr>
      <w:rFonts w:asciiTheme="majorHAnsi" w:eastAsiaTheme="majorEastAsia" w:hAnsiTheme="majorHAnsi" w:cstheme="majorBidi"/>
      <w:b/>
      <w:bCs/>
      <w:color w:val="003087"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20B1B"/>
    <w:pPr>
      <w:pBdr>
        <w:bottom w:val="single" w:sz="4" w:space="6" w:color="AE2573" w:themeColor="accent2"/>
      </w:pBdr>
      <w:spacing w:line="240" w:lineRule="auto"/>
    </w:pPr>
    <w:rPr>
      <w:sz w:val="22"/>
    </w:rPr>
  </w:style>
  <w:style w:type="character" w:customStyle="1" w:styleId="HeaderChar">
    <w:name w:val="Header Char"/>
    <w:basedOn w:val="DefaultParagraphFont"/>
    <w:link w:val="Header"/>
    <w:rsid w:val="00420B1B"/>
  </w:style>
  <w:style w:type="paragraph" w:styleId="Footer">
    <w:name w:val="footer"/>
    <w:basedOn w:val="Normal"/>
    <w:link w:val="FooterChar"/>
    <w:rsid w:val="00100ED7"/>
    <w:pPr>
      <w:tabs>
        <w:tab w:val="right" w:pos="10206"/>
      </w:tabs>
      <w:spacing w:before="60" w:line="240" w:lineRule="auto"/>
    </w:pPr>
    <w:rPr>
      <w:sz w:val="18"/>
    </w:rPr>
  </w:style>
  <w:style w:type="character" w:customStyle="1" w:styleId="FooterChar">
    <w:name w:val="Footer Char"/>
    <w:basedOn w:val="DefaultParagraphFont"/>
    <w:link w:val="Footer"/>
    <w:rsid w:val="00100ED7"/>
    <w:rPr>
      <w:sz w:val="18"/>
    </w:rPr>
  </w:style>
  <w:style w:type="character" w:customStyle="1" w:styleId="Heading1Char">
    <w:name w:val="Heading 1 Char"/>
    <w:basedOn w:val="DefaultParagraphFont"/>
    <w:link w:val="Heading1"/>
    <w:rsid w:val="00A9374F"/>
    <w:rPr>
      <w:rFonts w:asciiTheme="majorHAnsi" w:eastAsiaTheme="majorEastAsia" w:hAnsiTheme="majorHAnsi" w:cstheme="majorBidi"/>
      <w:b/>
      <w:bCs/>
      <w:color w:val="003087" w:themeColor="accent3"/>
      <w:sz w:val="40"/>
      <w:szCs w:val="28"/>
    </w:rPr>
  </w:style>
  <w:style w:type="character" w:customStyle="1" w:styleId="Heading2Char">
    <w:name w:val="Heading 2 Char"/>
    <w:basedOn w:val="DefaultParagraphFont"/>
    <w:link w:val="Heading2"/>
    <w:rsid w:val="00A9374F"/>
    <w:rPr>
      <w:rFonts w:asciiTheme="majorHAnsi" w:eastAsiaTheme="majorEastAsia" w:hAnsiTheme="majorHAnsi" w:cstheme="majorBidi"/>
      <w:b/>
      <w:bCs/>
      <w:color w:val="003087" w:themeColor="accent3"/>
      <w:sz w:val="32"/>
      <w:szCs w:val="26"/>
    </w:rPr>
  </w:style>
  <w:style w:type="character" w:customStyle="1" w:styleId="Heading3Char">
    <w:name w:val="Heading 3 Char"/>
    <w:basedOn w:val="DefaultParagraphFont"/>
    <w:link w:val="Heading3"/>
    <w:rsid w:val="009130D0"/>
    <w:rPr>
      <w:rFonts w:asciiTheme="majorHAnsi" w:eastAsiaTheme="majorEastAsia" w:hAnsiTheme="majorHAnsi" w:cstheme="majorBidi"/>
      <w:b/>
      <w:bCs/>
      <w:color w:val="003087" w:themeColor="accent3"/>
    </w:rPr>
  </w:style>
  <w:style w:type="paragraph" w:styleId="Title">
    <w:name w:val="Title"/>
    <w:basedOn w:val="Normal"/>
    <w:next w:val="Normal"/>
    <w:link w:val="TitleChar"/>
    <w:qFormat/>
    <w:rsid w:val="007278A0"/>
    <w:pPr>
      <w:spacing w:after="300" w:line="240" w:lineRule="auto"/>
      <w:contextualSpacing/>
    </w:pPr>
    <w:rPr>
      <w:rFonts w:asciiTheme="majorHAnsi" w:eastAsiaTheme="majorEastAsia" w:hAnsiTheme="majorHAnsi" w:cstheme="majorBidi"/>
      <w:b/>
      <w:color w:val="003087" w:themeColor="accent3"/>
      <w:kern w:val="28"/>
      <w:sz w:val="60"/>
      <w:szCs w:val="52"/>
    </w:rPr>
  </w:style>
  <w:style w:type="character" w:customStyle="1" w:styleId="TitleChar">
    <w:name w:val="Title Char"/>
    <w:basedOn w:val="DefaultParagraphFont"/>
    <w:link w:val="Title"/>
    <w:rsid w:val="007278A0"/>
    <w:rPr>
      <w:rFonts w:asciiTheme="majorHAnsi" w:eastAsiaTheme="majorEastAsia" w:hAnsiTheme="majorHAnsi" w:cstheme="majorBidi"/>
      <w:b/>
      <w:color w:val="003087" w:themeColor="accent3"/>
      <w:kern w:val="28"/>
      <w:sz w:val="60"/>
      <w:szCs w:val="52"/>
    </w:rPr>
  </w:style>
  <w:style w:type="paragraph" w:styleId="BalloonText">
    <w:name w:val="Balloon Text"/>
    <w:basedOn w:val="Normal"/>
    <w:link w:val="BalloonTextChar"/>
    <w:uiPriority w:val="99"/>
    <w:semiHidden/>
    <w:unhideWhenUsed/>
    <w:rsid w:val="007278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A0"/>
    <w:rPr>
      <w:rFonts w:ascii="Tahoma" w:hAnsi="Tahoma" w:cs="Tahoma"/>
      <w:sz w:val="16"/>
      <w:szCs w:val="16"/>
    </w:rPr>
  </w:style>
  <w:style w:type="paragraph" w:customStyle="1" w:styleId="Introduction">
    <w:name w:val="Introduction"/>
    <w:basedOn w:val="Normal"/>
    <w:qFormat/>
    <w:rsid w:val="007278A0"/>
    <w:rPr>
      <w:sz w:val="28"/>
    </w:rPr>
  </w:style>
  <w:style w:type="paragraph" w:customStyle="1" w:styleId="Bullet">
    <w:name w:val="Bullet"/>
    <w:basedOn w:val="Normal"/>
    <w:qFormat/>
    <w:rsid w:val="004E0A72"/>
    <w:pPr>
      <w:numPr>
        <w:numId w:val="4"/>
      </w:numPr>
    </w:pPr>
  </w:style>
  <w:style w:type="numbering" w:customStyle="1" w:styleId="NHSBNSSGBulletList">
    <w:name w:val="NHS BNSSG Bullet List"/>
    <w:uiPriority w:val="99"/>
    <w:rsid w:val="004E0A72"/>
    <w:pPr>
      <w:numPr>
        <w:numId w:val="3"/>
      </w:numPr>
    </w:pPr>
  </w:style>
  <w:style w:type="table" w:styleId="TableGrid">
    <w:name w:val="Table Grid"/>
    <w:basedOn w:val="TableNormal"/>
    <w:unhideWhenUsed/>
    <w:rsid w:val="00E26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HSBNSSGBlankTable">
    <w:name w:val="NHS BNSSG Blank Table"/>
    <w:basedOn w:val="TableNormal"/>
    <w:uiPriority w:val="99"/>
    <w:rsid w:val="00E264F5"/>
    <w:pPr>
      <w:spacing w:after="0" w:line="240" w:lineRule="auto"/>
    </w:pPr>
    <w:tblPr>
      <w:tblCellMar>
        <w:left w:w="0" w:type="dxa"/>
        <w:right w:w="0" w:type="dxa"/>
      </w:tblCellMar>
    </w:tblPr>
  </w:style>
  <w:style w:type="paragraph" w:customStyle="1" w:styleId="BodyText1">
    <w:name w:val="Body Text1"/>
    <w:basedOn w:val="Normal"/>
    <w:link w:val="BodytextChar"/>
    <w:qFormat/>
    <w:rsid w:val="00B84BF5"/>
    <w:pPr>
      <w:spacing w:line="240" w:lineRule="auto"/>
    </w:pPr>
    <w:rPr>
      <w:rFonts w:ascii="Arial" w:eastAsia="Times New Roman" w:hAnsi="Arial" w:cs="Arial"/>
      <w:color w:val="000000" w:themeColor="text1"/>
      <w:szCs w:val="24"/>
      <w:lang w:eastAsia="en-GB"/>
    </w:rPr>
  </w:style>
  <w:style w:type="character" w:customStyle="1" w:styleId="BodytextChar">
    <w:name w:val="Body text Char"/>
    <w:basedOn w:val="DefaultParagraphFont"/>
    <w:link w:val="BodyText1"/>
    <w:rsid w:val="00B84BF5"/>
    <w:rPr>
      <w:rFonts w:ascii="Arial" w:eastAsia="Times New Roman" w:hAnsi="Arial" w:cs="Arial"/>
      <w:color w:val="000000" w:themeColor="text1"/>
      <w:sz w:val="24"/>
      <w:szCs w:val="24"/>
      <w:lang w:eastAsia="en-GB"/>
    </w:rPr>
  </w:style>
  <w:style w:type="paragraph" w:customStyle="1" w:styleId="Mainheadinternalpages">
    <w:name w:val="Main head internal pages"/>
    <w:basedOn w:val="Normal"/>
    <w:link w:val="MainheadinternalpagesChar"/>
    <w:rsid w:val="00B84BF5"/>
    <w:pPr>
      <w:spacing w:line="240" w:lineRule="auto"/>
    </w:pPr>
    <w:rPr>
      <w:rFonts w:ascii="Arial" w:eastAsia="Times New Roman" w:hAnsi="Arial" w:cs="Arial"/>
      <w:b/>
      <w:color w:val="17365D"/>
      <w:sz w:val="28"/>
      <w:szCs w:val="28"/>
      <w:lang w:eastAsia="en-GB"/>
    </w:rPr>
  </w:style>
  <w:style w:type="character" w:customStyle="1" w:styleId="MainheadinternalpagesChar">
    <w:name w:val="Main head internal pages Char"/>
    <w:basedOn w:val="DefaultParagraphFont"/>
    <w:link w:val="Mainheadinternalpages"/>
    <w:rsid w:val="00B84BF5"/>
    <w:rPr>
      <w:rFonts w:ascii="Arial" w:eastAsia="Times New Roman" w:hAnsi="Arial" w:cs="Arial"/>
      <w:b/>
      <w:color w:val="17365D"/>
      <w:sz w:val="28"/>
      <w:szCs w:val="28"/>
      <w:lang w:eastAsia="en-GB"/>
    </w:rPr>
  </w:style>
  <w:style w:type="paragraph" w:styleId="ListParagraph">
    <w:name w:val="List Paragraph"/>
    <w:basedOn w:val="Normal"/>
    <w:uiPriority w:val="34"/>
    <w:qFormat/>
    <w:rsid w:val="00290275"/>
    <w:pPr>
      <w:ind w:left="720"/>
      <w:contextualSpacing/>
    </w:pPr>
  </w:style>
  <w:style w:type="table" w:styleId="GridTable4-Accent1">
    <w:name w:val="Grid Table 4 Accent 1"/>
    <w:basedOn w:val="TableNormal"/>
    <w:uiPriority w:val="49"/>
    <w:rsid w:val="00E33900"/>
    <w:pPr>
      <w:spacing w:after="0" w:line="240" w:lineRule="auto"/>
    </w:pPr>
    <w:tblPr>
      <w:tblStyleRowBandSize w:val="1"/>
      <w:tblStyleColBandSize w:val="1"/>
      <w:tblBorders>
        <w:top w:val="single" w:sz="4" w:space="0" w:color="3B9FFF" w:themeColor="accent1" w:themeTint="99"/>
        <w:left w:val="single" w:sz="4" w:space="0" w:color="3B9FFF" w:themeColor="accent1" w:themeTint="99"/>
        <w:bottom w:val="single" w:sz="4" w:space="0" w:color="3B9FFF" w:themeColor="accent1" w:themeTint="99"/>
        <w:right w:val="single" w:sz="4" w:space="0" w:color="3B9FFF" w:themeColor="accent1" w:themeTint="99"/>
        <w:insideH w:val="single" w:sz="4" w:space="0" w:color="3B9FFF" w:themeColor="accent1" w:themeTint="99"/>
        <w:insideV w:val="single" w:sz="4" w:space="0" w:color="3B9FFF" w:themeColor="accent1" w:themeTint="99"/>
      </w:tblBorders>
    </w:tblPr>
    <w:tblStylePr w:type="firstRow">
      <w:rPr>
        <w:b/>
        <w:bCs/>
        <w:color w:val="FFFFFF" w:themeColor="background1"/>
      </w:rPr>
      <w:tblPr/>
      <w:tcPr>
        <w:tcBorders>
          <w:top w:val="single" w:sz="4" w:space="0" w:color="005EB8" w:themeColor="accent1"/>
          <w:left w:val="single" w:sz="4" w:space="0" w:color="005EB8" w:themeColor="accent1"/>
          <w:bottom w:val="single" w:sz="4" w:space="0" w:color="005EB8" w:themeColor="accent1"/>
          <w:right w:val="single" w:sz="4" w:space="0" w:color="005EB8" w:themeColor="accent1"/>
          <w:insideH w:val="nil"/>
          <w:insideV w:val="nil"/>
        </w:tcBorders>
        <w:shd w:val="clear" w:color="auto" w:fill="005EB8" w:themeFill="accent1"/>
      </w:tcPr>
    </w:tblStylePr>
    <w:tblStylePr w:type="lastRow">
      <w:rPr>
        <w:b/>
        <w:bCs/>
      </w:rPr>
      <w:tblPr/>
      <w:tcPr>
        <w:tcBorders>
          <w:top w:val="double" w:sz="4" w:space="0" w:color="005EB8" w:themeColor="accent1"/>
        </w:tcBorders>
      </w:tcPr>
    </w:tblStylePr>
    <w:tblStylePr w:type="firstCol">
      <w:rPr>
        <w:b/>
        <w:bCs/>
      </w:rPr>
    </w:tblStylePr>
    <w:tblStylePr w:type="lastCol">
      <w:rPr>
        <w:b/>
        <w:bCs/>
      </w:rPr>
    </w:tblStylePr>
    <w:tblStylePr w:type="band1Vert">
      <w:tblPr/>
      <w:tcPr>
        <w:shd w:val="clear" w:color="auto" w:fill="BDDEFF" w:themeFill="accent1" w:themeFillTint="33"/>
      </w:tcPr>
    </w:tblStylePr>
    <w:tblStylePr w:type="band1Horz">
      <w:tblPr/>
      <w:tcPr>
        <w:shd w:val="clear" w:color="auto" w:fill="BDDE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NHS BNSSG 3-18">
      <a:dk1>
        <a:sysClr val="windowText" lastClr="000000"/>
      </a:dk1>
      <a:lt1>
        <a:sysClr val="window" lastClr="FFFFFF"/>
      </a:lt1>
      <a:dk2>
        <a:srgbClr val="425563"/>
      </a:dk2>
      <a:lt2>
        <a:srgbClr val="E8EDEE"/>
      </a:lt2>
      <a:accent1>
        <a:srgbClr val="005EB8"/>
      </a:accent1>
      <a:accent2>
        <a:srgbClr val="AE2573"/>
      </a:accent2>
      <a:accent3>
        <a:srgbClr val="003087"/>
      </a:accent3>
      <a:accent4>
        <a:srgbClr val="7C2855"/>
      </a:accent4>
      <a:accent5>
        <a:srgbClr val="41B6E6"/>
      </a:accent5>
      <a:accent6>
        <a:srgbClr val="00A499"/>
      </a:accent6>
      <a:hlink>
        <a:srgbClr val="000000"/>
      </a:hlink>
      <a:folHlink>
        <a:srgbClr val="005EB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NHS South West Commissioning Support</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Joshua (BNSSG CCG)</dc:creator>
  <cp:lastModifiedBy>Tyler Joshua (BNSSG CCG)</cp:lastModifiedBy>
  <cp:revision>12</cp:revision>
  <cp:lastPrinted>2018-03-07T22:07:00Z</cp:lastPrinted>
  <dcterms:created xsi:type="dcterms:W3CDTF">2019-05-15T09:05:00Z</dcterms:created>
  <dcterms:modified xsi:type="dcterms:W3CDTF">2019-05-15T15:44:00Z</dcterms:modified>
</cp:coreProperties>
</file>