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FD50" w14:textId="77777777" w:rsidR="00EB481A" w:rsidRDefault="00000000">
      <w:r>
        <w:rPr>
          <w:b/>
          <w:color w:val="1A3A5C"/>
          <w:sz w:val="40"/>
        </w:rPr>
        <w:t>Tripwire — Production Readiness Handover</w:t>
      </w:r>
    </w:p>
    <w:p w14:paraId="7EDB902B" w14:textId="4CB1E4FB" w:rsidR="00EB481A" w:rsidRDefault="00000000">
      <w:r>
        <w:rPr>
          <w:i/>
          <w:color w:val="555555"/>
          <w:sz w:val="19"/>
        </w:rPr>
        <w:t xml:space="preserve">Prepared 18 March </w:t>
      </w:r>
      <w:proofErr w:type="gramStart"/>
      <w:r>
        <w:rPr>
          <w:i/>
          <w:color w:val="555555"/>
          <w:sz w:val="19"/>
        </w:rPr>
        <w:t>2026  ·</w:t>
      </w:r>
      <w:proofErr w:type="gramEnd"/>
      <w:r>
        <w:rPr>
          <w:i/>
          <w:color w:val="555555"/>
          <w:sz w:val="19"/>
        </w:rPr>
        <w:t xml:space="preserve">  </w:t>
      </w:r>
      <w:proofErr w:type="spellStart"/>
      <w:r>
        <w:rPr>
          <w:i/>
          <w:color w:val="555555"/>
          <w:sz w:val="19"/>
        </w:rPr>
        <w:t>IPAVentures</w:t>
      </w:r>
      <w:proofErr w:type="spellEnd"/>
    </w:p>
    <w:p w14:paraId="4836C4F8" w14:textId="77777777" w:rsidR="00EB481A" w:rsidRDefault="00EB481A">
      <w:pPr>
        <w:pBdr>
          <w:bottom w:val="single" w:sz="4" w:space="1" w:color="CCCCCC"/>
        </w:pBdr>
      </w:pPr>
    </w:p>
    <w:p w14:paraId="24606F21" w14:textId="078A4F09" w:rsidR="00EB481A" w:rsidRDefault="00000000">
      <w:r>
        <w:rPr>
          <w:sz w:val="21"/>
        </w:rPr>
        <w:t xml:space="preserve">This document hands over the outstanding work needed to take Tripwire from its current prototype state into production. </w:t>
      </w:r>
      <w:r w:rsidR="006A6F08">
        <w:t xml:space="preserve">It is not an exhaustive list of all the issues that need to be addressed. </w:t>
      </w:r>
      <w:r>
        <w:rPr>
          <w:sz w:val="21"/>
        </w:rPr>
        <w:t xml:space="preserve">Each task is described in plain language first, followed by the specific instructions your AI assistant </w:t>
      </w:r>
      <w:r w:rsidR="006A6F08">
        <w:t>may</w:t>
      </w:r>
      <w:r>
        <w:rPr>
          <w:sz w:val="21"/>
        </w:rPr>
        <w:t xml:space="preserve"> need to make the change. Tasks are grouped </w:t>
      </w:r>
      <w:proofErr w:type="gramStart"/>
      <w:r>
        <w:rPr>
          <w:sz w:val="21"/>
        </w:rPr>
        <w:t>into:</w:t>
      </w:r>
      <w:proofErr w:type="gramEnd"/>
      <w:r>
        <w:rPr>
          <w:sz w:val="21"/>
        </w:rPr>
        <w:t xml:space="preserve"> things that must be done before the first real run, and improvements that make the system more accurate and easier to use.</w:t>
      </w:r>
    </w:p>
    <w:p w14:paraId="229416AA" w14:textId="77777777" w:rsidR="00EB481A" w:rsidRDefault="00000000">
      <w:pPr>
        <w:pStyle w:val="Heading1"/>
      </w:pPr>
      <w:r>
        <w:t>Part A — Must-do before going live</w:t>
      </w:r>
    </w:p>
    <w:p w14:paraId="26362AC9" w14:textId="77777777" w:rsidR="00EB481A" w:rsidRDefault="00000000">
      <w:r>
        <w:rPr>
          <w:i/>
          <w:sz w:val="21"/>
        </w:rPr>
        <w:t>These tasks are not optional. Until they are done, Tripwire will either read the wrong content, quietly discard results, or produce output that is hard for the editor to act on.</w:t>
      </w:r>
    </w:p>
    <w:p w14:paraId="2C654FA4" w14:textId="77777777" w:rsidR="00EB481A" w:rsidRDefault="00000000">
      <w:pPr>
        <w:pStyle w:val="Heading2"/>
      </w:pPr>
      <w:r>
        <w:t>A1 · Switch to reading real IPFR content files</w:t>
      </w:r>
    </w:p>
    <w:p w14:paraId="1BADB279" w14:textId="6428DC49" w:rsidR="00EB481A" w:rsidRDefault="00000000">
      <w:r>
        <w:rPr>
          <w:sz w:val="21"/>
        </w:rPr>
        <w:t xml:space="preserve">What is the issue? </w:t>
      </w:r>
      <w:r w:rsidR="006A6F08">
        <w:t xml:space="preserve"> </w:t>
      </w:r>
      <w:r>
        <w:rPr>
          <w:sz w:val="21"/>
        </w:rPr>
        <w:t>Tripwire currently has a testing switch turned on that tells it to prefer practice files (marked "_test") over real IPFR pages. When you run it in production, it needs to read the actual IPFR content instead.</w:t>
      </w:r>
    </w:p>
    <w:p w14:paraId="71A47A1C" w14:textId="77777777" w:rsidR="00EB481A" w:rsidRDefault="00000000">
      <w:pPr>
        <w:shd w:val="clear" w:color="auto" w:fill="F4F6F8"/>
        <w:spacing w:before="80" w:after="80"/>
        <w:ind w:left="216" w:right="216"/>
      </w:pPr>
      <w:r>
        <w:rPr>
          <w:b/>
          <w:color w:val="1A3A5C"/>
        </w:rPr>
        <w:t xml:space="preserve">Where in the </w:t>
      </w:r>
      <w:proofErr w:type="gramStart"/>
      <w:r>
        <w:rPr>
          <w:b/>
          <w:color w:val="1A3A5C"/>
        </w:rPr>
        <w:t xml:space="preserve">code  </w:t>
      </w:r>
      <w:r>
        <w:t>tripwire.py</w:t>
      </w:r>
      <w:proofErr w:type="gramEnd"/>
      <w:r>
        <w:t xml:space="preserve"> — the two functions </w:t>
      </w:r>
      <w:proofErr w:type="spellStart"/>
      <w:r>
        <w:t>run_llm_verification_for_</w:t>
      </w:r>
      <w:proofErr w:type="gramStart"/>
      <w:r>
        <w:t>packets</w:t>
      </w:r>
      <w:proofErr w:type="spellEnd"/>
      <w:r>
        <w:t>(</w:t>
      </w:r>
      <w:proofErr w:type="gramEnd"/>
      <w:r>
        <w:t xml:space="preserve">) and </w:t>
      </w:r>
      <w:proofErr w:type="spellStart"/>
      <w:r>
        <w:t>run_llm_update_suggestions_for_verification_</w:t>
      </w:r>
      <w:proofErr w:type="gramStart"/>
      <w:r>
        <w:t>files</w:t>
      </w:r>
      <w:proofErr w:type="spellEnd"/>
      <w:r>
        <w:t>(</w:t>
      </w:r>
      <w:proofErr w:type="gramEnd"/>
      <w:r>
        <w:t xml:space="preserve">) both have </w:t>
      </w:r>
      <w:proofErr w:type="spellStart"/>
      <w:r>
        <w:t>prefer_test_files</w:t>
      </w:r>
      <w:proofErr w:type="spellEnd"/>
      <w:r>
        <w:t>=True as their default argument.</w:t>
      </w:r>
    </w:p>
    <w:p w14:paraId="4DED802D" w14:textId="77777777" w:rsidR="00EB481A" w:rsidRDefault="00EB481A"/>
    <w:p w14:paraId="2B5B2FDE" w14:textId="77777777" w:rsidR="00EB481A" w:rsidRDefault="00000000">
      <w:pPr>
        <w:shd w:val="clear" w:color="auto" w:fill="EBF3FB"/>
        <w:spacing w:before="60" w:after="120"/>
        <w:ind w:left="216" w:right="216"/>
      </w:pPr>
      <w:proofErr w:type="gramStart"/>
      <w:r>
        <w:rPr>
          <w:b/>
          <w:color w:val="1A3A5C"/>
          <w:sz w:val="19"/>
        </w:rPr>
        <w:t>🤖  Instructions</w:t>
      </w:r>
      <w:proofErr w:type="gramEnd"/>
      <w:r>
        <w:rPr>
          <w:b/>
          <w:color w:val="1A3A5C"/>
          <w:sz w:val="19"/>
        </w:rPr>
        <w:t xml:space="preserve"> for </w:t>
      </w:r>
      <w:proofErr w:type="gramStart"/>
      <w:r>
        <w:rPr>
          <w:b/>
          <w:color w:val="1A3A5C"/>
          <w:sz w:val="19"/>
        </w:rPr>
        <w:t xml:space="preserve">AI  </w:t>
      </w:r>
      <w:r>
        <w:rPr>
          <w:color w:val="1A1A1A"/>
          <w:sz w:val="19"/>
        </w:rPr>
        <w:t>In</w:t>
      </w:r>
      <w:proofErr w:type="gramEnd"/>
      <w:r>
        <w:rPr>
          <w:color w:val="1A1A1A"/>
          <w:sz w:val="19"/>
        </w:rPr>
        <w:t xml:space="preserve"> tripwire.py, find the function definitions for </w:t>
      </w:r>
      <w:proofErr w:type="spellStart"/>
      <w:r>
        <w:rPr>
          <w:color w:val="1A1A1A"/>
          <w:sz w:val="19"/>
        </w:rPr>
        <w:t>run_llm_verification_for_</w:t>
      </w:r>
      <w:proofErr w:type="gramStart"/>
      <w:r>
        <w:rPr>
          <w:color w:val="1A1A1A"/>
          <w:sz w:val="19"/>
        </w:rPr>
        <w:t>packets</w:t>
      </w:r>
      <w:proofErr w:type="spellEnd"/>
      <w:r>
        <w:rPr>
          <w:color w:val="1A1A1A"/>
          <w:sz w:val="19"/>
        </w:rPr>
        <w:t>(</w:t>
      </w:r>
      <w:proofErr w:type="gramEnd"/>
      <w:r>
        <w:rPr>
          <w:color w:val="1A1A1A"/>
          <w:sz w:val="19"/>
        </w:rPr>
        <w:t xml:space="preserve">) and </w:t>
      </w:r>
      <w:proofErr w:type="spellStart"/>
      <w:r>
        <w:rPr>
          <w:color w:val="1A1A1A"/>
          <w:sz w:val="19"/>
        </w:rPr>
        <w:t>run_llm_update_suggestions_for_verification_</w:t>
      </w:r>
      <w:proofErr w:type="gramStart"/>
      <w:r>
        <w:rPr>
          <w:color w:val="1A1A1A"/>
          <w:sz w:val="19"/>
        </w:rPr>
        <w:t>files</w:t>
      </w:r>
      <w:proofErr w:type="spellEnd"/>
      <w:r>
        <w:rPr>
          <w:color w:val="1A1A1A"/>
          <w:sz w:val="19"/>
        </w:rPr>
        <w:t>(</w:t>
      </w:r>
      <w:proofErr w:type="gramEnd"/>
      <w:r>
        <w:rPr>
          <w:color w:val="1A1A1A"/>
          <w:sz w:val="19"/>
        </w:rPr>
        <w:t xml:space="preserve">). Each has a parameter </w:t>
      </w:r>
      <w:proofErr w:type="spellStart"/>
      <w:r>
        <w:rPr>
          <w:color w:val="1A1A1A"/>
          <w:sz w:val="19"/>
        </w:rPr>
        <w:t>prefer_test_files</w:t>
      </w:r>
      <w:proofErr w:type="spellEnd"/>
      <w:r>
        <w:rPr>
          <w:color w:val="1A1A1A"/>
          <w:sz w:val="19"/>
        </w:rPr>
        <w:t xml:space="preserve">=True. Change the default value to </w:t>
      </w:r>
      <w:proofErr w:type="spellStart"/>
      <w:r>
        <w:rPr>
          <w:color w:val="1A1A1A"/>
          <w:sz w:val="19"/>
        </w:rPr>
        <w:t>prefer_test_files</w:t>
      </w:r>
      <w:proofErr w:type="spellEnd"/>
      <w:r>
        <w:rPr>
          <w:color w:val="1A1A1A"/>
          <w:sz w:val="19"/>
        </w:rPr>
        <w:t>=False in both. Do not change any call sites — only the default in the function signature.</w:t>
      </w:r>
    </w:p>
    <w:p w14:paraId="6448123E" w14:textId="77777777" w:rsidR="00EB481A" w:rsidRDefault="00EB481A">
      <w:pPr>
        <w:pBdr>
          <w:bottom w:val="single" w:sz="4" w:space="1" w:color="CCCCCC"/>
        </w:pBdr>
      </w:pPr>
    </w:p>
    <w:p w14:paraId="1B9D349D" w14:textId="77777777" w:rsidR="00EB481A" w:rsidRDefault="00000000">
      <w:pPr>
        <w:pStyle w:val="Heading2"/>
      </w:pPr>
      <w:r>
        <w:t>A2 · Add all IPFR pages to the content archive</w:t>
      </w:r>
    </w:p>
    <w:p w14:paraId="78F8367C" w14:textId="638C2DA6" w:rsidR="00EB481A" w:rsidRDefault="00000000">
      <w:r>
        <w:rPr>
          <w:sz w:val="21"/>
        </w:rPr>
        <w:t xml:space="preserve">What is the issue?  Tripwire needs a saved copy of every IPFR page it monitors so it can compare the current page text against any suggested changes. </w:t>
      </w:r>
      <w:proofErr w:type="gramStart"/>
      <w:r>
        <w:rPr>
          <w:sz w:val="21"/>
        </w:rPr>
        <w:t>At the moment</w:t>
      </w:r>
      <w:proofErr w:type="gramEnd"/>
      <w:r>
        <w:rPr>
          <w:sz w:val="21"/>
        </w:rPr>
        <w:t>, only two test pages</w:t>
      </w:r>
      <w:r w:rsidR="006A6F08">
        <w:t xml:space="preserve"> in markdown format</w:t>
      </w:r>
      <w:r>
        <w:rPr>
          <w:sz w:val="21"/>
        </w:rPr>
        <w:t xml:space="preserve"> exist in the archive folder. All remaining IPFR pages need to be added.</w:t>
      </w:r>
    </w:p>
    <w:p w14:paraId="29EC95E5" w14:textId="77777777" w:rsidR="00EB481A" w:rsidRDefault="00000000">
      <w:r>
        <w:rPr>
          <w:sz w:val="21"/>
        </w:rPr>
        <w:t>Each file must follow this naming pattern exactly:</w:t>
      </w:r>
    </w:p>
    <w:p w14:paraId="743F2CC8" w14:textId="24869042" w:rsidR="00EB481A" w:rsidRDefault="00000000">
      <w:pPr>
        <w:pStyle w:val="ListBullet"/>
        <w:ind w:left="432"/>
      </w:pPr>
      <w:r>
        <w:rPr>
          <w:sz w:val="21"/>
        </w:rPr>
        <w:t>[</w:t>
      </w:r>
      <w:proofErr w:type="spellStart"/>
      <w:r>
        <w:rPr>
          <w:sz w:val="21"/>
        </w:rPr>
        <w:t>udid</w:t>
      </w:r>
      <w:proofErr w:type="spellEnd"/>
      <w:r>
        <w:rPr>
          <w:sz w:val="21"/>
        </w:rPr>
        <w:t xml:space="preserve">] - [page title].md   e.g.   101-3 </w:t>
      </w:r>
      <w:r w:rsidR="006A6F08">
        <w:t>–</w:t>
      </w:r>
      <w:r>
        <w:rPr>
          <w:sz w:val="21"/>
        </w:rPr>
        <w:t xml:space="preserve"> Trade</w:t>
      </w:r>
      <w:r w:rsidR="006A6F08">
        <w:t>_</w:t>
      </w:r>
      <w:r>
        <w:rPr>
          <w:sz w:val="21"/>
        </w:rPr>
        <w:t>mark</w:t>
      </w:r>
      <w:r w:rsidR="006A6F08">
        <w:t>_</w:t>
      </w:r>
      <w:r>
        <w:rPr>
          <w:sz w:val="21"/>
        </w:rPr>
        <w:t>infringement.md</w:t>
      </w:r>
    </w:p>
    <w:p w14:paraId="17EEAAD4" w14:textId="77B6DF10" w:rsidR="00EB481A" w:rsidRDefault="006A6F08">
      <w:r>
        <w:t>Currently, e</w:t>
      </w:r>
      <w:r>
        <w:rPr>
          <w:sz w:val="21"/>
        </w:rPr>
        <w:t xml:space="preserve">ach </w:t>
      </w:r>
      <w:r>
        <w:t xml:space="preserve">test </w:t>
      </w:r>
      <w:r>
        <w:rPr>
          <w:sz w:val="21"/>
        </w:rPr>
        <w:t>file start</w:t>
      </w:r>
      <w:r>
        <w:t>s</w:t>
      </w:r>
      <w:r>
        <w:rPr>
          <w:sz w:val="21"/>
        </w:rPr>
        <w:t xml:space="preserve"> with a frontmatter block at the very top</w:t>
      </w:r>
      <w:r>
        <w:t xml:space="preserve">. This is optional to add to the remaining markdown pages. </w:t>
      </w:r>
    </w:p>
    <w:p w14:paraId="3A1C3313" w14:textId="77777777" w:rsidR="00EB481A" w:rsidRDefault="00000000">
      <w:pPr>
        <w:shd w:val="clear" w:color="auto" w:fill="F4F6F8"/>
        <w:spacing w:before="80" w:after="80"/>
        <w:ind w:left="216" w:right="216"/>
      </w:pPr>
      <w:r>
        <w:rPr>
          <w:b/>
          <w:color w:val="1A3A5C"/>
        </w:rPr>
        <w:lastRenderedPageBreak/>
        <w:t xml:space="preserve">File header </w:t>
      </w:r>
      <w:proofErr w:type="gramStart"/>
      <w:r>
        <w:rPr>
          <w:b/>
          <w:color w:val="1A3A5C"/>
        </w:rPr>
        <w:t xml:space="preserve">format  </w:t>
      </w:r>
      <w:r>
        <w:t>---</w:t>
      </w:r>
      <w:proofErr w:type="gramEnd"/>
      <w:r>
        <w:br/>
      </w:r>
      <w:proofErr w:type="spellStart"/>
      <w:r>
        <w:t>udid</w:t>
      </w:r>
      <w:proofErr w:type="spellEnd"/>
      <w:r>
        <w:t>: [</w:t>
      </w:r>
      <w:proofErr w:type="spellStart"/>
      <w:r>
        <w:t>udid</w:t>
      </w:r>
      <w:proofErr w:type="spellEnd"/>
      <w:r>
        <w:t>]</w:t>
      </w:r>
      <w:r>
        <w:br/>
      </w:r>
      <w:proofErr w:type="spellStart"/>
      <w:r>
        <w:t>ipfr_url</w:t>
      </w:r>
      <w:proofErr w:type="spellEnd"/>
      <w:r>
        <w:t>: [full page URL]</w:t>
      </w:r>
      <w:r>
        <w:br/>
        <w:t>title: [page title]</w:t>
      </w:r>
      <w:r>
        <w:br/>
        <w:t>---</w:t>
      </w:r>
    </w:p>
    <w:p w14:paraId="66E0323F" w14:textId="77777777" w:rsidR="00EB481A" w:rsidRDefault="00EB481A"/>
    <w:p w14:paraId="41F48CA1" w14:textId="3E90A95A" w:rsidR="00EB481A" w:rsidRDefault="00000000">
      <w:r>
        <w:rPr>
          <w:sz w:val="21"/>
        </w:rPr>
        <w:t xml:space="preserve">Then the page content follows. The two existing test files (101-1 and 101-2 in the </w:t>
      </w:r>
      <w:proofErr w:type="spellStart"/>
      <w:r>
        <w:rPr>
          <w:sz w:val="21"/>
        </w:rPr>
        <w:t>IPFR_content_archive</w:t>
      </w:r>
      <w:proofErr w:type="spellEnd"/>
      <w:r>
        <w:rPr>
          <w:sz w:val="21"/>
        </w:rPr>
        <w:t xml:space="preserve"> folder) show the correct format and can be used as a template for the remaining pages.</w:t>
      </w:r>
      <w:r w:rsidR="006A6F08">
        <w:t xml:space="preserve"> The </w:t>
      </w:r>
      <w:proofErr w:type="gramStart"/>
      <w:r w:rsidR="006A6F08">
        <w:t>IPFR .</w:t>
      </w:r>
      <w:proofErr w:type="spellStart"/>
      <w:r w:rsidR="006A6F08">
        <w:t>json</w:t>
      </w:r>
      <w:proofErr w:type="spellEnd"/>
      <w:proofErr w:type="gramEnd"/>
      <w:r w:rsidR="006A6F08">
        <w:t xml:space="preserve"> graph files are not used so do not need to be added to the repository. </w:t>
      </w:r>
    </w:p>
    <w:p w14:paraId="5DC3CBFC" w14:textId="77777777" w:rsidR="00EB481A" w:rsidRDefault="00EB481A"/>
    <w:p w14:paraId="3B757809" w14:textId="77777777" w:rsidR="00EB481A" w:rsidRDefault="00000000">
      <w:pPr>
        <w:shd w:val="clear" w:color="auto" w:fill="F4F6F8"/>
        <w:spacing w:before="80" w:after="80"/>
        <w:ind w:left="216" w:right="216"/>
      </w:pPr>
      <w:r>
        <w:rPr>
          <w:b/>
          <w:color w:val="1A3A5C"/>
        </w:rPr>
        <w:t xml:space="preserve">Where files </w:t>
      </w:r>
      <w:proofErr w:type="gramStart"/>
      <w:r>
        <w:rPr>
          <w:b/>
          <w:color w:val="1A3A5C"/>
        </w:rPr>
        <w:t xml:space="preserve">go  </w:t>
      </w:r>
      <w:r>
        <w:t>All</w:t>
      </w:r>
      <w:proofErr w:type="gramEnd"/>
      <w:r>
        <w:t xml:space="preserve"> files go in the </w:t>
      </w:r>
      <w:proofErr w:type="spellStart"/>
      <w:r>
        <w:t>IPFR_content_archive</w:t>
      </w:r>
      <w:proofErr w:type="spellEnd"/>
      <w:r>
        <w:t>/ folder in the repository.</w:t>
      </w:r>
    </w:p>
    <w:p w14:paraId="248AC3EB" w14:textId="77777777" w:rsidR="00EB481A" w:rsidRDefault="00EB481A"/>
    <w:p w14:paraId="7A8ACF41" w14:textId="1F3EB28B" w:rsidR="00EB481A" w:rsidRDefault="00000000">
      <w:pPr>
        <w:shd w:val="clear" w:color="auto" w:fill="EBF3FB"/>
        <w:spacing w:before="60" w:after="120"/>
        <w:ind w:left="216" w:right="216"/>
      </w:pPr>
      <w:proofErr w:type="gramStart"/>
      <w:r>
        <w:rPr>
          <w:b/>
          <w:color w:val="1A3A5C"/>
          <w:sz w:val="19"/>
        </w:rPr>
        <w:t>🤖  Instructions</w:t>
      </w:r>
      <w:proofErr w:type="gramEnd"/>
      <w:r>
        <w:rPr>
          <w:b/>
          <w:color w:val="1A3A5C"/>
          <w:sz w:val="19"/>
        </w:rPr>
        <w:t xml:space="preserve"> for </w:t>
      </w:r>
      <w:proofErr w:type="gramStart"/>
      <w:r>
        <w:rPr>
          <w:b/>
          <w:color w:val="1A3A5C"/>
          <w:sz w:val="19"/>
        </w:rPr>
        <w:t xml:space="preserve">AI  </w:t>
      </w:r>
      <w:r>
        <w:rPr>
          <w:color w:val="1A1A1A"/>
          <w:sz w:val="19"/>
        </w:rPr>
        <w:t>Export</w:t>
      </w:r>
      <w:proofErr w:type="gramEnd"/>
      <w:r>
        <w:rPr>
          <w:color w:val="1A1A1A"/>
          <w:sz w:val="19"/>
        </w:rPr>
        <w:t xml:space="preserve"> each IPFR page from the website as Markdown. For each page: (1) name the file using the pattern [</w:t>
      </w:r>
      <w:proofErr w:type="spellStart"/>
      <w:r>
        <w:rPr>
          <w:color w:val="1A1A1A"/>
          <w:sz w:val="19"/>
        </w:rPr>
        <w:t>udid</w:t>
      </w:r>
      <w:proofErr w:type="spellEnd"/>
      <w:r>
        <w:rPr>
          <w:color w:val="1A1A1A"/>
          <w:sz w:val="19"/>
        </w:rPr>
        <w:t xml:space="preserve">] - [page title].md; (2) </w:t>
      </w:r>
      <w:r w:rsidR="006A6F08">
        <w:rPr>
          <w:color w:val="1A1A1A"/>
          <w:sz w:val="19"/>
        </w:rPr>
        <w:t xml:space="preserve">[OPTIONAL] </w:t>
      </w:r>
      <w:r>
        <w:rPr>
          <w:color w:val="1A1A1A"/>
          <w:sz w:val="19"/>
        </w:rPr>
        <w:t xml:space="preserve">add the YAML frontmatter block at the top with </w:t>
      </w:r>
      <w:proofErr w:type="spellStart"/>
      <w:r>
        <w:rPr>
          <w:color w:val="1A1A1A"/>
          <w:sz w:val="19"/>
        </w:rPr>
        <w:t>udid</w:t>
      </w:r>
      <w:proofErr w:type="spellEnd"/>
      <w:r>
        <w:rPr>
          <w:color w:val="1A1A1A"/>
          <w:sz w:val="19"/>
        </w:rPr>
        <w:t xml:space="preserve">, </w:t>
      </w:r>
      <w:proofErr w:type="spellStart"/>
      <w:r>
        <w:rPr>
          <w:color w:val="1A1A1A"/>
          <w:sz w:val="19"/>
        </w:rPr>
        <w:t>ipfr_url</w:t>
      </w:r>
      <w:proofErr w:type="spellEnd"/>
      <w:r>
        <w:rPr>
          <w:color w:val="1A1A1A"/>
          <w:sz w:val="19"/>
        </w:rPr>
        <w:t xml:space="preserve">, and title fields; (3) place the file in </w:t>
      </w:r>
      <w:proofErr w:type="spellStart"/>
      <w:r>
        <w:rPr>
          <w:color w:val="1A1A1A"/>
          <w:sz w:val="19"/>
        </w:rPr>
        <w:t>IPFR_content_archive</w:t>
      </w:r>
      <w:proofErr w:type="spellEnd"/>
      <w:r>
        <w:rPr>
          <w:color w:val="1A1A1A"/>
          <w:sz w:val="19"/>
        </w:rPr>
        <w:t>/. Use the existing files 101-1 and 101-2 in that folder as the format reference.</w:t>
      </w:r>
    </w:p>
    <w:p w14:paraId="3A3DFC5B" w14:textId="77777777" w:rsidR="00EB481A" w:rsidRDefault="00EB481A">
      <w:pPr>
        <w:pBdr>
          <w:bottom w:val="single" w:sz="4" w:space="1" w:color="CCCCCC"/>
        </w:pBdr>
      </w:pPr>
    </w:p>
    <w:p w14:paraId="628E8101" w14:textId="77777777" w:rsidR="00EB481A" w:rsidRDefault="00000000">
      <w:pPr>
        <w:pStyle w:val="Heading2"/>
      </w:pPr>
      <w:r>
        <w:t>A3 · Add chunk ID markers to every IPFR page</w:t>
      </w:r>
    </w:p>
    <w:p w14:paraId="0FF7E0CD" w14:textId="77777777" w:rsidR="00EB481A" w:rsidRDefault="00000000">
      <w:r>
        <w:rPr>
          <w:sz w:val="21"/>
        </w:rPr>
        <w:t>What is the issue?  Tripwire works by reading individual sections of a page, not the whole page at once. It identifies each section using a chunk ID tag embedded in the Markdown. Without these tags, Tripwire treats the entire page as one block, which makes its suggestions much less precise — it cannot pinpoint which paragraph needs updating.</w:t>
      </w:r>
    </w:p>
    <w:p w14:paraId="18C07975" w14:textId="77777777" w:rsidR="00EB481A" w:rsidRDefault="00000000">
      <w:r>
        <w:rPr>
          <w:sz w:val="21"/>
        </w:rPr>
        <w:t>Each section of a page needs a tag in this format, placed immediately before the section heading:</w:t>
      </w:r>
    </w:p>
    <w:p w14:paraId="2B00375A" w14:textId="77777777" w:rsidR="00EB481A" w:rsidRDefault="00000000">
      <w:pPr>
        <w:shd w:val="clear" w:color="auto" w:fill="F4F6F8"/>
        <w:spacing w:before="80" w:after="80"/>
        <w:ind w:left="216" w:right="216"/>
      </w:pPr>
      <w:r>
        <w:rPr>
          <w:b/>
          <w:color w:val="1A3A5C"/>
        </w:rPr>
        <w:t xml:space="preserve">Chunk ID tag </w:t>
      </w:r>
      <w:proofErr w:type="gramStart"/>
      <w:r>
        <w:rPr>
          <w:b/>
          <w:color w:val="1A3A5C"/>
        </w:rPr>
        <w:t xml:space="preserve">format  </w:t>
      </w:r>
      <w:r>
        <w:t>&lt;</w:t>
      </w:r>
      <w:proofErr w:type="gramEnd"/>
      <w:r>
        <w:t xml:space="preserve">!-- </w:t>
      </w:r>
      <w:proofErr w:type="spellStart"/>
      <w:r>
        <w:t>chunk_id</w:t>
      </w:r>
      <w:proofErr w:type="spellEnd"/>
      <w:r>
        <w:t>: [</w:t>
      </w:r>
      <w:proofErr w:type="spellStart"/>
      <w:r>
        <w:t>udid</w:t>
      </w:r>
      <w:proofErr w:type="spellEnd"/>
      <w:r>
        <w:t>]</w:t>
      </w:r>
      <w:proofErr w:type="gramStart"/>
      <w:r>
        <w:t>_[</w:t>
      </w:r>
      <w:proofErr w:type="gramEnd"/>
      <w:r>
        <w:t>two-digit number] --&gt;</w:t>
      </w:r>
      <w:r>
        <w:br/>
      </w:r>
      <w:r>
        <w:br/>
        <w:t xml:space="preserve">Example:  </w:t>
      </w:r>
      <w:proofErr w:type="gramStart"/>
      <w:r>
        <w:t>&lt;!--</w:t>
      </w:r>
      <w:proofErr w:type="gramEnd"/>
      <w:r>
        <w:t xml:space="preserve"> </w:t>
      </w:r>
      <w:proofErr w:type="spellStart"/>
      <w:r>
        <w:t>chunk_id</w:t>
      </w:r>
      <w:proofErr w:type="spellEnd"/>
      <w:r>
        <w:t>: 101-3_01 --&gt;</w:t>
      </w:r>
    </w:p>
    <w:p w14:paraId="4CCA79A7" w14:textId="77777777" w:rsidR="00EB481A" w:rsidRDefault="00000000">
      <w:r>
        <w:rPr>
          <w:sz w:val="21"/>
        </w:rPr>
        <w:t>Number the chunks sequentially down the page starting at 01. The two test files already use this format and can be used as a reference.</w:t>
      </w:r>
    </w:p>
    <w:p w14:paraId="0EA9E9BE" w14:textId="77777777" w:rsidR="00EB481A" w:rsidRDefault="00EB481A"/>
    <w:p w14:paraId="2778CAFB" w14:textId="77777777" w:rsidR="00EB481A" w:rsidRDefault="00000000">
      <w:pPr>
        <w:shd w:val="clear" w:color="auto" w:fill="EBF3FB"/>
        <w:spacing w:before="60" w:after="120"/>
        <w:ind w:left="216" w:right="216"/>
      </w:pPr>
      <w:r>
        <w:rPr>
          <w:b/>
          <w:color w:val="1A3A5C"/>
          <w:sz w:val="19"/>
        </w:rPr>
        <w:t xml:space="preserve">🤖  Instructions for AI  </w:t>
      </w:r>
      <w:r>
        <w:rPr>
          <w:color w:val="1A1A1A"/>
          <w:sz w:val="19"/>
        </w:rPr>
        <w:t xml:space="preserve">For each Markdown file in </w:t>
      </w:r>
      <w:proofErr w:type="spellStart"/>
      <w:r>
        <w:rPr>
          <w:color w:val="1A1A1A"/>
          <w:sz w:val="19"/>
        </w:rPr>
        <w:t>IPFR_content_archive</w:t>
      </w:r>
      <w:proofErr w:type="spellEnd"/>
      <w:r>
        <w:rPr>
          <w:color w:val="1A1A1A"/>
          <w:sz w:val="19"/>
        </w:rPr>
        <w:t xml:space="preserve">/ that does not already contain &lt;!-- </w:t>
      </w:r>
      <w:proofErr w:type="spellStart"/>
      <w:r>
        <w:rPr>
          <w:color w:val="1A1A1A"/>
          <w:sz w:val="19"/>
        </w:rPr>
        <w:t>chunk_id</w:t>
      </w:r>
      <w:proofErr w:type="spellEnd"/>
      <w:r>
        <w:rPr>
          <w:color w:val="1A1A1A"/>
          <w:sz w:val="19"/>
        </w:rPr>
        <w:t xml:space="preserve">: ... --&gt; markers: read the file, identify each distinct section (defined by a ### heading), and insert a &lt;!-- </w:t>
      </w:r>
      <w:proofErr w:type="spellStart"/>
      <w:r>
        <w:rPr>
          <w:color w:val="1A1A1A"/>
          <w:sz w:val="19"/>
        </w:rPr>
        <w:t>chunk_id</w:t>
      </w:r>
      <w:proofErr w:type="spellEnd"/>
      <w:r>
        <w:rPr>
          <w:color w:val="1A1A1A"/>
          <w:sz w:val="19"/>
        </w:rPr>
        <w:t>: [</w:t>
      </w:r>
      <w:proofErr w:type="spellStart"/>
      <w:r>
        <w:rPr>
          <w:color w:val="1A1A1A"/>
          <w:sz w:val="19"/>
        </w:rPr>
        <w:t>udid</w:t>
      </w:r>
      <w:proofErr w:type="spellEnd"/>
      <w:r>
        <w:rPr>
          <w:color w:val="1A1A1A"/>
          <w:sz w:val="19"/>
        </w:rPr>
        <w:t>]_[NN] --&gt; comment on the line immediately before each heading, numbering from 01. The UDID comes from the frontmatter at the top of the file. Do not add chunk markers to the frontmatter itself. Use 101-1 and 101-2 as the reference format.</w:t>
      </w:r>
    </w:p>
    <w:p w14:paraId="600FD86C" w14:textId="77777777" w:rsidR="00EB481A" w:rsidRDefault="00EB481A">
      <w:pPr>
        <w:pBdr>
          <w:bottom w:val="single" w:sz="4" w:space="1" w:color="CCCCCC"/>
        </w:pBdr>
      </w:pPr>
    </w:p>
    <w:p w14:paraId="0CC61177" w14:textId="77777777" w:rsidR="00EB481A" w:rsidRDefault="00000000">
      <w:pPr>
        <w:pStyle w:val="Heading2"/>
      </w:pPr>
      <w:r>
        <w:lastRenderedPageBreak/>
        <w:t xml:space="preserve">A4 · Add sources to </w:t>
      </w:r>
      <w:proofErr w:type="spellStart"/>
      <w:proofErr w:type="gramStart"/>
      <w:r>
        <w:t>sources.json</w:t>
      </w:r>
      <w:proofErr w:type="spellEnd"/>
      <w:proofErr w:type="gramEnd"/>
    </w:p>
    <w:p w14:paraId="2598A719" w14:textId="5565E811" w:rsidR="00EB481A" w:rsidRDefault="00000000">
      <w:r>
        <w:rPr>
          <w:sz w:val="21"/>
        </w:rPr>
        <w:t xml:space="preserve">What is the issue?  Tripwire reads a file called </w:t>
      </w:r>
      <w:proofErr w:type="spellStart"/>
      <w:proofErr w:type="gramStart"/>
      <w:r>
        <w:rPr>
          <w:sz w:val="21"/>
        </w:rPr>
        <w:t>sources.json</w:t>
      </w:r>
      <w:proofErr w:type="spellEnd"/>
      <w:proofErr w:type="gramEnd"/>
      <w:r>
        <w:rPr>
          <w:sz w:val="21"/>
        </w:rPr>
        <w:t xml:space="preserve"> to know which external sources to monitor — legislation, government websites, RSS feeds, and so on. This file </w:t>
      </w:r>
      <w:r w:rsidR="006A6F08">
        <w:t xml:space="preserve">is not completely populated in the </w:t>
      </w:r>
      <w:r>
        <w:rPr>
          <w:sz w:val="21"/>
        </w:rPr>
        <w:t xml:space="preserve">repository. </w:t>
      </w:r>
      <w:r w:rsidR="006A6F08">
        <w:t xml:space="preserve">This needs to be updated to ensure we are monitoring the correct sources that may impact IPFR. </w:t>
      </w:r>
    </w:p>
    <w:p w14:paraId="344A304F" w14:textId="77777777" w:rsidR="00EB481A" w:rsidRDefault="00000000">
      <w:r>
        <w:rPr>
          <w:sz w:val="21"/>
        </w:rPr>
        <w:t>Each source entry must include:</w:t>
      </w:r>
    </w:p>
    <w:p w14:paraId="1D2C18C0" w14:textId="77777777" w:rsidR="00EB481A" w:rsidRDefault="00000000">
      <w:pPr>
        <w:pStyle w:val="ListBullet"/>
        <w:ind w:left="432"/>
      </w:pPr>
      <w:r>
        <w:rPr>
          <w:sz w:val="21"/>
        </w:rPr>
        <w:t>name — a short label for the source (e.g. "Designs Act 2003")</w:t>
      </w:r>
    </w:p>
    <w:p w14:paraId="3FBE2D41" w14:textId="77777777" w:rsidR="00EB481A" w:rsidRDefault="00000000">
      <w:pPr>
        <w:pStyle w:val="ListBullet"/>
        <w:ind w:left="432"/>
      </w:pPr>
      <w:r>
        <w:rPr>
          <w:sz w:val="21"/>
        </w:rPr>
        <w:t xml:space="preserve">type — one of: </w:t>
      </w:r>
      <w:proofErr w:type="spellStart"/>
      <w:r>
        <w:rPr>
          <w:sz w:val="21"/>
        </w:rPr>
        <w:t>Legislation_OData</w:t>
      </w:r>
      <w:proofErr w:type="spellEnd"/>
      <w:r>
        <w:rPr>
          <w:sz w:val="21"/>
        </w:rPr>
        <w:t xml:space="preserve">, </w:t>
      </w:r>
      <w:proofErr w:type="spellStart"/>
      <w:r>
        <w:rPr>
          <w:sz w:val="21"/>
        </w:rPr>
        <w:t>WebPage</w:t>
      </w:r>
      <w:proofErr w:type="spellEnd"/>
      <w:r>
        <w:rPr>
          <w:sz w:val="21"/>
        </w:rPr>
        <w:t>, or RSS</w:t>
      </w:r>
    </w:p>
    <w:p w14:paraId="7DDAF698" w14:textId="77777777" w:rsidR="00EB481A" w:rsidRDefault="00000000">
      <w:pPr>
        <w:pStyle w:val="ListBullet"/>
        <w:ind w:left="432"/>
      </w:pPr>
      <w:r>
        <w:rPr>
          <w:sz w:val="21"/>
        </w:rPr>
        <w:t>priority — High, Medium, or Low</w:t>
      </w:r>
    </w:p>
    <w:p w14:paraId="54331935" w14:textId="77777777" w:rsidR="00EB481A" w:rsidRDefault="00000000">
      <w:pPr>
        <w:pStyle w:val="ListBullet"/>
        <w:ind w:left="432"/>
      </w:pPr>
      <w:proofErr w:type="spellStart"/>
      <w:r>
        <w:rPr>
          <w:sz w:val="21"/>
        </w:rPr>
        <w:t>url</w:t>
      </w:r>
      <w:proofErr w:type="spellEnd"/>
      <w:r>
        <w:rPr>
          <w:sz w:val="21"/>
        </w:rPr>
        <w:t xml:space="preserve"> or </w:t>
      </w:r>
      <w:proofErr w:type="spellStart"/>
      <w:r>
        <w:rPr>
          <w:sz w:val="21"/>
        </w:rPr>
        <w:t>base_url</w:t>
      </w:r>
      <w:proofErr w:type="spellEnd"/>
      <w:r>
        <w:rPr>
          <w:sz w:val="21"/>
        </w:rPr>
        <w:t xml:space="preserve"> — where Tripwire fetches the source from</w:t>
      </w:r>
    </w:p>
    <w:p w14:paraId="475AE6FC" w14:textId="77777777" w:rsidR="00EB481A" w:rsidRDefault="00000000">
      <w:pPr>
        <w:pStyle w:val="ListBullet"/>
        <w:ind w:left="432"/>
      </w:pPr>
      <w:proofErr w:type="spellStart"/>
      <w:r>
        <w:rPr>
          <w:sz w:val="21"/>
        </w:rPr>
        <w:t>output_filename</w:t>
      </w:r>
      <w:proofErr w:type="spellEnd"/>
      <w:r>
        <w:rPr>
          <w:sz w:val="21"/>
        </w:rPr>
        <w:t xml:space="preserve"> — the filename Tripwire saves the local copy as</w:t>
      </w:r>
    </w:p>
    <w:p w14:paraId="055C3E7F" w14:textId="77777777" w:rsidR="00EB481A" w:rsidRDefault="00000000">
      <w:pPr>
        <w:pStyle w:val="ListBullet"/>
        <w:ind w:left="432"/>
      </w:pPr>
      <w:proofErr w:type="spellStart"/>
      <w:r>
        <w:rPr>
          <w:sz w:val="21"/>
        </w:rPr>
        <w:t>title_id</w:t>
      </w:r>
      <w:proofErr w:type="spellEnd"/>
      <w:r>
        <w:rPr>
          <w:sz w:val="21"/>
        </w:rPr>
        <w:t xml:space="preserve"> — required only for </w:t>
      </w:r>
      <w:proofErr w:type="spellStart"/>
      <w:r>
        <w:rPr>
          <w:sz w:val="21"/>
        </w:rPr>
        <w:t>Legislation_OData</w:t>
      </w:r>
      <w:proofErr w:type="spellEnd"/>
      <w:r>
        <w:rPr>
          <w:sz w:val="21"/>
        </w:rPr>
        <w:t xml:space="preserve"> sources (the legislation title ID from the Federal Register)</w:t>
      </w:r>
    </w:p>
    <w:p w14:paraId="3D3B2EB9" w14:textId="77777777" w:rsidR="00EB481A" w:rsidRDefault="00000000">
      <w:pPr>
        <w:shd w:val="clear" w:color="auto" w:fill="FFF3CD"/>
        <w:spacing w:before="80" w:after="80"/>
        <w:ind w:left="216" w:right="216"/>
      </w:pPr>
      <w:r>
        <w:rPr>
          <w:b/>
          <w:color w:val="7B5000"/>
        </w:rPr>
        <w:t xml:space="preserve">Sources to </w:t>
      </w:r>
      <w:proofErr w:type="gramStart"/>
      <w:r>
        <w:rPr>
          <w:b/>
          <w:color w:val="7B5000"/>
        </w:rPr>
        <w:t xml:space="preserve">add  </w:t>
      </w:r>
      <w:r>
        <w:t>At</w:t>
      </w:r>
      <w:proofErr w:type="gramEnd"/>
      <w:r>
        <w:t xml:space="preserve"> minimum: the Designs Act 2003, </w:t>
      </w:r>
      <w:proofErr w:type="gramStart"/>
      <w:r>
        <w:t>Trade Marks</w:t>
      </w:r>
      <w:proofErr w:type="gramEnd"/>
      <w:r>
        <w:t xml:space="preserve"> Act 1995, Patents Act 1990, Copyright Act 1968, Plant Breeder's Rights Act 1994, and the IP Australia news/guidance RSS feed. Add any other sources identified during the IPFR content review.</w:t>
      </w:r>
    </w:p>
    <w:p w14:paraId="227C503E" w14:textId="77777777" w:rsidR="00EB481A" w:rsidRDefault="00EB481A"/>
    <w:p w14:paraId="161F169E" w14:textId="77777777" w:rsidR="00EB481A" w:rsidRDefault="00000000">
      <w:pPr>
        <w:shd w:val="clear" w:color="auto" w:fill="EBF3FB"/>
        <w:spacing w:before="60" w:after="120"/>
        <w:ind w:left="216" w:right="216"/>
      </w:pPr>
      <w:proofErr w:type="gramStart"/>
      <w:r>
        <w:rPr>
          <w:b/>
          <w:color w:val="1A3A5C"/>
          <w:sz w:val="19"/>
        </w:rPr>
        <w:t>🤖  Instructions</w:t>
      </w:r>
      <w:proofErr w:type="gramEnd"/>
      <w:r>
        <w:rPr>
          <w:b/>
          <w:color w:val="1A3A5C"/>
          <w:sz w:val="19"/>
        </w:rPr>
        <w:t xml:space="preserve"> for </w:t>
      </w:r>
      <w:proofErr w:type="gramStart"/>
      <w:r>
        <w:rPr>
          <w:b/>
          <w:color w:val="1A3A5C"/>
          <w:sz w:val="19"/>
        </w:rPr>
        <w:t xml:space="preserve">AI  </w:t>
      </w:r>
      <w:r>
        <w:rPr>
          <w:color w:val="1A1A1A"/>
          <w:sz w:val="19"/>
        </w:rPr>
        <w:t>Create</w:t>
      </w:r>
      <w:proofErr w:type="gramEnd"/>
      <w:r>
        <w:rPr>
          <w:color w:val="1A1A1A"/>
          <w:sz w:val="19"/>
        </w:rPr>
        <w:t xml:space="preserve"> a file called </w:t>
      </w:r>
      <w:proofErr w:type="spellStart"/>
      <w:proofErr w:type="gramStart"/>
      <w:r>
        <w:rPr>
          <w:color w:val="1A1A1A"/>
          <w:sz w:val="19"/>
        </w:rPr>
        <w:t>sources.json</w:t>
      </w:r>
      <w:proofErr w:type="spellEnd"/>
      <w:proofErr w:type="gramEnd"/>
      <w:r>
        <w:rPr>
          <w:color w:val="1A1A1A"/>
          <w:sz w:val="19"/>
        </w:rPr>
        <w:t xml:space="preserve"> </w:t>
      </w:r>
      <w:proofErr w:type="gramStart"/>
      <w:r>
        <w:rPr>
          <w:color w:val="1A1A1A"/>
          <w:sz w:val="19"/>
        </w:rPr>
        <w:t>in</w:t>
      </w:r>
      <w:proofErr w:type="gramEnd"/>
      <w:r>
        <w:rPr>
          <w:color w:val="1A1A1A"/>
          <w:sz w:val="19"/>
        </w:rPr>
        <w:t xml:space="preserve"> the root of the repository. It must be a JSON array where each element represents one monitored source. Required fields per entry: name (string), type (one of "</w:t>
      </w:r>
      <w:proofErr w:type="spellStart"/>
      <w:r>
        <w:rPr>
          <w:color w:val="1A1A1A"/>
          <w:sz w:val="19"/>
        </w:rPr>
        <w:t>Legislation_OData</w:t>
      </w:r>
      <w:proofErr w:type="spellEnd"/>
      <w:r>
        <w:rPr>
          <w:color w:val="1A1A1A"/>
          <w:sz w:val="19"/>
        </w:rPr>
        <w:t>", "</w:t>
      </w:r>
      <w:proofErr w:type="spellStart"/>
      <w:r>
        <w:rPr>
          <w:color w:val="1A1A1A"/>
          <w:sz w:val="19"/>
        </w:rPr>
        <w:t>WebPage</w:t>
      </w:r>
      <w:proofErr w:type="spellEnd"/>
      <w:r>
        <w:rPr>
          <w:color w:val="1A1A1A"/>
          <w:sz w:val="19"/>
        </w:rPr>
        <w:t xml:space="preserve">", "RSS"), priority ("High", "Medium", or "Low"), </w:t>
      </w:r>
      <w:proofErr w:type="spellStart"/>
      <w:r>
        <w:rPr>
          <w:color w:val="1A1A1A"/>
          <w:sz w:val="19"/>
        </w:rPr>
        <w:t>output_filename</w:t>
      </w:r>
      <w:proofErr w:type="spellEnd"/>
      <w:r>
        <w:rPr>
          <w:color w:val="1A1A1A"/>
          <w:sz w:val="19"/>
        </w:rPr>
        <w:t xml:space="preserve"> (string ending in .md or .xml), and either </w:t>
      </w:r>
      <w:proofErr w:type="spellStart"/>
      <w:r>
        <w:rPr>
          <w:color w:val="1A1A1A"/>
          <w:sz w:val="19"/>
        </w:rPr>
        <w:t>url</w:t>
      </w:r>
      <w:proofErr w:type="spellEnd"/>
      <w:r>
        <w:rPr>
          <w:color w:val="1A1A1A"/>
          <w:sz w:val="19"/>
        </w:rPr>
        <w:t xml:space="preserve"> (for </w:t>
      </w:r>
      <w:proofErr w:type="spellStart"/>
      <w:r>
        <w:rPr>
          <w:color w:val="1A1A1A"/>
          <w:sz w:val="19"/>
        </w:rPr>
        <w:t>WebPage</w:t>
      </w:r>
      <w:proofErr w:type="spellEnd"/>
      <w:r>
        <w:rPr>
          <w:color w:val="1A1A1A"/>
          <w:sz w:val="19"/>
        </w:rPr>
        <w:t xml:space="preserve">/RSS) or </w:t>
      </w:r>
      <w:proofErr w:type="spellStart"/>
      <w:r>
        <w:rPr>
          <w:color w:val="1A1A1A"/>
          <w:sz w:val="19"/>
        </w:rPr>
        <w:t>base_url</w:t>
      </w:r>
      <w:proofErr w:type="spellEnd"/>
      <w:r>
        <w:rPr>
          <w:color w:val="1A1A1A"/>
          <w:sz w:val="19"/>
        </w:rPr>
        <w:t xml:space="preserve"> + </w:t>
      </w:r>
      <w:proofErr w:type="spellStart"/>
      <w:r>
        <w:rPr>
          <w:color w:val="1A1A1A"/>
          <w:sz w:val="19"/>
        </w:rPr>
        <w:t>title_id</w:t>
      </w:r>
      <w:proofErr w:type="spellEnd"/>
      <w:r>
        <w:rPr>
          <w:color w:val="1A1A1A"/>
          <w:sz w:val="19"/>
        </w:rPr>
        <w:t xml:space="preserve"> (for </w:t>
      </w:r>
      <w:proofErr w:type="spellStart"/>
      <w:r>
        <w:rPr>
          <w:color w:val="1A1A1A"/>
          <w:sz w:val="19"/>
        </w:rPr>
        <w:t>Legislation_OData</w:t>
      </w:r>
      <w:proofErr w:type="spellEnd"/>
      <w:r>
        <w:rPr>
          <w:color w:val="1A1A1A"/>
          <w:sz w:val="19"/>
        </w:rPr>
        <w:t>). Legislation OData base URL is https://www.legislation.gov.au/Browse/Results/ByTitle/ — confirm the correct OData endpoint and title IDs from the Federal Register of Legislation. Validate the JSON is well-formed before saving.</w:t>
      </w:r>
    </w:p>
    <w:p w14:paraId="41B378CD" w14:textId="77777777" w:rsidR="00EB481A" w:rsidRDefault="00EB481A">
      <w:pPr>
        <w:pBdr>
          <w:bottom w:val="single" w:sz="4" w:space="1" w:color="CCCCCC"/>
        </w:pBdr>
      </w:pPr>
    </w:p>
    <w:p w14:paraId="0D0088EC" w14:textId="77777777" w:rsidR="00EB481A" w:rsidRDefault="00000000">
      <w:pPr>
        <w:pStyle w:val="Heading1"/>
      </w:pPr>
      <w:r>
        <w:t>Part B — Fixes to make the system reliable</w:t>
      </w:r>
    </w:p>
    <w:p w14:paraId="68917C21" w14:textId="77777777" w:rsidR="00EB481A" w:rsidRDefault="00000000">
      <w:r>
        <w:rPr>
          <w:i/>
          <w:sz w:val="21"/>
        </w:rPr>
        <w:t>These fixes address bugs found in the current code that would cause Tripwire to silently lose data or produce confusing output during normal operation.</w:t>
      </w:r>
    </w:p>
    <w:p w14:paraId="208DB803" w14:textId="77777777" w:rsidR="00EB481A" w:rsidRDefault="00000000">
      <w:pPr>
        <w:pStyle w:val="Heading2"/>
      </w:pPr>
      <w:r>
        <w:t>B1 · Stop overwriting the review queue each run</w:t>
      </w:r>
    </w:p>
    <w:p w14:paraId="77D9018F" w14:textId="62C9E73C" w:rsidR="00EB481A" w:rsidRDefault="00000000">
      <w:r>
        <w:rPr>
          <w:sz w:val="21"/>
        </w:rPr>
        <w:t xml:space="preserve">What is the issue?  Every time Tripwire runs, it </w:t>
      </w:r>
      <w:r w:rsidR="006A6F08">
        <w:t>overwrites</w:t>
      </w:r>
      <w:r>
        <w:rPr>
          <w:sz w:val="21"/>
        </w:rPr>
        <w:t xml:space="preserve"> the review queue spreadsheet (update_review_queue.csv) from scratch. Any suggestions from previous runs that the editor has not yet reviewed are </w:t>
      </w:r>
      <w:r w:rsidRPr="006A6F08">
        <w:rPr>
          <w:b/>
          <w:bCs/>
          <w:sz w:val="21"/>
        </w:rPr>
        <w:t>deleted</w:t>
      </w:r>
      <w:r>
        <w:rPr>
          <w:sz w:val="21"/>
        </w:rPr>
        <w:t xml:space="preserve">. The fix is to make new suggestions </w:t>
      </w:r>
      <w:proofErr w:type="gramStart"/>
      <w:r w:rsidRPr="006A6F08">
        <w:rPr>
          <w:b/>
          <w:bCs/>
          <w:sz w:val="21"/>
        </w:rPr>
        <w:t>append</w:t>
      </w:r>
      <w:proofErr w:type="gramEnd"/>
      <w:r>
        <w:rPr>
          <w:sz w:val="21"/>
        </w:rPr>
        <w:t xml:space="preserve"> to the existing file rather than replace it, so nothing is lost between runs.</w:t>
      </w:r>
    </w:p>
    <w:p w14:paraId="21550580" w14:textId="77777777" w:rsidR="00EB481A" w:rsidRDefault="00000000">
      <w:pPr>
        <w:shd w:val="clear" w:color="auto" w:fill="F4F6F8"/>
        <w:spacing w:before="80" w:after="80"/>
        <w:ind w:left="216" w:right="216"/>
      </w:pPr>
      <w:r>
        <w:rPr>
          <w:b/>
          <w:color w:val="1A3A5C"/>
        </w:rPr>
        <w:t xml:space="preserve">Where in the </w:t>
      </w:r>
      <w:proofErr w:type="gramStart"/>
      <w:r>
        <w:rPr>
          <w:b/>
          <w:color w:val="1A3A5C"/>
        </w:rPr>
        <w:t xml:space="preserve">code  </w:t>
      </w:r>
      <w:r>
        <w:t>tripwire.py</w:t>
      </w:r>
      <w:proofErr w:type="gramEnd"/>
      <w:r>
        <w:t xml:space="preserve"> — the function </w:t>
      </w:r>
      <w:proofErr w:type="spellStart"/>
      <w:r>
        <w:t>write_update_review_queue_csv_from_suggestion_</w:t>
      </w:r>
      <w:proofErr w:type="gramStart"/>
      <w:r>
        <w:t>files</w:t>
      </w:r>
      <w:proofErr w:type="spellEnd"/>
      <w:r>
        <w:t>(</w:t>
      </w:r>
      <w:proofErr w:type="gramEnd"/>
      <w:r>
        <w:t>), around line 227. The file is opened with mode "w" (write/overwrite).</w:t>
      </w:r>
    </w:p>
    <w:p w14:paraId="55C0C448" w14:textId="77777777" w:rsidR="00EB481A" w:rsidRDefault="00EB481A"/>
    <w:p w14:paraId="5F36F49E" w14:textId="77777777" w:rsidR="00EB481A" w:rsidRDefault="00000000">
      <w:pPr>
        <w:shd w:val="clear" w:color="auto" w:fill="EBF3FB"/>
        <w:spacing w:before="60" w:after="120"/>
        <w:ind w:left="216" w:right="216"/>
      </w:pPr>
      <w:proofErr w:type="gramStart"/>
      <w:r>
        <w:rPr>
          <w:b/>
          <w:color w:val="1A3A5C"/>
          <w:sz w:val="19"/>
        </w:rPr>
        <w:t>🤖  Instructions</w:t>
      </w:r>
      <w:proofErr w:type="gramEnd"/>
      <w:r>
        <w:rPr>
          <w:b/>
          <w:color w:val="1A3A5C"/>
          <w:sz w:val="19"/>
        </w:rPr>
        <w:t xml:space="preserve"> for </w:t>
      </w:r>
      <w:proofErr w:type="gramStart"/>
      <w:r>
        <w:rPr>
          <w:b/>
          <w:color w:val="1A3A5C"/>
          <w:sz w:val="19"/>
        </w:rPr>
        <w:t xml:space="preserve">AI  </w:t>
      </w:r>
      <w:r>
        <w:rPr>
          <w:color w:val="1A1A1A"/>
          <w:sz w:val="19"/>
        </w:rPr>
        <w:t>In</w:t>
      </w:r>
      <w:proofErr w:type="gramEnd"/>
      <w:r>
        <w:rPr>
          <w:color w:val="1A1A1A"/>
          <w:sz w:val="19"/>
        </w:rPr>
        <w:t xml:space="preserve"> tripwire.py, find </w:t>
      </w:r>
      <w:proofErr w:type="spellStart"/>
      <w:r>
        <w:rPr>
          <w:color w:val="1A1A1A"/>
          <w:sz w:val="19"/>
        </w:rPr>
        <w:t>write_update_review_queue_csv_from_suggestion_</w:t>
      </w:r>
      <w:proofErr w:type="gramStart"/>
      <w:r>
        <w:rPr>
          <w:color w:val="1A1A1A"/>
          <w:sz w:val="19"/>
        </w:rPr>
        <w:t>files</w:t>
      </w:r>
      <w:proofErr w:type="spellEnd"/>
      <w:r>
        <w:rPr>
          <w:color w:val="1A1A1A"/>
          <w:sz w:val="19"/>
        </w:rPr>
        <w:t>(</w:t>
      </w:r>
      <w:proofErr w:type="gramEnd"/>
      <w:r>
        <w:rPr>
          <w:color w:val="1A1A1A"/>
          <w:sz w:val="19"/>
        </w:rPr>
        <w:t xml:space="preserve">). The function currently opens </w:t>
      </w:r>
      <w:r>
        <w:rPr>
          <w:color w:val="1A1A1A"/>
          <w:sz w:val="19"/>
        </w:rPr>
        <w:lastRenderedPageBreak/>
        <w:t xml:space="preserve">update_review_queue.csv with </w:t>
      </w:r>
      <w:proofErr w:type="gramStart"/>
      <w:r>
        <w:rPr>
          <w:color w:val="1A1A1A"/>
          <w:sz w:val="19"/>
        </w:rPr>
        <w:t>open(</w:t>
      </w:r>
      <w:proofErr w:type="gramEnd"/>
      <w:r>
        <w:rPr>
          <w:color w:val="1A1A1A"/>
          <w:sz w:val="19"/>
        </w:rPr>
        <w:t>..., "w", ...) which overwrites the file each run. Change the logic so that: (1) if the file already exists, read the existing rows first; (2) append the new rows to the existing rows, deduplicating on the composite key (Source Name, Version ID, UDID, Chunk ID) so that re-running for the same diff does not create duplicate rows; (3) write all rows back out. The header row must only appear once at the top.</w:t>
      </w:r>
    </w:p>
    <w:p w14:paraId="5A5331E8" w14:textId="77777777" w:rsidR="00EB481A" w:rsidRDefault="00EB481A">
      <w:pPr>
        <w:pBdr>
          <w:bottom w:val="single" w:sz="4" w:space="1" w:color="CCCCCC"/>
        </w:pBdr>
      </w:pPr>
    </w:p>
    <w:p w14:paraId="720B5909" w14:textId="77777777" w:rsidR="00EB481A" w:rsidRDefault="00000000">
      <w:pPr>
        <w:pStyle w:val="Heading2"/>
      </w:pPr>
      <w:r>
        <w:t>B2 · Fix a broken line break in truncated content</w:t>
      </w:r>
    </w:p>
    <w:p w14:paraId="38639DD7" w14:textId="77777777" w:rsidR="00EB481A" w:rsidRDefault="00000000">
      <w:r>
        <w:rPr>
          <w:sz w:val="21"/>
        </w:rPr>
        <w:t xml:space="preserve">What is the issue?  When Tripwire reads a very long page and </w:t>
      </w:r>
      <w:proofErr w:type="gramStart"/>
      <w:r>
        <w:rPr>
          <w:sz w:val="21"/>
        </w:rPr>
        <w:t>has to</w:t>
      </w:r>
      <w:proofErr w:type="gramEnd"/>
      <w:r>
        <w:rPr>
          <w:sz w:val="21"/>
        </w:rPr>
        <w:t xml:space="preserve"> cut it off, it adds a "[TRUNCATED]" marker at the cut point. Due to a small coding mistake, the line breaks around this marker appear as literal backslash-n characters (\n) instead of actual line breaks. This makes the LLM's context window slightly harder to read.</w:t>
      </w:r>
    </w:p>
    <w:p w14:paraId="1C21EB06" w14:textId="77777777" w:rsidR="00EB481A" w:rsidRDefault="00000000">
      <w:pPr>
        <w:shd w:val="clear" w:color="auto" w:fill="F4F6F8"/>
        <w:spacing w:before="80" w:after="80"/>
        <w:ind w:left="216" w:right="216"/>
      </w:pPr>
      <w:r>
        <w:rPr>
          <w:b/>
          <w:color w:val="1A3A5C"/>
        </w:rPr>
        <w:t xml:space="preserve">Where in the </w:t>
      </w:r>
      <w:proofErr w:type="gramStart"/>
      <w:r>
        <w:rPr>
          <w:b/>
          <w:color w:val="1A3A5C"/>
        </w:rPr>
        <w:t xml:space="preserve">code  </w:t>
      </w:r>
      <w:r>
        <w:t>tripwire.py</w:t>
      </w:r>
      <w:proofErr w:type="gramEnd"/>
      <w:r>
        <w:t xml:space="preserve"> — the function _</w:t>
      </w:r>
      <w:proofErr w:type="spellStart"/>
      <w:r>
        <w:t>read_text_</w:t>
      </w:r>
      <w:proofErr w:type="gramStart"/>
      <w:r>
        <w:t>file</w:t>
      </w:r>
      <w:proofErr w:type="spellEnd"/>
      <w:r>
        <w:t>(</w:t>
      </w:r>
      <w:proofErr w:type="gramEnd"/>
      <w:r>
        <w:t>), line ~1793. The return statement contains "</w:t>
      </w:r>
      <w:proofErr w:type="gramStart"/>
      <w:r>
        <w:t>\\n\\n[</w:t>
      </w:r>
      <w:proofErr w:type="gramEnd"/>
      <w:r>
        <w:t>TRUNCATED]\\n" (escaped backslashes).</w:t>
      </w:r>
    </w:p>
    <w:p w14:paraId="5C4208D7" w14:textId="77777777" w:rsidR="00EB481A" w:rsidRDefault="00EB481A"/>
    <w:p w14:paraId="6C59FAC4" w14:textId="77777777" w:rsidR="00EB481A" w:rsidRDefault="00000000">
      <w:pPr>
        <w:shd w:val="clear" w:color="auto" w:fill="EBF3FB"/>
        <w:spacing w:before="60" w:after="120"/>
        <w:ind w:left="216" w:right="216"/>
      </w:pPr>
      <w:proofErr w:type="gramStart"/>
      <w:r>
        <w:rPr>
          <w:b/>
          <w:color w:val="1A3A5C"/>
          <w:sz w:val="19"/>
        </w:rPr>
        <w:t>🤖  Instructions</w:t>
      </w:r>
      <w:proofErr w:type="gramEnd"/>
      <w:r>
        <w:rPr>
          <w:b/>
          <w:color w:val="1A3A5C"/>
          <w:sz w:val="19"/>
        </w:rPr>
        <w:t xml:space="preserve"> for </w:t>
      </w:r>
      <w:proofErr w:type="gramStart"/>
      <w:r>
        <w:rPr>
          <w:b/>
          <w:color w:val="1A3A5C"/>
          <w:sz w:val="19"/>
        </w:rPr>
        <w:t xml:space="preserve">AI  </w:t>
      </w:r>
      <w:r>
        <w:rPr>
          <w:color w:val="1A1A1A"/>
          <w:sz w:val="19"/>
        </w:rPr>
        <w:t>In</w:t>
      </w:r>
      <w:proofErr w:type="gramEnd"/>
      <w:r>
        <w:rPr>
          <w:color w:val="1A1A1A"/>
          <w:sz w:val="19"/>
        </w:rPr>
        <w:t xml:space="preserve"> tripwire.py, find the function _</w:t>
      </w:r>
      <w:proofErr w:type="spellStart"/>
      <w:r>
        <w:rPr>
          <w:color w:val="1A1A1A"/>
          <w:sz w:val="19"/>
        </w:rPr>
        <w:t>read_text_</w:t>
      </w:r>
      <w:proofErr w:type="gramStart"/>
      <w:r>
        <w:rPr>
          <w:color w:val="1A1A1A"/>
          <w:sz w:val="19"/>
        </w:rPr>
        <w:t>file</w:t>
      </w:r>
      <w:proofErr w:type="spellEnd"/>
      <w:r>
        <w:rPr>
          <w:color w:val="1A1A1A"/>
          <w:sz w:val="19"/>
        </w:rPr>
        <w:t>(</w:t>
      </w:r>
      <w:proofErr w:type="gramEnd"/>
      <w:r>
        <w:rPr>
          <w:color w:val="1A1A1A"/>
          <w:sz w:val="19"/>
        </w:rPr>
        <w:t>). Locate the line that appends the truncation marker. It currently reads: return s[:</w:t>
      </w:r>
      <w:proofErr w:type="spellStart"/>
      <w:r>
        <w:rPr>
          <w:color w:val="1A1A1A"/>
          <w:sz w:val="19"/>
        </w:rPr>
        <w:t>max_chars</w:t>
      </w:r>
      <w:proofErr w:type="spellEnd"/>
      <w:r>
        <w:rPr>
          <w:color w:val="1A1A1A"/>
          <w:sz w:val="19"/>
        </w:rPr>
        <w:t>] + "</w:t>
      </w:r>
      <w:proofErr w:type="gramStart"/>
      <w:r>
        <w:rPr>
          <w:color w:val="1A1A1A"/>
          <w:sz w:val="19"/>
        </w:rPr>
        <w:t>\\n\\n[</w:t>
      </w:r>
      <w:proofErr w:type="gramEnd"/>
      <w:r>
        <w:rPr>
          <w:color w:val="1A1A1A"/>
          <w:sz w:val="19"/>
        </w:rPr>
        <w:t xml:space="preserve">TRUNCATED]\\n" (with escaped backslashes). Change it to use actual newline characters: return </w:t>
      </w:r>
      <w:proofErr w:type="gramStart"/>
      <w:r>
        <w:rPr>
          <w:color w:val="1A1A1A"/>
          <w:sz w:val="19"/>
        </w:rPr>
        <w:t>s[:</w:t>
      </w:r>
      <w:proofErr w:type="spellStart"/>
      <w:proofErr w:type="gramEnd"/>
      <w:r>
        <w:rPr>
          <w:color w:val="1A1A1A"/>
          <w:sz w:val="19"/>
        </w:rPr>
        <w:t>max_chars</w:t>
      </w:r>
      <w:proofErr w:type="spellEnd"/>
      <w:r>
        <w:rPr>
          <w:color w:val="1A1A1A"/>
          <w:sz w:val="19"/>
        </w:rPr>
        <w:t>] + "</w:t>
      </w:r>
      <w:proofErr w:type="gramStart"/>
      <w:r>
        <w:rPr>
          <w:color w:val="1A1A1A"/>
          <w:sz w:val="19"/>
        </w:rPr>
        <w:t>\n\n[</w:t>
      </w:r>
      <w:proofErr w:type="gramEnd"/>
      <w:r>
        <w:rPr>
          <w:color w:val="1A1A1A"/>
          <w:sz w:val="19"/>
        </w:rPr>
        <w:t>TRUNCATED]\n"</w:t>
      </w:r>
    </w:p>
    <w:p w14:paraId="52F6292A" w14:textId="77777777" w:rsidR="00EB481A" w:rsidRDefault="00EB481A">
      <w:pPr>
        <w:pBdr>
          <w:bottom w:val="single" w:sz="4" w:space="1" w:color="CCCCCC"/>
        </w:pBdr>
      </w:pPr>
    </w:p>
    <w:p w14:paraId="3DF47F6E" w14:textId="77777777" w:rsidR="00EB481A" w:rsidRDefault="00000000">
      <w:pPr>
        <w:pStyle w:val="Heading1"/>
      </w:pPr>
      <w:r>
        <w:t>Part C — Improvements to content suggestion quality</w:t>
      </w:r>
    </w:p>
    <w:p w14:paraId="67C96637" w14:textId="77777777" w:rsidR="00EB481A" w:rsidRDefault="00000000">
      <w:r>
        <w:rPr>
          <w:i/>
          <w:sz w:val="21"/>
        </w:rPr>
        <w:t xml:space="preserve">These changes address the problem of Tripwire suggesting content changes that go beyond what the source change </w:t>
      </w:r>
      <w:proofErr w:type="gramStart"/>
      <w:r>
        <w:rPr>
          <w:i/>
          <w:sz w:val="21"/>
        </w:rPr>
        <w:t>actually requires</w:t>
      </w:r>
      <w:proofErr w:type="gramEnd"/>
      <w:r>
        <w:rPr>
          <w:i/>
          <w:sz w:val="21"/>
        </w:rPr>
        <w:t xml:space="preserve"> — and make it easier for the editor to review and approve suggestions accurately.</w:t>
      </w:r>
    </w:p>
    <w:p w14:paraId="5EF029F2" w14:textId="77777777" w:rsidR="00EB481A" w:rsidRDefault="00000000">
      <w:pPr>
        <w:pStyle w:val="Heading2"/>
      </w:pPr>
      <w:r>
        <w:t>C1 · Require the LLM to justify each change against the source diff</w:t>
      </w:r>
    </w:p>
    <w:p w14:paraId="37B9C58D" w14:textId="646560DE" w:rsidR="00EB481A" w:rsidRDefault="00000000">
      <w:r>
        <w:rPr>
          <w:sz w:val="21"/>
        </w:rPr>
        <w:t>What is the issue?  When Tripwire suggests a content update, it currently asks the AI to rewrite the entire chunk and return it in full. Because the AI rewrites the whole section, small errors can creep in — for example, it recently added the words "and certified" in seven places across a page when only one sentence needed updating. This is an overreach.</w:t>
      </w:r>
    </w:p>
    <w:p w14:paraId="6CDC85FD" w14:textId="59A0D12F" w:rsidR="00EB481A" w:rsidRDefault="00000000">
      <w:r>
        <w:rPr>
          <w:sz w:val="21"/>
        </w:rPr>
        <w:t>The root cause is that the Stage 5 prompt asks for "full replacement text for the entire chunk" without requiring the AI to show which specific sentences it changed and why</w:t>
      </w:r>
      <w:r w:rsidR="0037083D">
        <w:t xml:space="preserve"> (it only provides a brief explanation)</w:t>
      </w:r>
      <w:r>
        <w:rPr>
          <w:sz w:val="21"/>
        </w:rPr>
        <w:t>. The fix is to change the prompt so the AI must: (a) identify only the sentence(s) directly affected by the source change, and (b) quote the specific diff line that justifies each change. This makes overreach visible and easy to catch during review.</w:t>
      </w:r>
    </w:p>
    <w:p w14:paraId="0E0ED45F" w14:textId="77777777" w:rsidR="00EB481A" w:rsidRDefault="00000000">
      <w:pPr>
        <w:shd w:val="clear" w:color="auto" w:fill="F4F6F8"/>
        <w:spacing w:before="80" w:after="80"/>
        <w:ind w:left="216" w:right="216"/>
      </w:pPr>
      <w:r>
        <w:rPr>
          <w:b/>
          <w:color w:val="1A3A5C"/>
        </w:rPr>
        <w:t xml:space="preserve">Where in the </w:t>
      </w:r>
      <w:proofErr w:type="gramStart"/>
      <w:r>
        <w:rPr>
          <w:b/>
          <w:color w:val="1A3A5C"/>
        </w:rPr>
        <w:t xml:space="preserve">code  </w:t>
      </w:r>
      <w:r>
        <w:t>tripwire.py</w:t>
      </w:r>
      <w:proofErr w:type="gramEnd"/>
      <w:r>
        <w:t xml:space="preserve"> — the function _build_stage5_</w:t>
      </w:r>
      <w:proofErr w:type="gramStart"/>
      <w:r>
        <w:t>prompt(</w:t>
      </w:r>
      <w:proofErr w:type="gramEnd"/>
      <w:r>
        <w:t xml:space="preserve">), around line 2619. </w:t>
      </w:r>
      <w:proofErr w:type="gramStart"/>
      <w:r>
        <w:t>Specifically</w:t>
      </w:r>
      <w:proofErr w:type="gramEnd"/>
      <w:r>
        <w:t xml:space="preserve"> the "Instructions" and JSON schema sections of the prompt string.</w:t>
      </w:r>
    </w:p>
    <w:p w14:paraId="69F5F75B" w14:textId="77777777" w:rsidR="00EB481A" w:rsidRDefault="00EB481A"/>
    <w:p w14:paraId="1C1F5CC4" w14:textId="77777777" w:rsidR="00EB481A" w:rsidRDefault="00000000">
      <w:pPr>
        <w:shd w:val="clear" w:color="auto" w:fill="EBF3FB"/>
        <w:spacing w:before="60" w:after="120"/>
        <w:ind w:left="216" w:right="216"/>
      </w:pPr>
      <w:proofErr w:type="gramStart"/>
      <w:r>
        <w:rPr>
          <w:b/>
          <w:color w:val="1A3A5C"/>
          <w:sz w:val="19"/>
        </w:rPr>
        <w:t>🤖  Instructions</w:t>
      </w:r>
      <w:proofErr w:type="gramEnd"/>
      <w:r>
        <w:rPr>
          <w:b/>
          <w:color w:val="1A3A5C"/>
          <w:sz w:val="19"/>
        </w:rPr>
        <w:t xml:space="preserve"> for </w:t>
      </w:r>
      <w:proofErr w:type="gramStart"/>
      <w:r>
        <w:rPr>
          <w:b/>
          <w:color w:val="1A3A5C"/>
          <w:sz w:val="19"/>
        </w:rPr>
        <w:t xml:space="preserve">AI  </w:t>
      </w:r>
      <w:r>
        <w:rPr>
          <w:color w:val="1A1A1A"/>
          <w:sz w:val="19"/>
        </w:rPr>
        <w:t>In</w:t>
      </w:r>
      <w:proofErr w:type="gramEnd"/>
      <w:r>
        <w:rPr>
          <w:color w:val="1A1A1A"/>
          <w:sz w:val="19"/>
        </w:rPr>
        <w:t xml:space="preserve"> tripwire.py, find _build_stage5_</w:t>
      </w:r>
      <w:proofErr w:type="gramStart"/>
      <w:r>
        <w:rPr>
          <w:color w:val="1A1A1A"/>
          <w:sz w:val="19"/>
        </w:rPr>
        <w:t>prompt(</w:t>
      </w:r>
      <w:proofErr w:type="gramEnd"/>
      <w:r>
        <w:rPr>
          <w:color w:val="1A1A1A"/>
          <w:sz w:val="19"/>
        </w:rPr>
        <w:t xml:space="preserve">). The current instructions </w:t>
      </w:r>
      <w:proofErr w:type="gramStart"/>
      <w:r>
        <w:rPr>
          <w:color w:val="1A1A1A"/>
          <w:sz w:val="19"/>
        </w:rPr>
        <w:t>say</w:t>
      </w:r>
      <w:proofErr w:type="gramEnd"/>
      <w:r>
        <w:rPr>
          <w:color w:val="1A1A1A"/>
          <w:sz w:val="19"/>
        </w:rPr>
        <w:t xml:space="preserve"> "Return full replacement text for the entire chunk." Redesign the output schema to require targeted </w:t>
      </w:r>
      <w:r>
        <w:rPr>
          <w:color w:val="1A1A1A"/>
          <w:sz w:val="19"/>
        </w:rPr>
        <w:lastRenderedPageBreak/>
        <w:t>annotations instead of a full rewrite. The new JSON output schema should be: { "</w:t>
      </w:r>
      <w:proofErr w:type="spellStart"/>
      <w:r>
        <w:rPr>
          <w:color w:val="1A1A1A"/>
          <w:sz w:val="19"/>
        </w:rPr>
        <w:t>update_required</w:t>
      </w:r>
      <w:proofErr w:type="spellEnd"/>
      <w:r>
        <w:rPr>
          <w:color w:val="1A1A1A"/>
          <w:sz w:val="19"/>
        </w:rPr>
        <w:t>": true/false, "reason": "...", "annotations": [ { "</w:t>
      </w:r>
      <w:proofErr w:type="spellStart"/>
      <w:r>
        <w:rPr>
          <w:color w:val="1A1A1A"/>
          <w:sz w:val="19"/>
        </w:rPr>
        <w:t>original_sentence</w:t>
      </w:r>
      <w:proofErr w:type="spellEnd"/>
      <w:r>
        <w:rPr>
          <w:color w:val="1A1A1A"/>
          <w:sz w:val="19"/>
        </w:rPr>
        <w:t>": "exact sentence from the chunk being changed", "</w:t>
      </w:r>
      <w:proofErr w:type="spellStart"/>
      <w:r>
        <w:rPr>
          <w:color w:val="1A1A1A"/>
          <w:sz w:val="19"/>
        </w:rPr>
        <w:t>proposed_sentence</w:t>
      </w:r>
      <w:proofErr w:type="spellEnd"/>
      <w:r>
        <w:rPr>
          <w:color w:val="1A1A1A"/>
          <w:sz w:val="19"/>
        </w:rPr>
        <w:t>": "replacement for that sentence only", "</w:t>
      </w:r>
      <w:proofErr w:type="spellStart"/>
      <w:r>
        <w:rPr>
          <w:color w:val="1A1A1A"/>
          <w:sz w:val="19"/>
        </w:rPr>
        <w:t>justifying_diff_line</w:t>
      </w:r>
      <w:proofErr w:type="spellEnd"/>
      <w:r>
        <w:rPr>
          <w:color w:val="1A1A1A"/>
          <w:sz w:val="19"/>
        </w:rPr>
        <w:t xml:space="preserve">": "the specific added/removed line from the diff that requires this change" } ] }. Update the prompt instructions to say: only annotate sentences that are directly contradicted or made incomplete by the diff; do not change any sentence that is not directly addressed by a diff line; for each change, you must quote the diff line that justifies it. Also update </w:t>
      </w:r>
      <w:proofErr w:type="spellStart"/>
      <w:r>
        <w:rPr>
          <w:color w:val="1A1A1A"/>
          <w:sz w:val="19"/>
        </w:rPr>
        <w:t>build_update_review_queue_rows_from_</w:t>
      </w:r>
      <w:proofErr w:type="gramStart"/>
      <w:r>
        <w:rPr>
          <w:color w:val="1A1A1A"/>
          <w:sz w:val="19"/>
        </w:rPr>
        <w:t>payload</w:t>
      </w:r>
      <w:proofErr w:type="spellEnd"/>
      <w:r>
        <w:rPr>
          <w:color w:val="1A1A1A"/>
          <w:sz w:val="19"/>
        </w:rPr>
        <w:t>(</w:t>
      </w:r>
      <w:proofErr w:type="gramEnd"/>
      <w:r>
        <w:rPr>
          <w:color w:val="1A1A1A"/>
          <w:sz w:val="19"/>
        </w:rPr>
        <w:t xml:space="preserve">) and the </w:t>
      </w:r>
      <w:proofErr w:type="spellStart"/>
      <w:r>
        <w:rPr>
          <w:color w:val="1A1A1A"/>
          <w:sz w:val="19"/>
        </w:rPr>
        <w:t>update_review_queue</w:t>
      </w:r>
      <w:proofErr w:type="spellEnd"/>
      <w:r>
        <w:rPr>
          <w:color w:val="1A1A1A"/>
          <w:sz w:val="19"/>
        </w:rPr>
        <w:t xml:space="preserve"> CSV headers to store </w:t>
      </w:r>
      <w:proofErr w:type="spellStart"/>
      <w:r>
        <w:rPr>
          <w:color w:val="1A1A1A"/>
          <w:sz w:val="19"/>
        </w:rPr>
        <w:t>original_sentence</w:t>
      </w:r>
      <w:proofErr w:type="spellEnd"/>
      <w:r>
        <w:rPr>
          <w:color w:val="1A1A1A"/>
          <w:sz w:val="19"/>
        </w:rPr>
        <w:t xml:space="preserve">, </w:t>
      </w:r>
      <w:proofErr w:type="spellStart"/>
      <w:r>
        <w:rPr>
          <w:color w:val="1A1A1A"/>
          <w:sz w:val="19"/>
        </w:rPr>
        <w:t>proposed_sentence</w:t>
      </w:r>
      <w:proofErr w:type="spellEnd"/>
      <w:r>
        <w:rPr>
          <w:color w:val="1A1A1A"/>
          <w:sz w:val="19"/>
        </w:rPr>
        <w:t xml:space="preserve">, and </w:t>
      </w:r>
      <w:proofErr w:type="spellStart"/>
      <w:r>
        <w:rPr>
          <w:color w:val="1A1A1A"/>
          <w:sz w:val="19"/>
        </w:rPr>
        <w:t>justifying_diff_line</w:t>
      </w:r>
      <w:proofErr w:type="spellEnd"/>
      <w:r>
        <w:rPr>
          <w:color w:val="1A1A1A"/>
          <w:sz w:val="19"/>
        </w:rPr>
        <w:t xml:space="preserve"> as separate columns instead of a single </w:t>
      </w:r>
      <w:proofErr w:type="spellStart"/>
      <w:r>
        <w:rPr>
          <w:color w:val="1A1A1A"/>
          <w:sz w:val="19"/>
        </w:rPr>
        <w:t>proposed_replacement_text</w:t>
      </w:r>
      <w:proofErr w:type="spellEnd"/>
      <w:r>
        <w:rPr>
          <w:color w:val="1A1A1A"/>
          <w:sz w:val="19"/>
        </w:rPr>
        <w:t xml:space="preserve"> column.</w:t>
      </w:r>
    </w:p>
    <w:p w14:paraId="7A368498" w14:textId="77777777" w:rsidR="00EB481A" w:rsidRDefault="00EB481A">
      <w:pPr>
        <w:pBdr>
          <w:bottom w:val="single" w:sz="4" w:space="1" w:color="CCCCCC"/>
        </w:pBdr>
      </w:pPr>
    </w:p>
    <w:p w14:paraId="77B126ED" w14:textId="77777777" w:rsidR="00EB481A" w:rsidRDefault="00000000">
      <w:pPr>
        <w:pStyle w:val="Heading2"/>
      </w:pPr>
      <w:r>
        <w:t>C2 · Verify all candidate pages, not just the top three</w:t>
      </w:r>
    </w:p>
    <w:p w14:paraId="622F44E3" w14:textId="165F8B69" w:rsidR="00EB481A" w:rsidRDefault="00000000">
      <w:r>
        <w:rPr>
          <w:sz w:val="21"/>
        </w:rPr>
        <w:t>What is the issue?  When a source change is detected, Tripwire may identify many IPFR pages that could be affected. Currently it only sends the top three to the AI for verification</w:t>
      </w:r>
      <w:r w:rsidR="00C6045D">
        <w:t>, as part of the prototype design</w:t>
      </w:r>
      <w:r>
        <w:rPr>
          <w:sz w:val="21"/>
        </w:rPr>
        <w:t>, and silently ignores the rest. This means genuine impacts on lower-ranked pages are never surfaced.</w:t>
      </w:r>
    </w:p>
    <w:p w14:paraId="29F5F9E7" w14:textId="77777777" w:rsidR="00EB481A" w:rsidRDefault="00000000">
      <w:pPr>
        <w:shd w:val="clear" w:color="auto" w:fill="F4F6F8"/>
        <w:spacing w:before="80" w:after="80"/>
        <w:ind w:left="216" w:right="216"/>
      </w:pPr>
      <w:r>
        <w:rPr>
          <w:b/>
          <w:color w:val="1A3A5C"/>
        </w:rPr>
        <w:t xml:space="preserve">Where in the </w:t>
      </w:r>
      <w:proofErr w:type="gramStart"/>
      <w:r>
        <w:rPr>
          <w:b/>
          <w:color w:val="1A3A5C"/>
        </w:rPr>
        <w:t xml:space="preserve">code  </w:t>
      </w:r>
      <w:r>
        <w:t>tripwire.py</w:t>
      </w:r>
      <w:proofErr w:type="gramEnd"/>
      <w:r>
        <w:t xml:space="preserve"> — line 87 sets TOP_N_VERIFICATION_CANDIDATES = 3, and line ~2063 slices the candidate list to this number before calling the AI.</w:t>
      </w:r>
    </w:p>
    <w:p w14:paraId="5C80EACF" w14:textId="77777777" w:rsidR="00EB481A" w:rsidRDefault="00EB481A"/>
    <w:p w14:paraId="58BCE382" w14:textId="77777777" w:rsidR="00EB481A" w:rsidRDefault="00000000">
      <w:pPr>
        <w:shd w:val="clear" w:color="auto" w:fill="EBF3FB"/>
        <w:spacing w:before="60" w:after="120"/>
        <w:ind w:left="216" w:right="216"/>
      </w:pPr>
      <w:proofErr w:type="gramStart"/>
      <w:r>
        <w:rPr>
          <w:b/>
          <w:color w:val="1A3A5C"/>
          <w:sz w:val="19"/>
        </w:rPr>
        <w:t>🤖  Instructions</w:t>
      </w:r>
      <w:proofErr w:type="gramEnd"/>
      <w:r>
        <w:rPr>
          <w:b/>
          <w:color w:val="1A3A5C"/>
          <w:sz w:val="19"/>
        </w:rPr>
        <w:t xml:space="preserve"> for </w:t>
      </w:r>
      <w:proofErr w:type="gramStart"/>
      <w:r>
        <w:rPr>
          <w:b/>
          <w:color w:val="1A3A5C"/>
          <w:sz w:val="19"/>
        </w:rPr>
        <w:t xml:space="preserve">AI  </w:t>
      </w:r>
      <w:r>
        <w:rPr>
          <w:color w:val="1A1A1A"/>
          <w:sz w:val="19"/>
        </w:rPr>
        <w:t>In</w:t>
      </w:r>
      <w:proofErr w:type="gramEnd"/>
      <w:r>
        <w:rPr>
          <w:color w:val="1A1A1A"/>
          <w:sz w:val="19"/>
        </w:rPr>
        <w:t xml:space="preserve"> tripwire.py, make two changes. First, on line 87, change TOP_N_VERIFICATION_CANDIDATES = 3 to TOP_N_VERIFICATION_CANDIDATES = 0, where 0 means "no limit". Second, find the line that reads: </w:t>
      </w:r>
      <w:proofErr w:type="spellStart"/>
      <w:r>
        <w:rPr>
          <w:color w:val="1A1A1A"/>
          <w:sz w:val="19"/>
        </w:rPr>
        <w:t>top_targets</w:t>
      </w:r>
      <w:proofErr w:type="spellEnd"/>
      <w:r>
        <w:rPr>
          <w:color w:val="1A1A1A"/>
          <w:sz w:val="19"/>
        </w:rPr>
        <w:t xml:space="preserve"> = </w:t>
      </w:r>
      <w:proofErr w:type="spellStart"/>
      <w:r>
        <w:rPr>
          <w:color w:val="1A1A1A"/>
          <w:sz w:val="19"/>
        </w:rPr>
        <w:t>resolvable_</w:t>
      </w:r>
      <w:proofErr w:type="gramStart"/>
      <w:r>
        <w:rPr>
          <w:color w:val="1A1A1A"/>
          <w:sz w:val="19"/>
        </w:rPr>
        <w:t>targets</w:t>
      </w:r>
      <w:proofErr w:type="spellEnd"/>
      <w:r>
        <w:rPr>
          <w:color w:val="1A1A1A"/>
          <w:sz w:val="19"/>
        </w:rPr>
        <w:t>[</w:t>
      </w:r>
      <w:proofErr w:type="gramEnd"/>
      <w:r>
        <w:rPr>
          <w:color w:val="1A1A1A"/>
          <w:sz w:val="19"/>
        </w:rPr>
        <w:t>:</w:t>
      </w:r>
      <w:proofErr w:type="gramStart"/>
      <w:r>
        <w:rPr>
          <w:color w:val="1A1A1A"/>
          <w:sz w:val="19"/>
        </w:rPr>
        <w:t>max(</w:t>
      </w:r>
      <w:proofErr w:type="gramEnd"/>
      <w:r>
        <w:rPr>
          <w:color w:val="1A1A1A"/>
          <w:sz w:val="19"/>
        </w:rPr>
        <w:t xml:space="preserve">1, TOP_N_VERIFICATION_CANDIDATES)] (around line 2063) and replace it with: </w:t>
      </w:r>
      <w:proofErr w:type="spellStart"/>
      <w:r>
        <w:rPr>
          <w:color w:val="1A1A1A"/>
          <w:sz w:val="19"/>
        </w:rPr>
        <w:t>top_targets</w:t>
      </w:r>
      <w:proofErr w:type="spellEnd"/>
      <w:r>
        <w:rPr>
          <w:color w:val="1A1A1A"/>
          <w:sz w:val="19"/>
        </w:rPr>
        <w:t xml:space="preserve"> = </w:t>
      </w:r>
      <w:proofErr w:type="spellStart"/>
      <w:r>
        <w:rPr>
          <w:color w:val="1A1A1A"/>
          <w:sz w:val="19"/>
        </w:rPr>
        <w:t>resolvable_targets</w:t>
      </w:r>
      <w:proofErr w:type="spellEnd"/>
      <w:r>
        <w:rPr>
          <w:color w:val="1A1A1A"/>
          <w:sz w:val="19"/>
        </w:rPr>
        <w:t xml:space="preserve"> if TOP_N_VERIFICATION_CANDIDATES == 0 else </w:t>
      </w:r>
      <w:proofErr w:type="spellStart"/>
      <w:r>
        <w:rPr>
          <w:color w:val="1A1A1A"/>
          <w:sz w:val="19"/>
        </w:rPr>
        <w:t>resolvable_targets</w:t>
      </w:r>
      <w:proofErr w:type="spellEnd"/>
      <w:proofErr w:type="gramStart"/>
      <w:r>
        <w:rPr>
          <w:color w:val="1A1A1A"/>
          <w:sz w:val="19"/>
        </w:rPr>
        <w:t>[:TOP</w:t>
      </w:r>
      <w:proofErr w:type="gramEnd"/>
      <w:r>
        <w:rPr>
          <w:color w:val="1A1A1A"/>
          <w:sz w:val="19"/>
        </w:rPr>
        <w:t xml:space="preserve">_N_VERIFICATION_CANDIDATES]. Also add a safety cap: if </w:t>
      </w:r>
      <w:proofErr w:type="spellStart"/>
      <w:r>
        <w:rPr>
          <w:color w:val="1A1A1A"/>
          <w:sz w:val="19"/>
        </w:rPr>
        <w:t>len</w:t>
      </w:r>
      <w:proofErr w:type="spellEnd"/>
      <w:r>
        <w:rPr>
          <w:color w:val="1A1A1A"/>
          <w:sz w:val="19"/>
        </w:rPr>
        <w:t>(</w:t>
      </w:r>
      <w:proofErr w:type="spellStart"/>
      <w:r>
        <w:rPr>
          <w:color w:val="1A1A1A"/>
          <w:sz w:val="19"/>
        </w:rPr>
        <w:t>top_targets</w:t>
      </w:r>
      <w:proofErr w:type="spellEnd"/>
      <w:r>
        <w:rPr>
          <w:color w:val="1A1A1A"/>
          <w:sz w:val="19"/>
        </w:rPr>
        <w:t>) &gt; 20, log a warning and trim to 20, so a runaway Stage 3 result cannot send an unbounded number of LLM calls. Finally, find the string "Prototype: verified top N candidates only. Production will verify every candidate." in the verification output and remove it.</w:t>
      </w:r>
    </w:p>
    <w:p w14:paraId="6170EA09" w14:textId="77777777" w:rsidR="00EB481A" w:rsidRDefault="00EB481A">
      <w:pPr>
        <w:pBdr>
          <w:bottom w:val="single" w:sz="4" w:space="1" w:color="CCCCCC"/>
        </w:pBdr>
      </w:pPr>
    </w:p>
    <w:p w14:paraId="01C1C77E" w14:textId="77777777" w:rsidR="00EB481A" w:rsidRDefault="00000000">
      <w:pPr>
        <w:pStyle w:val="Heading1"/>
      </w:pPr>
      <w:r>
        <w:t>Part D — Editor review experience</w:t>
      </w:r>
    </w:p>
    <w:p w14:paraId="020ED10B" w14:textId="77777777" w:rsidR="00EB481A" w:rsidRDefault="00000000">
      <w:r>
        <w:rPr>
          <w:i/>
          <w:sz w:val="21"/>
        </w:rPr>
        <w:t>This task gives the content editor a proper interface to review suggested changes, rather than having to read a raw spreadsheet.</w:t>
      </w:r>
    </w:p>
    <w:p w14:paraId="0CFBFE52" w14:textId="77777777" w:rsidR="00EB481A" w:rsidRDefault="00000000">
      <w:pPr>
        <w:pStyle w:val="Heading2"/>
      </w:pPr>
      <w:r>
        <w:t>D1 · Build a review interface for the content editor</w:t>
      </w:r>
    </w:p>
    <w:p w14:paraId="68B51ED9" w14:textId="2305B803" w:rsidR="00EB481A" w:rsidRDefault="00000000">
      <w:r>
        <w:rPr>
          <w:sz w:val="21"/>
        </w:rPr>
        <w:t xml:space="preserve">What is the issue?  The editor currently receives a CSV file listing suggested updates. To review each one, they must manually find the triggering source change, read the current page text, and compare it against the suggestion — across multiple files. There </w:t>
      </w:r>
      <w:proofErr w:type="gramStart"/>
      <w:r>
        <w:rPr>
          <w:sz w:val="21"/>
        </w:rPr>
        <w:t>is</w:t>
      </w:r>
      <w:proofErr w:type="gramEnd"/>
      <w:r>
        <w:rPr>
          <w:sz w:val="21"/>
        </w:rPr>
        <w:t xml:space="preserve"> no approve/reject workflow and no visual diff.</w:t>
      </w:r>
    </w:p>
    <w:p w14:paraId="076D5216" w14:textId="77777777" w:rsidR="00EB481A" w:rsidRDefault="00000000">
      <w:r>
        <w:rPr>
          <w:sz w:val="21"/>
        </w:rPr>
        <w:t>The review interface must show three things side by side for each suggestion:</w:t>
      </w:r>
    </w:p>
    <w:p w14:paraId="07F2D503" w14:textId="77777777" w:rsidR="00EB481A" w:rsidRDefault="00000000">
      <w:pPr>
        <w:pStyle w:val="ListBullet"/>
        <w:ind w:left="432"/>
      </w:pPr>
      <w:r>
        <w:rPr>
          <w:sz w:val="21"/>
        </w:rPr>
        <w:t>The source diff — what changed in the external legislation or guidance that triggered this suggestion</w:t>
      </w:r>
    </w:p>
    <w:p w14:paraId="09E27E5A" w14:textId="77777777" w:rsidR="00EB481A" w:rsidRDefault="00000000">
      <w:pPr>
        <w:pStyle w:val="ListBullet"/>
        <w:ind w:left="432"/>
      </w:pPr>
      <w:r>
        <w:rPr>
          <w:sz w:val="21"/>
        </w:rPr>
        <w:lastRenderedPageBreak/>
        <w:t>The current IPFR text — the specific sentence(s) being proposed for change</w:t>
      </w:r>
    </w:p>
    <w:p w14:paraId="55212A2B" w14:textId="481894EA" w:rsidR="00EB481A" w:rsidRDefault="00000000" w:rsidP="00C6045D">
      <w:pPr>
        <w:pStyle w:val="ListBullet"/>
        <w:ind w:left="432"/>
      </w:pPr>
      <w:r>
        <w:rPr>
          <w:sz w:val="21"/>
        </w:rPr>
        <w:t>The proposed change — with the changed words highlighted</w:t>
      </w:r>
    </w:p>
    <w:p w14:paraId="745BA07D" w14:textId="77777777" w:rsidR="00EB481A" w:rsidRDefault="00000000">
      <w:r>
        <w:rPr>
          <w:sz w:val="21"/>
        </w:rPr>
        <w:t xml:space="preserve">It must also let the editor mark each item as Approved, Rejected, or Deferred, and those decisions must feed back into the review queue </w:t>
      </w:r>
      <w:proofErr w:type="gramStart"/>
      <w:r>
        <w:rPr>
          <w:sz w:val="21"/>
        </w:rPr>
        <w:t>CSV</w:t>
      </w:r>
      <w:proofErr w:type="gramEnd"/>
      <w:r>
        <w:rPr>
          <w:sz w:val="21"/>
        </w:rPr>
        <w:t xml:space="preserve"> so Tripwire knows what has and has not been actioned.</w:t>
      </w:r>
    </w:p>
    <w:p w14:paraId="0C0DCCC1" w14:textId="77777777" w:rsidR="00EB481A" w:rsidRDefault="00000000">
      <w:pPr>
        <w:shd w:val="clear" w:color="auto" w:fill="F4F6F8"/>
        <w:spacing w:before="80" w:after="80"/>
        <w:ind w:left="216" w:right="216"/>
      </w:pPr>
      <w:r>
        <w:rPr>
          <w:b/>
          <w:color w:val="1A3A5C"/>
        </w:rPr>
        <w:t xml:space="preserve">Technical </w:t>
      </w:r>
      <w:proofErr w:type="gramStart"/>
      <w:r>
        <w:rPr>
          <w:b/>
          <w:color w:val="1A3A5C"/>
        </w:rPr>
        <w:t xml:space="preserve">constraint  </w:t>
      </w:r>
      <w:r>
        <w:t>The</w:t>
      </w:r>
      <w:proofErr w:type="gramEnd"/>
      <w:r>
        <w:t xml:space="preserve"> interface must work within GitHub — no external hosting. A single self-contained HTML file committed to the repository and served via GitHub Pages is the right approach. All CSS and JavaScript must be inline (no CDN links</w:t>
      </w:r>
      <w:proofErr w:type="gramStart"/>
      <w:r>
        <w:t>)</w:t>
      </w:r>
      <w:proofErr w:type="gramEnd"/>
      <w:r>
        <w:t xml:space="preserve"> so it works offline.</w:t>
      </w:r>
    </w:p>
    <w:p w14:paraId="0874C27C" w14:textId="77777777" w:rsidR="00EB481A" w:rsidRDefault="00EB481A"/>
    <w:p w14:paraId="0255D5A2" w14:textId="77777777" w:rsidR="00EB481A" w:rsidRDefault="00000000">
      <w:pPr>
        <w:shd w:val="clear" w:color="auto" w:fill="EBF3FB"/>
        <w:spacing w:before="60" w:after="120"/>
        <w:ind w:left="216" w:right="216"/>
      </w:pPr>
      <w:proofErr w:type="gramStart"/>
      <w:r>
        <w:rPr>
          <w:b/>
          <w:color w:val="1A3A5C"/>
          <w:sz w:val="19"/>
        </w:rPr>
        <w:t>🤖  Instructions</w:t>
      </w:r>
      <w:proofErr w:type="gramEnd"/>
      <w:r>
        <w:rPr>
          <w:b/>
          <w:color w:val="1A3A5C"/>
          <w:sz w:val="19"/>
        </w:rPr>
        <w:t xml:space="preserve"> for </w:t>
      </w:r>
      <w:proofErr w:type="gramStart"/>
      <w:r>
        <w:rPr>
          <w:b/>
          <w:color w:val="1A3A5C"/>
          <w:sz w:val="19"/>
        </w:rPr>
        <w:t xml:space="preserve">AI  </w:t>
      </w:r>
      <w:r>
        <w:rPr>
          <w:color w:val="1A1A1A"/>
          <w:sz w:val="19"/>
        </w:rPr>
        <w:t>Add</w:t>
      </w:r>
      <w:proofErr w:type="gramEnd"/>
      <w:r>
        <w:rPr>
          <w:color w:val="1A1A1A"/>
          <w:sz w:val="19"/>
        </w:rPr>
        <w:t xml:space="preserve"> a new function </w:t>
      </w:r>
      <w:proofErr w:type="spellStart"/>
      <w:r>
        <w:rPr>
          <w:color w:val="1A1A1A"/>
          <w:sz w:val="19"/>
        </w:rPr>
        <w:t>generate_review_</w:t>
      </w:r>
      <w:proofErr w:type="gramStart"/>
      <w:r>
        <w:rPr>
          <w:color w:val="1A1A1A"/>
          <w:sz w:val="19"/>
        </w:rPr>
        <w:t>html</w:t>
      </w:r>
      <w:proofErr w:type="spellEnd"/>
      <w:r>
        <w:rPr>
          <w:color w:val="1A1A1A"/>
          <w:sz w:val="19"/>
        </w:rPr>
        <w:t>(</w:t>
      </w:r>
      <w:proofErr w:type="spellStart"/>
      <w:proofErr w:type="gramEnd"/>
      <w:r>
        <w:rPr>
          <w:color w:val="1A1A1A"/>
          <w:sz w:val="19"/>
        </w:rPr>
        <w:t>queue_csv_path</w:t>
      </w:r>
      <w:proofErr w:type="spellEnd"/>
      <w:r>
        <w:rPr>
          <w:color w:val="1A1A1A"/>
          <w:sz w:val="19"/>
        </w:rPr>
        <w:t xml:space="preserve">, </w:t>
      </w:r>
      <w:proofErr w:type="spellStart"/>
      <w:r>
        <w:rPr>
          <w:color w:val="1A1A1A"/>
          <w:sz w:val="19"/>
        </w:rPr>
        <w:t>output_html_path</w:t>
      </w:r>
      <w:proofErr w:type="spellEnd"/>
      <w:r>
        <w:rPr>
          <w:color w:val="1A1A1A"/>
          <w:sz w:val="19"/>
        </w:rPr>
        <w:t xml:space="preserve">) to tripwire.py. Call it at the end of </w:t>
      </w:r>
      <w:proofErr w:type="gramStart"/>
      <w:r>
        <w:rPr>
          <w:color w:val="1A1A1A"/>
          <w:sz w:val="19"/>
        </w:rPr>
        <w:t>main(</w:t>
      </w:r>
      <w:proofErr w:type="gramEnd"/>
      <w:r>
        <w:rPr>
          <w:color w:val="1A1A1A"/>
          <w:sz w:val="19"/>
        </w:rPr>
        <w:t xml:space="preserve">) after </w:t>
      </w:r>
      <w:proofErr w:type="spellStart"/>
      <w:r>
        <w:rPr>
          <w:color w:val="1A1A1A"/>
          <w:sz w:val="19"/>
        </w:rPr>
        <w:t>write_update_review_queue_csv_from_suggestion_</w:t>
      </w:r>
      <w:proofErr w:type="gramStart"/>
      <w:r>
        <w:rPr>
          <w:color w:val="1A1A1A"/>
          <w:sz w:val="19"/>
        </w:rPr>
        <w:t>files</w:t>
      </w:r>
      <w:proofErr w:type="spellEnd"/>
      <w:r>
        <w:rPr>
          <w:color w:val="1A1A1A"/>
          <w:sz w:val="19"/>
        </w:rPr>
        <w:t>(</w:t>
      </w:r>
      <w:proofErr w:type="gramEnd"/>
      <w:r>
        <w:rPr>
          <w:color w:val="1A1A1A"/>
          <w:sz w:val="19"/>
        </w:rPr>
        <w:t xml:space="preserve">). The function reads update_review_queue.csv and writes a single self-contained HTML file to docs/index.html. The HTML page must: (1) show one card per suggestion row; (2) each card has three panels — Diff Trigger (the Relevant Diff Text column, rendered with red/green line </w:t>
      </w:r>
      <w:proofErr w:type="spellStart"/>
      <w:r>
        <w:rPr>
          <w:color w:val="1A1A1A"/>
          <w:sz w:val="19"/>
        </w:rPr>
        <w:t>colouring</w:t>
      </w:r>
      <w:proofErr w:type="spellEnd"/>
      <w:r>
        <w:rPr>
          <w:color w:val="1A1A1A"/>
          <w:sz w:val="19"/>
        </w:rPr>
        <w:t xml:space="preserve">), Current vs Proposed (a word-level diff between </w:t>
      </w:r>
      <w:proofErr w:type="spellStart"/>
      <w:r>
        <w:rPr>
          <w:color w:val="1A1A1A"/>
          <w:sz w:val="19"/>
        </w:rPr>
        <w:t>original_sentence</w:t>
      </w:r>
      <w:proofErr w:type="spellEnd"/>
      <w:r>
        <w:rPr>
          <w:color w:val="1A1A1A"/>
          <w:sz w:val="19"/>
        </w:rPr>
        <w:t xml:space="preserve"> and </w:t>
      </w:r>
      <w:proofErr w:type="spellStart"/>
      <w:r>
        <w:rPr>
          <w:color w:val="1A1A1A"/>
          <w:sz w:val="19"/>
        </w:rPr>
        <w:t>proposed_sentence</w:t>
      </w:r>
      <w:proofErr w:type="spellEnd"/>
      <w:r>
        <w:rPr>
          <w:color w:val="1A1A1A"/>
          <w:sz w:val="19"/>
        </w:rPr>
        <w:t xml:space="preserve">, with deletions in red and insertions in green), and Metadata (Source, UDID, Chunk ID, Reason, Review Tier); (3) three buttons per card: Approve, Reject, Defer — clicking stores the decision in a decisions object in memory and updates the card's visual state; (4) an Export Decisions button at the top writes a decisions.csv download containing the UDID, Chunk ID, and Decision columns for all actioned items. All JS and CSS must be inline. Use the diff-match-patch algorithm for word-level diffing (include a minimal implementation inline). Also add a GitHub Actions job to the workflow YAML that commits docs/index.html to the </w:t>
      </w:r>
      <w:proofErr w:type="spellStart"/>
      <w:r>
        <w:rPr>
          <w:color w:val="1A1A1A"/>
          <w:sz w:val="19"/>
        </w:rPr>
        <w:t>gh</w:t>
      </w:r>
      <w:proofErr w:type="spellEnd"/>
      <w:r>
        <w:rPr>
          <w:color w:val="1A1A1A"/>
          <w:sz w:val="19"/>
        </w:rPr>
        <w:t>-pages branch after each Tripwire run.</w:t>
      </w:r>
    </w:p>
    <w:p w14:paraId="13E4B036" w14:textId="77777777" w:rsidR="00EB481A" w:rsidRDefault="00EB481A">
      <w:pPr>
        <w:pBdr>
          <w:bottom w:val="single" w:sz="4" w:space="1" w:color="CCCCCC"/>
        </w:pBdr>
      </w:pPr>
    </w:p>
    <w:p w14:paraId="4B05077D" w14:textId="77777777" w:rsidR="00EB481A" w:rsidRDefault="00000000">
      <w:pPr>
        <w:pStyle w:val="Heading1"/>
      </w:pPr>
      <w:r>
        <w:t>Sequencing</w:t>
      </w:r>
    </w:p>
    <w:p w14:paraId="7F989EE0" w14:textId="64AE365A" w:rsidR="00873AF7" w:rsidRDefault="00000000" w:rsidP="00873AF7">
      <w:r>
        <w:rPr>
          <w:sz w:val="21"/>
        </w:rPr>
        <w:t xml:space="preserve">Complete the tasks in this order — earlier tasks are </w:t>
      </w:r>
      <w:proofErr w:type="gramStart"/>
      <w:r>
        <w:rPr>
          <w:sz w:val="21"/>
        </w:rPr>
        <w:t>dependencies</w:t>
      </w:r>
      <w:proofErr w:type="gramEnd"/>
      <w:r>
        <w:rPr>
          <w:sz w:val="21"/>
        </w:rPr>
        <w:t xml:space="preserve"> </w:t>
      </w:r>
      <w:proofErr w:type="gramStart"/>
      <w:r>
        <w:rPr>
          <w:sz w:val="21"/>
        </w:rPr>
        <w:t>for</w:t>
      </w:r>
      <w:proofErr w:type="gramEnd"/>
      <w:r>
        <w:rPr>
          <w:sz w:val="21"/>
        </w:rPr>
        <w:t xml:space="preserve"> later one</w:t>
      </w:r>
      <w:r w:rsidR="00873AF7">
        <w:rPr>
          <w:sz w:val="21"/>
        </w:rPr>
        <w:t>s.</w:t>
      </w:r>
      <w:r w:rsidR="00873AF7" w:rsidRPr="00873AF7">
        <w:rPr>
          <w:i/>
          <w:sz w:val="21"/>
        </w:rPr>
        <w:t xml:space="preserve"> </w:t>
      </w:r>
      <w:r w:rsidR="00873AF7">
        <w:rPr>
          <w:i/>
          <w:sz w:val="21"/>
        </w:rPr>
        <w:t>Each task should be done on a separate branch, tested against evaluate_tripwire_llm.py before merging, and reviewed for edge cases before the next task begins.</w:t>
      </w:r>
    </w:p>
    <w:tbl>
      <w:tblPr>
        <w:tblStyle w:val="TableGrid"/>
        <w:tblW w:w="0" w:type="auto"/>
        <w:tblLook w:val="04A0" w:firstRow="1" w:lastRow="0" w:firstColumn="1" w:lastColumn="0" w:noHBand="0" w:noVBand="1"/>
      </w:tblPr>
      <w:tblGrid>
        <w:gridCol w:w="1410"/>
        <w:gridCol w:w="1547"/>
        <w:gridCol w:w="2627"/>
        <w:gridCol w:w="3190"/>
      </w:tblGrid>
      <w:tr w:rsidR="00EB481A" w:rsidRPr="00873AF7" w14:paraId="294DE0DA" w14:textId="77777777" w:rsidTr="00873AF7">
        <w:tc>
          <w:tcPr>
            <w:tcW w:w="1410" w:type="dxa"/>
            <w:shd w:val="clear" w:color="auto" w:fill="1A3A5C"/>
          </w:tcPr>
          <w:p w14:paraId="72800211" w14:textId="77777777" w:rsidR="00EB481A" w:rsidRPr="00873AF7" w:rsidRDefault="00000000">
            <w:pPr>
              <w:rPr>
                <w:sz w:val="18"/>
                <w:szCs w:val="20"/>
              </w:rPr>
            </w:pPr>
            <w:r w:rsidRPr="00873AF7">
              <w:rPr>
                <w:b/>
                <w:color w:val="FFFFFF"/>
                <w:sz w:val="18"/>
                <w:szCs w:val="20"/>
              </w:rPr>
              <w:t>#</w:t>
            </w:r>
          </w:p>
        </w:tc>
        <w:tc>
          <w:tcPr>
            <w:tcW w:w="1547" w:type="dxa"/>
            <w:shd w:val="clear" w:color="auto" w:fill="1A3A5C"/>
          </w:tcPr>
          <w:p w14:paraId="33DC4D93" w14:textId="77777777" w:rsidR="00EB481A" w:rsidRPr="00873AF7" w:rsidRDefault="00000000">
            <w:pPr>
              <w:rPr>
                <w:sz w:val="18"/>
                <w:szCs w:val="20"/>
              </w:rPr>
            </w:pPr>
            <w:r w:rsidRPr="00873AF7">
              <w:rPr>
                <w:b/>
                <w:color w:val="FFFFFF"/>
                <w:sz w:val="18"/>
                <w:szCs w:val="20"/>
              </w:rPr>
              <w:t>Task</w:t>
            </w:r>
          </w:p>
        </w:tc>
        <w:tc>
          <w:tcPr>
            <w:tcW w:w="2627" w:type="dxa"/>
            <w:shd w:val="clear" w:color="auto" w:fill="1A3A5C"/>
          </w:tcPr>
          <w:p w14:paraId="2598BC92" w14:textId="77777777" w:rsidR="00EB481A" w:rsidRPr="00873AF7" w:rsidRDefault="00000000">
            <w:pPr>
              <w:rPr>
                <w:sz w:val="18"/>
                <w:szCs w:val="20"/>
              </w:rPr>
            </w:pPr>
            <w:r w:rsidRPr="00873AF7">
              <w:rPr>
                <w:b/>
                <w:color w:val="FFFFFF"/>
                <w:sz w:val="18"/>
                <w:szCs w:val="20"/>
              </w:rPr>
              <w:t>What</w:t>
            </w:r>
          </w:p>
        </w:tc>
        <w:tc>
          <w:tcPr>
            <w:tcW w:w="3190" w:type="dxa"/>
            <w:shd w:val="clear" w:color="auto" w:fill="1A3A5C"/>
          </w:tcPr>
          <w:p w14:paraId="6F870168" w14:textId="77777777" w:rsidR="00EB481A" w:rsidRPr="00873AF7" w:rsidRDefault="00000000">
            <w:pPr>
              <w:rPr>
                <w:sz w:val="18"/>
                <w:szCs w:val="20"/>
              </w:rPr>
            </w:pPr>
            <w:r w:rsidRPr="00873AF7">
              <w:rPr>
                <w:b/>
                <w:color w:val="FFFFFF"/>
                <w:sz w:val="18"/>
                <w:szCs w:val="20"/>
              </w:rPr>
              <w:t>Why first</w:t>
            </w:r>
          </w:p>
        </w:tc>
      </w:tr>
      <w:tr w:rsidR="00EB481A" w:rsidRPr="00873AF7" w14:paraId="12349077" w14:textId="77777777" w:rsidTr="00873AF7">
        <w:tc>
          <w:tcPr>
            <w:tcW w:w="1410" w:type="dxa"/>
          </w:tcPr>
          <w:p w14:paraId="2BB7DE98" w14:textId="77777777" w:rsidR="00EB481A" w:rsidRPr="00873AF7" w:rsidRDefault="00000000">
            <w:pPr>
              <w:rPr>
                <w:sz w:val="18"/>
                <w:szCs w:val="20"/>
              </w:rPr>
            </w:pPr>
            <w:r w:rsidRPr="00873AF7">
              <w:rPr>
                <w:sz w:val="18"/>
                <w:szCs w:val="20"/>
              </w:rPr>
              <w:t>1</w:t>
            </w:r>
          </w:p>
        </w:tc>
        <w:tc>
          <w:tcPr>
            <w:tcW w:w="1547" w:type="dxa"/>
          </w:tcPr>
          <w:p w14:paraId="47E32710" w14:textId="77777777" w:rsidR="00EB481A" w:rsidRPr="00873AF7" w:rsidRDefault="00000000">
            <w:pPr>
              <w:rPr>
                <w:sz w:val="18"/>
                <w:szCs w:val="20"/>
              </w:rPr>
            </w:pPr>
            <w:r w:rsidRPr="00873AF7">
              <w:rPr>
                <w:sz w:val="18"/>
                <w:szCs w:val="20"/>
              </w:rPr>
              <w:t>A1</w:t>
            </w:r>
          </w:p>
        </w:tc>
        <w:tc>
          <w:tcPr>
            <w:tcW w:w="2627" w:type="dxa"/>
          </w:tcPr>
          <w:p w14:paraId="705E7357" w14:textId="77777777" w:rsidR="00EB481A" w:rsidRPr="00873AF7" w:rsidRDefault="00000000">
            <w:pPr>
              <w:rPr>
                <w:sz w:val="18"/>
                <w:szCs w:val="20"/>
              </w:rPr>
            </w:pPr>
            <w:r w:rsidRPr="00873AF7">
              <w:rPr>
                <w:sz w:val="18"/>
                <w:szCs w:val="20"/>
              </w:rPr>
              <w:t>Switch to real content files</w:t>
            </w:r>
          </w:p>
        </w:tc>
        <w:tc>
          <w:tcPr>
            <w:tcW w:w="3190" w:type="dxa"/>
          </w:tcPr>
          <w:p w14:paraId="727BCB56" w14:textId="77777777" w:rsidR="00EB481A" w:rsidRPr="00873AF7" w:rsidRDefault="00000000">
            <w:pPr>
              <w:rPr>
                <w:sz w:val="18"/>
                <w:szCs w:val="20"/>
              </w:rPr>
            </w:pPr>
            <w:r w:rsidRPr="00873AF7">
              <w:rPr>
                <w:sz w:val="18"/>
                <w:szCs w:val="20"/>
              </w:rPr>
              <w:t>Prevents production runs reading test data</w:t>
            </w:r>
          </w:p>
        </w:tc>
      </w:tr>
      <w:tr w:rsidR="00EB481A" w:rsidRPr="00873AF7" w14:paraId="61A02E5D" w14:textId="77777777" w:rsidTr="00873AF7">
        <w:tc>
          <w:tcPr>
            <w:tcW w:w="1410" w:type="dxa"/>
          </w:tcPr>
          <w:p w14:paraId="0596E034" w14:textId="77777777" w:rsidR="00EB481A" w:rsidRPr="00873AF7" w:rsidRDefault="00000000">
            <w:pPr>
              <w:rPr>
                <w:sz w:val="18"/>
                <w:szCs w:val="20"/>
              </w:rPr>
            </w:pPr>
            <w:r w:rsidRPr="00873AF7">
              <w:rPr>
                <w:sz w:val="18"/>
                <w:szCs w:val="20"/>
              </w:rPr>
              <w:t>2</w:t>
            </w:r>
          </w:p>
        </w:tc>
        <w:tc>
          <w:tcPr>
            <w:tcW w:w="1547" w:type="dxa"/>
          </w:tcPr>
          <w:p w14:paraId="0823DC7F" w14:textId="77777777" w:rsidR="00EB481A" w:rsidRPr="00873AF7" w:rsidRDefault="00000000">
            <w:pPr>
              <w:rPr>
                <w:sz w:val="18"/>
                <w:szCs w:val="20"/>
              </w:rPr>
            </w:pPr>
            <w:r w:rsidRPr="00873AF7">
              <w:rPr>
                <w:sz w:val="18"/>
                <w:szCs w:val="20"/>
              </w:rPr>
              <w:t>A2</w:t>
            </w:r>
          </w:p>
        </w:tc>
        <w:tc>
          <w:tcPr>
            <w:tcW w:w="2627" w:type="dxa"/>
          </w:tcPr>
          <w:p w14:paraId="62CEB10D" w14:textId="77777777" w:rsidR="00EB481A" w:rsidRPr="00873AF7" w:rsidRDefault="00000000">
            <w:pPr>
              <w:rPr>
                <w:sz w:val="18"/>
                <w:szCs w:val="20"/>
              </w:rPr>
            </w:pPr>
            <w:r w:rsidRPr="00873AF7">
              <w:rPr>
                <w:sz w:val="18"/>
                <w:szCs w:val="20"/>
              </w:rPr>
              <w:t>Add all IPFR pages to content archive</w:t>
            </w:r>
          </w:p>
        </w:tc>
        <w:tc>
          <w:tcPr>
            <w:tcW w:w="3190" w:type="dxa"/>
          </w:tcPr>
          <w:p w14:paraId="2E6B336A" w14:textId="77777777" w:rsidR="00EB481A" w:rsidRPr="00873AF7" w:rsidRDefault="00000000">
            <w:pPr>
              <w:rPr>
                <w:sz w:val="18"/>
                <w:szCs w:val="20"/>
              </w:rPr>
            </w:pPr>
            <w:r w:rsidRPr="00873AF7">
              <w:rPr>
                <w:sz w:val="18"/>
                <w:szCs w:val="20"/>
              </w:rPr>
              <w:t>Tripwire cannot verify pages it has no copy of</w:t>
            </w:r>
          </w:p>
        </w:tc>
      </w:tr>
      <w:tr w:rsidR="00EB481A" w:rsidRPr="00873AF7" w14:paraId="1FD47C99" w14:textId="77777777" w:rsidTr="00873AF7">
        <w:tc>
          <w:tcPr>
            <w:tcW w:w="1410" w:type="dxa"/>
          </w:tcPr>
          <w:p w14:paraId="591FA337" w14:textId="77777777" w:rsidR="00EB481A" w:rsidRPr="00873AF7" w:rsidRDefault="00000000">
            <w:pPr>
              <w:rPr>
                <w:sz w:val="18"/>
                <w:szCs w:val="20"/>
              </w:rPr>
            </w:pPr>
            <w:r w:rsidRPr="00873AF7">
              <w:rPr>
                <w:sz w:val="18"/>
                <w:szCs w:val="20"/>
              </w:rPr>
              <w:t>3</w:t>
            </w:r>
          </w:p>
        </w:tc>
        <w:tc>
          <w:tcPr>
            <w:tcW w:w="1547" w:type="dxa"/>
          </w:tcPr>
          <w:p w14:paraId="2DC5515E" w14:textId="77777777" w:rsidR="00EB481A" w:rsidRPr="00873AF7" w:rsidRDefault="00000000">
            <w:pPr>
              <w:rPr>
                <w:sz w:val="18"/>
                <w:szCs w:val="20"/>
              </w:rPr>
            </w:pPr>
            <w:r w:rsidRPr="00873AF7">
              <w:rPr>
                <w:sz w:val="18"/>
                <w:szCs w:val="20"/>
              </w:rPr>
              <w:t>A3</w:t>
            </w:r>
          </w:p>
        </w:tc>
        <w:tc>
          <w:tcPr>
            <w:tcW w:w="2627" w:type="dxa"/>
          </w:tcPr>
          <w:p w14:paraId="05CF5B91" w14:textId="77777777" w:rsidR="00EB481A" w:rsidRPr="00873AF7" w:rsidRDefault="00000000">
            <w:pPr>
              <w:rPr>
                <w:sz w:val="18"/>
                <w:szCs w:val="20"/>
              </w:rPr>
            </w:pPr>
            <w:r w:rsidRPr="00873AF7">
              <w:rPr>
                <w:sz w:val="18"/>
                <w:szCs w:val="20"/>
              </w:rPr>
              <w:t>Add chunk ID markers to pages</w:t>
            </w:r>
          </w:p>
        </w:tc>
        <w:tc>
          <w:tcPr>
            <w:tcW w:w="3190" w:type="dxa"/>
          </w:tcPr>
          <w:p w14:paraId="7EF88A09" w14:textId="77777777" w:rsidR="00EB481A" w:rsidRPr="00873AF7" w:rsidRDefault="00000000">
            <w:pPr>
              <w:rPr>
                <w:sz w:val="18"/>
                <w:szCs w:val="20"/>
              </w:rPr>
            </w:pPr>
            <w:r w:rsidRPr="00873AF7">
              <w:rPr>
                <w:sz w:val="18"/>
                <w:szCs w:val="20"/>
              </w:rPr>
              <w:t>Required for precise section-level suggestions</w:t>
            </w:r>
          </w:p>
        </w:tc>
      </w:tr>
      <w:tr w:rsidR="00EB481A" w:rsidRPr="00873AF7" w14:paraId="503CBA5C" w14:textId="77777777" w:rsidTr="00873AF7">
        <w:tc>
          <w:tcPr>
            <w:tcW w:w="1410" w:type="dxa"/>
          </w:tcPr>
          <w:p w14:paraId="35BCC0D7" w14:textId="77777777" w:rsidR="00EB481A" w:rsidRPr="00873AF7" w:rsidRDefault="00000000">
            <w:pPr>
              <w:rPr>
                <w:sz w:val="18"/>
                <w:szCs w:val="20"/>
              </w:rPr>
            </w:pPr>
            <w:r w:rsidRPr="00873AF7">
              <w:rPr>
                <w:sz w:val="18"/>
                <w:szCs w:val="20"/>
              </w:rPr>
              <w:t>4</w:t>
            </w:r>
          </w:p>
        </w:tc>
        <w:tc>
          <w:tcPr>
            <w:tcW w:w="1547" w:type="dxa"/>
          </w:tcPr>
          <w:p w14:paraId="253EC7FB" w14:textId="77777777" w:rsidR="00EB481A" w:rsidRPr="00873AF7" w:rsidRDefault="00000000">
            <w:pPr>
              <w:rPr>
                <w:sz w:val="18"/>
                <w:szCs w:val="20"/>
              </w:rPr>
            </w:pPr>
            <w:r w:rsidRPr="00873AF7">
              <w:rPr>
                <w:sz w:val="18"/>
                <w:szCs w:val="20"/>
              </w:rPr>
              <w:t>A4</w:t>
            </w:r>
          </w:p>
        </w:tc>
        <w:tc>
          <w:tcPr>
            <w:tcW w:w="2627" w:type="dxa"/>
          </w:tcPr>
          <w:p w14:paraId="748AB3C9" w14:textId="59AB0233" w:rsidR="00EB481A" w:rsidRPr="00873AF7" w:rsidRDefault="00CB6101">
            <w:pPr>
              <w:rPr>
                <w:sz w:val="18"/>
                <w:szCs w:val="20"/>
              </w:rPr>
            </w:pPr>
            <w:r>
              <w:rPr>
                <w:sz w:val="18"/>
                <w:szCs w:val="20"/>
              </w:rPr>
              <w:t>Update</w:t>
            </w:r>
            <w:r w:rsidRPr="00873AF7">
              <w:rPr>
                <w:sz w:val="18"/>
                <w:szCs w:val="20"/>
              </w:rPr>
              <w:t xml:space="preserve"> </w:t>
            </w:r>
            <w:proofErr w:type="spellStart"/>
            <w:proofErr w:type="gramStart"/>
            <w:r w:rsidRPr="00873AF7">
              <w:rPr>
                <w:sz w:val="18"/>
                <w:szCs w:val="20"/>
              </w:rPr>
              <w:t>sources.json</w:t>
            </w:r>
            <w:proofErr w:type="spellEnd"/>
            <w:proofErr w:type="gramEnd"/>
          </w:p>
        </w:tc>
        <w:tc>
          <w:tcPr>
            <w:tcW w:w="3190" w:type="dxa"/>
          </w:tcPr>
          <w:p w14:paraId="08200A6D" w14:textId="758DED7A" w:rsidR="00EB481A" w:rsidRPr="00873AF7" w:rsidRDefault="00CB6101">
            <w:pPr>
              <w:rPr>
                <w:sz w:val="18"/>
                <w:szCs w:val="20"/>
              </w:rPr>
            </w:pPr>
            <w:r>
              <w:rPr>
                <w:sz w:val="18"/>
                <w:szCs w:val="20"/>
              </w:rPr>
              <w:t>Need to monitor actual sources</w:t>
            </w:r>
          </w:p>
        </w:tc>
      </w:tr>
      <w:tr w:rsidR="00EB481A" w:rsidRPr="00873AF7" w14:paraId="7E8FB182" w14:textId="77777777" w:rsidTr="00873AF7">
        <w:tc>
          <w:tcPr>
            <w:tcW w:w="1410" w:type="dxa"/>
          </w:tcPr>
          <w:p w14:paraId="44C62F31" w14:textId="77777777" w:rsidR="00EB481A" w:rsidRPr="00873AF7" w:rsidRDefault="00000000">
            <w:pPr>
              <w:rPr>
                <w:sz w:val="18"/>
                <w:szCs w:val="20"/>
              </w:rPr>
            </w:pPr>
            <w:r w:rsidRPr="00873AF7">
              <w:rPr>
                <w:sz w:val="18"/>
                <w:szCs w:val="20"/>
              </w:rPr>
              <w:t>5</w:t>
            </w:r>
          </w:p>
        </w:tc>
        <w:tc>
          <w:tcPr>
            <w:tcW w:w="1547" w:type="dxa"/>
          </w:tcPr>
          <w:p w14:paraId="020D477E" w14:textId="77777777" w:rsidR="00EB481A" w:rsidRPr="00873AF7" w:rsidRDefault="00000000">
            <w:pPr>
              <w:rPr>
                <w:sz w:val="18"/>
                <w:szCs w:val="20"/>
              </w:rPr>
            </w:pPr>
            <w:r w:rsidRPr="00873AF7">
              <w:rPr>
                <w:sz w:val="18"/>
                <w:szCs w:val="20"/>
              </w:rPr>
              <w:t>B1</w:t>
            </w:r>
          </w:p>
        </w:tc>
        <w:tc>
          <w:tcPr>
            <w:tcW w:w="2627" w:type="dxa"/>
          </w:tcPr>
          <w:p w14:paraId="527C5456" w14:textId="77777777" w:rsidR="00EB481A" w:rsidRPr="00873AF7" w:rsidRDefault="00000000">
            <w:pPr>
              <w:rPr>
                <w:sz w:val="18"/>
                <w:szCs w:val="20"/>
              </w:rPr>
            </w:pPr>
            <w:r w:rsidRPr="00873AF7">
              <w:rPr>
                <w:sz w:val="18"/>
                <w:szCs w:val="20"/>
              </w:rPr>
              <w:t xml:space="preserve">Fix </w:t>
            </w:r>
            <w:proofErr w:type="gramStart"/>
            <w:r w:rsidRPr="00873AF7">
              <w:rPr>
                <w:sz w:val="18"/>
                <w:szCs w:val="20"/>
              </w:rPr>
              <w:t>queue</w:t>
            </w:r>
            <w:proofErr w:type="gramEnd"/>
            <w:r w:rsidRPr="00873AF7">
              <w:rPr>
                <w:sz w:val="18"/>
                <w:szCs w:val="20"/>
              </w:rPr>
              <w:t xml:space="preserve"> overwrite</w:t>
            </w:r>
          </w:p>
        </w:tc>
        <w:tc>
          <w:tcPr>
            <w:tcW w:w="3190" w:type="dxa"/>
          </w:tcPr>
          <w:p w14:paraId="06BC3D7E" w14:textId="77777777" w:rsidR="00EB481A" w:rsidRPr="00873AF7" w:rsidRDefault="00000000">
            <w:pPr>
              <w:rPr>
                <w:sz w:val="18"/>
                <w:szCs w:val="20"/>
              </w:rPr>
            </w:pPr>
            <w:r w:rsidRPr="00873AF7">
              <w:rPr>
                <w:sz w:val="18"/>
                <w:szCs w:val="20"/>
              </w:rPr>
              <w:t>Prevents losing suggestions between runs</w:t>
            </w:r>
          </w:p>
        </w:tc>
      </w:tr>
      <w:tr w:rsidR="00EB481A" w:rsidRPr="00873AF7" w14:paraId="13BDA82A" w14:textId="77777777" w:rsidTr="00873AF7">
        <w:tc>
          <w:tcPr>
            <w:tcW w:w="1410" w:type="dxa"/>
          </w:tcPr>
          <w:p w14:paraId="6999C4E8" w14:textId="77777777" w:rsidR="00EB481A" w:rsidRPr="00873AF7" w:rsidRDefault="00000000">
            <w:pPr>
              <w:rPr>
                <w:sz w:val="18"/>
                <w:szCs w:val="20"/>
              </w:rPr>
            </w:pPr>
            <w:r w:rsidRPr="00873AF7">
              <w:rPr>
                <w:sz w:val="18"/>
                <w:szCs w:val="20"/>
              </w:rPr>
              <w:t>6</w:t>
            </w:r>
          </w:p>
        </w:tc>
        <w:tc>
          <w:tcPr>
            <w:tcW w:w="1547" w:type="dxa"/>
          </w:tcPr>
          <w:p w14:paraId="4B23DBB6" w14:textId="77777777" w:rsidR="00EB481A" w:rsidRPr="00873AF7" w:rsidRDefault="00000000">
            <w:pPr>
              <w:rPr>
                <w:sz w:val="18"/>
                <w:szCs w:val="20"/>
              </w:rPr>
            </w:pPr>
            <w:r w:rsidRPr="00873AF7">
              <w:rPr>
                <w:sz w:val="18"/>
                <w:szCs w:val="20"/>
              </w:rPr>
              <w:t>B2</w:t>
            </w:r>
          </w:p>
        </w:tc>
        <w:tc>
          <w:tcPr>
            <w:tcW w:w="2627" w:type="dxa"/>
          </w:tcPr>
          <w:p w14:paraId="39B0B061" w14:textId="77777777" w:rsidR="00EB481A" w:rsidRPr="00873AF7" w:rsidRDefault="00000000">
            <w:pPr>
              <w:rPr>
                <w:sz w:val="18"/>
                <w:szCs w:val="20"/>
              </w:rPr>
            </w:pPr>
            <w:r w:rsidRPr="00873AF7">
              <w:rPr>
                <w:sz w:val="18"/>
                <w:szCs w:val="20"/>
              </w:rPr>
              <w:t>Fix truncation marker</w:t>
            </w:r>
          </w:p>
        </w:tc>
        <w:tc>
          <w:tcPr>
            <w:tcW w:w="3190" w:type="dxa"/>
          </w:tcPr>
          <w:p w14:paraId="4A6B5C38" w14:textId="77777777" w:rsidR="00EB481A" w:rsidRPr="00873AF7" w:rsidRDefault="00000000">
            <w:pPr>
              <w:rPr>
                <w:sz w:val="18"/>
                <w:szCs w:val="20"/>
              </w:rPr>
            </w:pPr>
            <w:r w:rsidRPr="00873AF7">
              <w:rPr>
                <w:sz w:val="18"/>
                <w:szCs w:val="20"/>
              </w:rPr>
              <w:t>Small code fix, safe to batch with any of the above</w:t>
            </w:r>
          </w:p>
        </w:tc>
      </w:tr>
      <w:tr w:rsidR="00EB481A" w:rsidRPr="00873AF7" w14:paraId="41A2CBD3" w14:textId="77777777" w:rsidTr="00873AF7">
        <w:tc>
          <w:tcPr>
            <w:tcW w:w="1410" w:type="dxa"/>
          </w:tcPr>
          <w:p w14:paraId="6DE9023C" w14:textId="77777777" w:rsidR="00EB481A" w:rsidRPr="00873AF7" w:rsidRDefault="00000000">
            <w:pPr>
              <w:rPr>
                <w:sz w:val="18"/>
                <w:szCs w:val="20"/>
              </w:rPr>
            </w:pPr>
            <w:r w:rsidRPr="00873AF7">
              <w:rPr>
                <w:sz w:val="18"/>
                <w:szCs w:val="20"/>
              </w:rPr>
              <w:t>7</w:t>
            </w:r>
          </w:p>
        </w:tc>
        <w:tc>
          <w:tcPr>
            <w:tcW w:w="1547" w:type="dxa"/>
          </w:tcPr>
          <w:p w14:paraId="1F07B3BB" w14:textId="77777777" w:rsidR="00EB481A" w:rsidRPr="00873AF7" w:rsidRDefault="00000000">
            <w:pPr>
              <w:rPr>
                <w:sz w:val="18"/>
                <w:szCs w:val="20"/>
              </w:rPr>
            </w:pPr>
            <w:r w:rsidRPr="00873AF7">
              <w:rPr>
                <w:sz w:val="18"/>
                <w:szCs w:val="20"/>
              </w:rPr>
              <w:t>C1</w:t>
            </w:r>
          </w:p>
        </w:tc>
        <w:tc>
          <w:tcPr>
            <w:tcW w:w="2627" w:type="dxa"/>
          </w:tcPr>
          <w:p w14:paraId="0586D132" w14:textId="77777777" w:rsidR="00EB481A" w:rsidRPr="00873AF7" w:rsidRDefault="00000000">
            <w:pPr>
              <w:rPr>
                <w:sz w:val="18"/>
                <w:szCs w:val="20"/>
              </w:rPr>
            </w:pPr>
            <w:r w:rsidRPr="00873AF7">
              <w:rPr>
                <w:sz w:val="18"/>
                <w:szCs w:val="20"/>
              </w:rPr>
              <w:t>Diff-anchored suggestions</w:t>
            </w:r>
          </w:p>
        </w:tc>
        <w:tc>
          <w:tcPr>
            <w:tcW w:w="3190" w:type="dxa"/>
          </w:tcPr>
          <w:p w14:paraId="201430DA" w14:textId="77777777" w:rsidR="00EB481A" w:rsidRPr="00873AF7" w:rsidRDefault="00000000">
            <w:pPr>
              <w:rPr>
                <w:sz w:val="18"/>
                <w:szCs w:val="20"/>
              </w:rPr>
            </w:pPr>
            <w:r w:rsidRPr="00873AF7">
              <w:rPr>
                <w:sz w:val="18"/>
                <w:szCs w:val="20"/>
              </w:rPr>
              <w:t>Requires stable chunk IDs from A3</w:t>
            </w:r>
          </w:p>
        </w:tc>
      </w:tr>
      <w:tr w:rsidR="00EB481A" w:rsidRPr="00873AF7" w14:paraId="1695ABCC" w14:textId="77777777" w:rsidTr="00873AF7">
        <w:tc>
          <w:tcPr>
            <w:tcW w:w="1410" w:type="dxa"/>
          </w:tcPr>
          <w:p w14:paraId="1D723313" w14:textId="77777777" w:rsidR="00EB481A" w:rsidRPr="00873AF7" w:rsidRDefault="00000000">
            <w:pPr>
              <w:rPr>
                <w:sz w:val="18"/>
                <w:szCs w:val="20"/>
              </w:rPr>
            </w:pPr>
            <w:r w:rsidRPr="00873AF7">
              <w:rPr>
                <w:sz w:val="18"/>
                <w:szCs w:val="20"/>
              </w:rPr>
              <w:t>8</w:t>
            </w:r>
          </w:p>
        </w:tc>
        <w:tc>
          <w:tcPr>
            <w:tcW w:w="1547" w:type="dxa"/>
          </w:tcPr>
          <w:p w14:paraId="411E1613" w14:textId="77777777" w:rsidR="00EB481A" w:rsidRPr="00873AF7" w:rsidRDefault="00000000">
            <w:pPr>
              <w:rPr>
                <w:sz w:val="18"/>
                <w:szCs w:val="20"/>
              </w:rPr>
            </w:pPr>
            <w:r w:rsidRPr="00873AF7">
              <w:rPr>
                <w:sz w:val="18"/>
                <w:szCs w:val="20"/>
              </w:rPr>
              <w:t>C2</w:t>
            </w:r>
          </w:p>
        </w:tc>
        <w:tc>
          <w:tcPr>
            <w:tcW w:w="2627" w:type="dxa"/>
          </w:tcPr>
          <w:p w14:paraId="3A41BD41" w14:textId="77777777" w:rsidR="00EB481A" w:rsidRPr="00873AF7" w:rsidRDefault="00000000">
            <w:pPr>
              <w:rPr>
                <w:sz w:val="18"/>
                <w:szCs w:val="20"/>
              </w:rPr>
            </w:pPr>
            <w:r w:rsidRPr="00873AF7">
              <w:rPr>
                <w:sz w:val="18"/>
                <w:szCs w:val="20"/>
              </w:rPr>
              <w:t>Verify all candidates</w:t>
            </w:r>
          </w:p>
        </w:tc>
        <w:tc>
          <w:tcPr>
            <w:tcW w:w="3190" w:type="dxa"/>
          </w:tcPr>
          <w:p w14:paraId="0706451A" w14:textId="77777777" w:rsidR="00EB481A" w:rsidRPr="00873AF7" w:rsidRDefault="00000000">
            <w:pPr>
              <w:rPr>
                <w:sz w:val="18"/>
                <w:szCs w:val="20"/>
              </w:rPr>
            </w:pPr>
            <w:r w:rsidRPr="00873AF7">
              <w:rPr>
                <w:sz w:val="18"/>
                <w:szCs w:val="20"/>
              </w:rPr>
              <w:t>Small code change, safe at any point after A1</w:t>
            </w:r>
          </w:p>
        </w:tc>
      </w:tr>
      <w:tr w:rsidR="00EB481A" w:rsidRPr="00873AF7" w14:paraId="2B181D27" w14:textId="77777777" w:rsidTr="00873AF7">
        <w:tc>
          <w:tcPr>
            <w:tcW w:w="1410" w:type="dxa"/>
          </w:tcPr>
          <w:p w14:paraId="06EC712D" w14:textId="77777777" w:rsidR="00EB481A" w:rsidRPr="00873AF7" w:rsidRDefault="00000000">
            <w:pPr>
              <w:rPr>
                <w:sz w:val="18"/>
                <w:szCs w:val="20"/>
              </w:rPr>
            </w:pPr>
            <w:r w:rsidRPr="00873AF7">
              <w:rPr>
                <w:sz w:val="18"/>
                <w:szCs w:val="20"/>
              </w:rPr>
              <w:t>9</w:t>
            </w:r>
          </w:p>
        </w:tc>
        <w:tc>
          <w:tcPr>
            <w:tcW w:w="1547" w:type="dxa"/>
          </w:tcPr>
          <w:p w14:paraId="37BE8A70" w14:textId="77777777" w:rsidR="00EB481A" w:rsidRPr="00873AF7" w:rsidRDefault="00000000">
            <w:pPr>
              <w:rPr>
                <w:sz w:val="18"/>
                <w:szCs w:val="20"/>
              </w:rPr>
            </w:pPr>
            <w:r w:rsidRPr="00873AF7">
              <w:rPr>
                <w:sz w:val="18"/>
                <w:szCs w:val="20"/>
              </w:rPr>
              <w:t>D1</w:t>
            </w:r>
          </w:p>
        </w:tc>
        <w:tc>
          <w:tcPr>
            <w:tcW w:w="2627" w:type="dxa"/>
          </w:tcPr>
          <w:p w14:paraId="23D1C248" w14:textId="77777777" w:rsidR="00EB481A" w:rsidRPr="00873AF7" w:rsidRDefault="00000000">
            <w:pPr>
              <w:rPr>
                <w:sz w:val="18"/>
                <w:szCs w:val="20"/>
              </w:rPr>
            </w:pPr>
            <w:r w:rsidRPr="00873AF7">
              <w:rPr>
                <w:sz w:val="18"/>
                <w:szCs w:val="20"/>
              </w:rPr>
              <w:t>Review interface</w:t>
            </w:r>
          </w:p>
        </w:tc>
        <w:tc>
          <w:tcPr>
            <w:tcW w:w="3190" w:type="dxa"/>
          </w:tcPr>
          <w:p w14:paraId="41170498" w14:textId="77777777" w:rsidR="00EB481A" w:rsidRPr="00873AF7" w:rsidRDefault="00000000">
            <w:pPr>
              <w:rPr>
                <w:sz w:val="18"/>
                <w:szCs w:val="20"/>
              </w:rPr>
            </w:pPr>
            <w:r w:rsidRPr="00873AF7">
              <w:rPr>
                <w:sz w:val="18"/>
                <w:szCs w:val="20"/>
              </w:rPr>
              <w:t>Requires stable CSV schema from B1 and C1</w:t>
            </w:r>
          </w:p>
        </w:tc>
      </w:tr>
    </w:tbl>
    <w:p w14:paraId="57232427" w14:textId="77777777" w:rsidR="00EB481A" w:rsidRDefault="00EB481A" w:rsidP="00873AF7"/>
    <w:sectPr w:rsidR="00EB481A" w:rsidSect="00034616">
      <w:headerReference w:type="even" r:id="rId12"/>
      <w:headerReference w:type="default" r:id="rId13"/>
      <w:footerReference w:type="even" r:id="rId14"/>
      <w:footerReference w:type="default" r:id="rId15"/>
      <w:headerReference w:type="first" r:id="rId16"/>
      <w:footerReference w:type="first" r:id="rId17"/>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048AC" w14:textId="77777777" w:rsidR="00BE0AB5" w:rsidRDefault="00BE0AB5" w:rsidP="006A6F08">
      <w:pPr>
        <w:spacing w:after="0" w:line="240" w:lineRule="auto"/>
      </w:pPr>
      <w:r>
        <w:separator/>
      </w:r>
    </w:p>
  </w:endnote>
  <w:endnote w:type="continuationSeparator" w:id="0">
    <w:p w14:paraId="454EF966" w14:textId="77777777" w:rsidR="00BE0AB5" w:rsidRDefault="00BE0AB5" w:rsidP="006A6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264D" w14:textId="29103F8B" w:rsidR="006A6F08" w:rsidRDefault="006A6F08">
    <w:pPr>
      <w:pStyle w:val="Footer"/>
    </w:pPr>
    <w:r>
      <w:rPr>
        <w:noProof/>
      </w:rPr>
      <mc:AlternateContent>
        <mc:Choice Requires="wps">
          <w:drawing>
            <wp:anchor distT="0" distB="0" distL="0" distR="0" simplePos="0" relativeHeight="251662336" behindDoc="0" locked="0" layoutInCell="1" allowOverlap="1" wp14:anchorId="6F6287F7" wp14:editId="5562D903">
              <wp:simplePos x="635" y="635"/>
              <wp:positionH relativeFrom="page">
                <wp:align>center</wp:align>
              </wp:positionH>
              <wp:positionV relativeFrom="page">
                <wp:align>bottom</wp:align>
              </wp:positionV>
              <wp:extent cx="643255" cy="440055"/>
              <wp:effectExtent l="0" t="0" r="4445" b="0"/>
              <wp:wrapNone/>
              <wp:docPr id="2062101316"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255" cy="440055"/>
                      </a:xfrm>
                      <a:prstGeom prst="rect">
                        <a:avLst/>
                      </a:prstGeom>
                      <a:noFill/>
                      <a:ln>
                        <a:noFill/>
                      </a:ln>
                    </wps:spPr>
                    <wps:txbx>
                      <w:txbxContent>
                        <w:p w14:paraId="3A46F8CE" w14:textId="4FC3D0AD"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6287F7" id="_x0000_t202" coordsize="21600,21600" o:spt="202" path="m,l,21600r21600,l21600,xe">
              <v:stroke joinstyle="miter"/>
              <v:path gradientshapeok="t" o:connecttype="rect"/>
            </v:shapetype>
            <v:shape id="Text Box 5" o:spid="_x0000_s1028" type="#_x0000_t202" alt="OFFICIAL" style="position:absolute;margin-left:0;margin-top:0;width:50.65pt;height:34.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" filled="f" stroked="f">
              <v:fill o:detectmouseclick="t"/>
              <v:textbox style="mso-fit-shape-to-text:t" inset="0,0,0,15pt">
                <w:txbxContent>
                  <w:p w14:paraId="3A46F8CE" w14:textId="4FC3D0AD"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F8DA" w14:textId="52B4496D" w:rsidR="006A6F08" w:rsidRDefault="006A6F08">
    <w:pPr>
      <w:pStyle w:val="Footer"/>
    </w:pPr>
    <w:r>
      <w:rPr>
        <w:noProof/>
      </w:rPr>
      <mc:AlternateContent>
        <mc:Choice Requires="wps">
          <w:drawing>
            <wp:anchor distT="0" distB="0" distL="0" distR="0" simplePos="0" relativeHeight="251663360" behindDoc="0" locked="0" layoutInCell="1" allowOverlap="1" wp14:anchorId="6971C884" wp14:editId="46CDCA92">
              <wp:simplePos x="1097280" y="9446150"/>
              <wp:positionH relativeFrom="page">
                <wp:align>center</wp:align>
              </wp:positionH>
              <wp:positionV relativeFrom="page">
                <wp:align>bottom</wp:align>
              </wp:positionV>
              <wp:extent cx="643255" cy="440055"/>
              <wp:effectExtent l="0" t="0" r="4445" b="0"/>
              <wp:wrapNone/>
              <wp:docPr id="175327789"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255" cy="440055"/>
                      </a:xfrm>
                      <a:prstGeom prst="rect">
                        <a:avLst/>
                      </a:prstGeom>
                      <a:noFill/>
                      <a:ln>
                        <a:noFill/>
                      </a:ln>
                    </wps:spPr>
                    <wps:txbx>
                      <w:txbxContent>
                        <w:p w14:paraId="26913822" w14:textId="2C232507"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71C884" id="_x0000_t202" coordsize="21600,21600" o:spt="202" path="m,l,21600r21600,l21600,xe">
              <v:stroke joinstyle="miter"/>
              <v:path gradientshapeok="t" o:connecttype="rect"/>
            </v:shapetype>
            <v:shape id="Text Box 6" o:spid="_x0000_s1029" type="#_x0000_t202" alt="OFFICIAL" style="position:absolute;margin-left:0;margin-top:0;width:50.65pt;height:34.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" filled="f" stroked="f">
              <v:fill o:detectmouseclick="t"/>
              <v:textbox style="mso-fit-shape-to-text:t" inset="0,0,0,15pt">
                <w:txbxContent>
                  <w:p w14:paraId="26913822" w14:textId="2C232507"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540C" w14:textId="46554DC0" w:rsidR="006A6F08" w:rsidRDefault="006A6F08">
    <w:pPr>
      <w:pStyle w:val="Footer"/>
    </w:pPr>
    <w:r>
      <w:rPr>
        <w:noProof/>
      </w:rPr>
      <mc:AlternateContent>
        <mc:Choice Requires="wps">
          <w:drawing>
            <wp:anchor distT="0" distB="0" distL="0" distR="0" simplePos="0" relativeHeight="251661312" behindDoc="0" locked="0" layoutInCell="1" allowOverlap="1" wp14:anchorId="519498D0" wp14:editId="4DF5AAAE">
              <wp:simplePos x="635" y="635"/>
              <wp:positionH relativeFrom="page">
                <wp:align>center</wp:align>
              </wp:positionH>
              <wp:positionV relativeFrom="page">
                <wp:align>bottom</wp:align>
              </wp:positionV>
              <wp:extent cx="643255" cy="440055"/>
              <wp:effectExtent l="0" t="0" r="4445" b="0"/>
              <wp:wrapNone/>
              <wp:docPr id="1352082152"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255" cy="440055"/>
                      </a:xfrm>
                      <a:prstGeom prst="rect">
                        <a:avLst/>
                      </a:prstGeom>
                      <a:noFill/>
                      <a:ln>
                        <a:noFill/>
                      </a:ln>
                    </wps:spPr>
                    <wps:txbx>
                      <w:txbxContent>
                        <w:p w14:paraId="67A41F28" w14:textId="1E4C2916"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9498D0" id="_x0000_t202" coordsize="21600,21600" o:spt="202" path="m,l,21600r21600,l21600,xe">
              <v:stroke joinstyle="miter"/>
              <v:path gradientshapeok="t" o:connecttype="rect"/>
            </v:shapetype>
            <v:shape id="Text Box 4" o:spid="_x0000_s1031" type="#_x0000_t202" alt="OFFICIAL" style="position:absolute;margin-left:0;margin-top:0;width:50.65pt;height:34.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" filled="f" stroked="f">
              <v:fill o:detectmouseclick="t"/>
              <v:textbox style="mso-fit-shape-to-text:t" inset="0,0,0,15pt">
                <w:txbxContent>
                  <w:p w14:paraId="67A41F28" w14:textId="1E4C2916"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BA722" w14:textId="77777777" w:rsidR="00BE0AB5" w:rsidRDefault="00BE0AB5" w:rsidP="006A6F08">
      <w:pPr>
        <w:spacing w:after="0" w:line="240" w:lineRule="auto"/>
      </w:pPr>
      <w:r>
        <w:separator/>
      </w:r>
    </w:p>
  </w:footnote>
  <w:footnote w:type="continuationSeparator" w:id="0">
    <w:p w14:paraId="04CDA7AB" w14:textId="77777777" w:rsidR="00BE0AB5" w:rsidRDefault="00BE0AB5" w:rsidP="006A6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221C" w14:textId="3CD4F7DB" w:rsidR="006A6F08" w:rsidRDefault="006A6F08">
    <w:pPr>
      <w:pStyle w:val="Header"/>
    </w:pPr>
    <w:r>
      <w:rPr>
        <w:noProof/>
      </w:rPr>
      <mc:AlternateContent>
        <mc:Choice Requires="wps">
          <w:drawing>
            <wp:anchor distT="0" distB="0" distL="0" distR="0" simplePos="0" relativeHeight="251659264" behindDoc="0" locked="0" layoutInCell="1" allowOverlap="1" wp14:anchorId="51356AF8" wp14:editId="27FA4E7C">
              <wp:simplePos x="635" y="635"/>
              <wp:positionH relativeFrom="page">
                <wp:align>center</wp:align>
              </wp:positionH>
              <wp:positionV relativeFrom="page">
                <wp:align>top</wp:align>
              </wp:positionV>
              <wp:extent cx="643255" cy="440055"/>
              <wp:effectExtent l="0" t="0" r="4445" b="17145"/>
              <wp:wrapNone/>
              <wp:docPr id="78127559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40055"/>
                      </a:xfrm>
                      <a:prstGeom prst="rect">
                        <a:avLst/>
                      </a:prstGeom>
                      <a:noFill/>
                      <a:ln>
                        <a:noFill/>
                      </a:ln>
                    </wps:spPr>
                    <wps:txbx>
                      <w:txbxContent>
                        <w:p w14:paraId="1B7907F7" w14:textId="0D33437C"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356AF8" id="_x0000_t202" coordsize="21600,21600" o:spt="202" path="m,l,21600r21600,l21600,xe">
              <v:stroke joinstyle="miter"/>
              <v:path gradientshapeok="t" o:connecttype="rect"/>
            </v:shapetype>
            <v:shape id="Text Box 2" o:spid="_x0000_s1026" type="#_x0000_t202" alt="OFFICIAL" style="position:absolute;margin-left:0;margin-top:0;width:50.65pt;height:34.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" filled="f" stroked="f">
              <v:fill o:detectmouseclick="t"/>
              <v:textbox style="mso-fit-shape-to-text:t" inset="0,15pt,0,0">
                <w:txbxContent>
                  <w:p w14:paraId="1B7907F7" w14:textId="0D33437C"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ABDA" w14:textId="7B9EBF9A" w:rsidR="006A6F08" w:rsidRDefault="006A6F08">
    <w:pPr>
      <w:pStyle w:val="Header"/>
    </w:pPr>
    <w:r>
      <w:rPr>
        <w:noProof/>
      </w:rPr>
      <mc:AlternateContent>
        <mc:Choice Requires="wps">
          <w:drawing>
            <wp:anchor distT="0" distB="0" distL="0" distR="0" simplePos="0" relativeHeight="251660288" behindDoc="0" locked="0" layoutInCell="1" allowOverlap="1" wp14:anchorId="14296937" wp14:editId="157C3421">
              <wp:simplePos x="1097280" y="461176"/>
              <wp:positionH relativeFrom="page">
                <wp:align>center</wp:align>
              </wp:positionH>
              <wp:positionV relativeFrom="page">
                <wp:align>top</wp:align>
              </wp:positionV>
              <wp:extent cx="643255" cy="440055"/>
              <wp:effectExtent l="0" t="0" r="4445" b="17145"/>
              <wp:wrapNone/>
              <wp:docPr id="193861474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40055"/>
                      </a:xfrm>
                      <a:prstGeom prst="rect">
                        <a:avLst/>
                      </a:prstGeom>
                      <a:noFill/>
                      <a:ln>
                        <a:noFill/>
                      </a:ln>
                    </wps:spPr>
                    <wps:txbx>
                      <w:txbxContent>
                        <w:p w14:paraId="25386385" w14:textId="7F4EB44A"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296937" id="_x0000_t202" coordsize="21600,21600" o:spt="202" path="m,l,21600r21600,l21600,xe">
              <v:stroke joinstyle="miter"/>
              <v:path gradientshapeok="t" o:connecttype="rect"/>
            </v:shapetype>
            <v:shape id="Text Box 3" o:spid="_x0000_s1027" type="#_x0000_t202" alt="OFFICIAL" style="position:absolute;margin-left:0;margin-top:0;width:50.65pt;height:34.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" filled="f" stroked="f">
              <v:fill o:detectmouseclick="t"/>
              <v:textbox style="mso-fit-shape-to-text:t" inset="0,15pt,0,0">
                <w:txbxContent>
                  <w:p w14:paraId="25386385" w14:textId="7F4EB44A"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64C58" w14:textId="45D49690" w:rsidR="006A6F08" w:rsidRDefault="006A6F08">
    <w:pPr>
      <w:pStyle w:val="Header"/>
    </w:pPr>
    <w:r>
      <w:rPr>
        <w:noProof/>
      </w:rPr>
      <mc:AlternateContent>
        <mc:Choice Requires="wps">
          <w:drawing>
            <wp:anchor distT="0" distB="0" distL="0" distR="0" simplePos="0" relativeHeight="251658240" behindDoc="0" locked="0" layoutInCell="1" allowOverlap="1" wp14:anchorId="07A0E5F0" wp14:editId="204F5066">
              <wp:simplePos x="635" y="635"/>
              <wp:positionH relativeFrom="page">
                <wp:align>center</wp:align>
              </wp:positionH>
              <wp:positionV relativeFrom="page">
                <wp:align>top</wp:align>
              </wp:positionV>
              <wp:extent cx="643255" cy="440055"/>
              <wp:effectExtent l="0" t="0" r="4445" b="17145"/>
              <wp:wrapNone/>
              <wp:docPr id="156989553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40055"/>
                      </a:xfrm>
                      <a:prstGeom prst="rect">
                        <a:avLst/>
                      </a:prstGeom>
                      <a:noFill/>
                      <a:ln>
                        <a:noFill/>
                      </a:ln>
                    </wps:spPr>
                    <wps:txbx>
                      <w:txbxContent>
                        <w:p w14:paraId="1B374F89" w14:textId="33F2F7E9"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A0E5F0" id="_x0000_t202" coordsize="21600,21600" o:spt="202" path="m,l,21600r21600,l21600,xe">
              <v:stroke joinstyle="miter"/>
              <v:path gradientshapeok="t" o:connecttype="rect"/>
            </v:shapetype>
            <v:shape id="Text Box 1" o:spid="_x0000_s1030" type="#_x0000_t202" alt="OFFICIAL" style="position:absolute;margin-left:0;margin-top:0;width:50.65pt;height:34.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" filled="f" stroked="f">
              <v:fill o:detectmouseclick="t"/>
              <v:textbox style="mso-fit-shape-to-text:t" inset="0,15pt,0,0">
                <w:txbxContent>
                  <w:p w14:paraId="1B374F89" w14:textId="33F2F7E9" w:rsidR="006A6F08" w:rsidRPr="006A6F08" w:rsidRDefault="006A6F08" w:rsidP="006A6F08">
                    <w:pPr>
                      <w:spacing w:after="0"/>
                      <w:rPr>
                        <w:rFonts w:ascii="Aptos" w:eastAsia="Aptos" w:hAnsi="Aptos" w:cs="Aptos"/>
                        <w:noProof/>
                        <w:color w:val="FF0000"/>
                        <w:sz w:val="28"/>
                        <w:szCs w:val="28"/>
                      </w:rPr>
                    </w:pPr>
                    <w:r w:rsidRPr="006A6F08">
                      <w:rPr>
                        <w:rFonts w:ascii="Aptos" w:eastAsia="Aptos" w:hAnsi="Aptos" w:cs="Aptos"/>
                        <w:noProof/>
                        <w:color w:val="FF0000"/>
                        <w:sz w:val="28"/>
                        <w:szCs w:val="28"/>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508708">
    <w:abstractNumId w:val="8"/>
  </w:num>
  <w:num w:numId="2" w16cid:durableId="1556432321">
    <w:abstractNumId w:val="6"/>
  </w:num>
  <w:num w:numId="3" w16cid:durableId="2124574790">
    <w:abstractNumId w:val="5"/>
  </w:num>
  <w:num w:numId="4" w16cid:durableId="399788711">
    <w:abstractNumId w:val="4"/>
  </w:num>
  <w:num w:numId="5" w16cid:durableId="977875981">
    <w:abstractNumId w:val="7"/>
  </w:num>
  <w:num w:numId="6" w16cid:durableId="1941523547">
    <w:abstractNumId w:val="3"/>
  </w:num>
  <w:num w:numId="7" w16cid:durableId="1278566579">
    <w:abstractNumId w:val="2"/>
  </w:num>
  <w:num w:numId="8" w16cid:durableId="582879080">
    <w:abstractNumId w:val="1"/>
  </w:num>
  <w:num w:numId="9" w16cid:durableId="210823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9B4"/>
    <w:rsid w:val="0029639D"/>
    <w:rsid w:val="00326F90"/>
    <w:rsid w:val="0037083D"/>
    <w:rsid w:val="006A6F08"/>
    <w:rsid w:val="0082548C"/>
    <w:rsid w:val="00873AF7"/>
    <w:rsid w:val="00A317DC"/>
    <w:rsid w:val="00AA06F2"/>
    <w:rsid w:val="00AA1D8D"/>
    <w:rsid w:val="00B47730"/>
    <w:rsid w:val="00BE0AB5"/>
    <w:rsid w:val="00C6045D"/>
    <w:rsid w:val="00CB0664"/>
    <w:rsid w:val="00CB6101"/>
    <w:rsid w:val="00EB481A"/>
    <w:rsid w:val="00F211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CE639"/>
  <w14:defaultImageDpi w14:val="300"/>
  <w15:docId w15:val="{9C51752D-E4B2-4486-AB52-A4D2E2AD2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AF7"/>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A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A5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adytosendy_x002f_n xmlns="d0408138-5b4c-4df3-9e62-c268ce5ad134" xsi:nil="true"/>
    <SentRhys xmlns="d0408138-5b4c-4df3-9e62-c268ce5ad134" xsi:nil="true"/>
    <lcf76f155ced4ddcb4097134ff3c332f xmlns="d0408138-5b4c-4df3-9e62-c268ce5ad134">
      <Terms xmlns="http://schemas.microsoft.com/office/infopath/2007/PartnerControls"/>
    </lcf76f155ced4ddcb4097134ff3c332f>
    <ha68a150a779463ba86bdcf8b4cd5d37 xmlns="d0408138-5b4c-4df3-9e62-c268ce5ad134">
      <Terms xmlns="http://schemas.microsoft.com/office/infopath/2007/PartnerControls">
        <TermInfo xmlns="http://schemas.microsoft.com/office/infopath/2007/PartnerControls">
          <TermName xmlns="http://schemas.microsoft.com/office/infopath/2007/PartnerControls">62625</TermName>
          <TermId xmlns="http://schemas.microsoft.com/office/infopath/2007/PartnerControls">f8c64807-6b86-4213-8e81-7e150d16f081</TermId>
        </TermInfo>
      </Terms>
    </ha68a150a779463ba86bdcf8b4cd5d37>
    <TaxCatchAll xmlns="15ecf9ca-56e7-496a-a0ba-56f3f0e97a38">
      <Value>2</Value>
      <Value>1</Value>
    </TaxCatchAll>
    <kcd22347e3bb4e789dff585e1d2dc435 xmlns="d0408138-5b4c-4df3-9e62-c268ce5ad134">
      <Terms xmlns="http://schemas.microsoft.com/office/infopath/2007/PartnerControls"/>
    </kcd22347e3bb4e789dff585e1d2dc435>
    <kef50b0e48db46eabf3b17ba9e38a774 xmlns="d0408138-5b4c-4df3-9e62-c268ce5ad134">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4853f9bf-723b-4d78-be55-781858c49d5a</TermId>
        </TermInfo>
      </Terms>
    </kef50b0e48db46eabf3b17ba9e38a774>
    <_dlc_DocId xmlns="15ecf9ca-56e7-496a-a0ba-56f3f0e97a38">A6SYCQ5DCTPK-1944563297-11331</_dlc_DocId>
    <_dlc_DocIdUrl xmlns="15ecf9ca-56e7-496a-a0ba-56f3f0e97a38">
      <Url>https://ipagov.sharepoint.com/sites/IPAVentures/_layouts/15/DocIdRedir.aspx?ID=A6SYCQ5DCTPK-1944563297-11331</Url>
      <Description>A6SYCQ5DCTPK-1944563297-11331</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87552FF6B21D054C897DA953F09932C9" ma:contentTypeVersion="28" ma:contentTypeDescription="Create a new document." ma:contentTypeScope="" ma:versionID="b1496cd7e181afe6180823cec8423570">
  <xsd:schema xmlns:xsd="http://www.w3.org/2001/XMLSchema" xmlns:xs="http://www.w3.org/2001/XMLSchema" xmlns:p="http://schemas.microsoft.com/office/2006/metadata/properties" xmlns:ns2="15ecf9ca-56e7-496a-a0ba-56f3f0e97a38" xmlns:ns3="d0408138-5b4c-4df3-9e62-c268ce5ad134" targetNamespace="http://schemas.microsoft.com/office/2006/metadata/properties" ma:root="true" ma:fieldsID="0b6813fe88bed201db869b511b8ad86d" ns2:_="" ns3:_="">
    <xsd:import namespace="15ecf9ca-56e7-496a-a0ba-56f3f0e97a38"/>
    <xsd:import namespace="d0408138-5b4c-4df3-9e62-c268ce5ad134"/>
    <xsd:element name="properties">
      <xsd:complexType>
        <xsd:sequence>
          <xsd:element name="documentManagement">
            <xsd:complexType>
              <xsd:all>
                <xsd:element ref="ns2:_dlc_DocId" minOccurs="0"/>
                <xsd:element ref="ns2:_dlc_DocIdUrl" minOccurs="0"/>
                <xsd:element ref="ns2:_dlc_DocIdPersistId" minOccurs="0"/>
                <xsd:element ref="ns3:kef50b0e48db46eabf3b17ba9e38a774" minOccurs="0"/>
                <xsd:element ref="ns2:TaxCatchAll" minOccurs="0"/>
                <xsd:element ref="ns3:ha68a150a779463ba86bdcf8b4cd5d37" minOccurs="0"/>
                <xsd:element ref="ns3:kcd22347e3bb4e789dff585e1d2dc435"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3:MediaServiceDateTaken" minOccurs="0"/>
                <xsd:element ref="ns3:MediaServiceLocation" minOccurs="0"/>
                <xsd:element ref="ns3:MediaLengthInSeconds" minOccurs="0"/>
                <xsd:element ref="ns3:MediaServiceObjectDetectorVersions" minOccurs="0"/>
                <xsd:element ref="ns3:MediaServiceSearchProperties" minOccurs="0"/>
                <xsd:element ref="ns3:MediaServiceBillingMetadata" minOccurs="0"/>
                <xsd:element ref="ns3:Readytosendy_x002f_n" minOccurs="0"/>
                <xsd:element ref="ns3:SentRhy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cf9ca-56e7-496a-a0ba-56f3f0e97a3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3" nillable="true" ma:displayName="Taxonomy Catch All Column" ma:hidden="true" ma:list="{99112c3d-721e-45cd-9cef-3dea7c799477}" ma:internalName="TaxCatchAll" ma:showField="CatchAllData" ma:web="15ecf9ca-56e7-496a-a0ba-56f3f0e97a3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408138-5b4c-4df3-9e62-c268ce5ad134" elementFormDefault="qualified">
    <xsd:import namespace="http://schemas.microsoft.com/office/2006/documentManagement/types"/>
    <xsd:import namespace="http://schemas.microsoft.com/office/infopath/2007/PartnerControls"/>
    <xsd:element name="kef50b0e48db46eabf3b17ba9e38a774" ma:index="12" ma:taxonomy="true" ma:internalName="kef50b0e48db46eabf3b17ba9e38a774" ma:taxonomyFieldName="Protective_x0020_Marking" ma:displayName="Protective Marking" ma:default="1;#Official|4853f9bf-723b-4d78-be55-781858c49d5a" ma:fieldId="{4ef50b0e-48db-46ea-bf3b-17ba9e38a774}" ma:sspId="1400d69b-c4ee-4dab-8955-6fb8aa649365" ma:termSetId="097b9bd7-9625-44c0-bf7b-b786f477a603" ma:anchorId="00000000-0000-0000-0000-000000000000" ma:open="false" ma:isKeyword="false">
      <xsd:complexType>
        <xsd:sequence>
          <xsd:element ref="pc:Terms" minOccurs="0" maxOccurs="1"/>
        </xsd:sequence>
      </xsd:complexType>
    </xsd:element>
    <xsd:element name="ha68a150a779463ba86bdcf8b4cd5d37" ma:index="15" ma:taxonomy="true" ma:internalName="ha68a150a779463ba86bdcf8b4cd5d37" ma:taxonomyFieldName="Disposal_x0020_Class" ma:displayName="Disposal Class" ma:default="2;#62625|f8c64807-6b86-4213-8e81-7e150d16f081" ma:fieldId="{1a68a150-a779-463b-a86b-dcf8b4cd5d37}" ma:sspId="1400d69b-c4ee-4dab-8955-6fb8aa649365" ma:termSetId="fa51789b-4566-4725-8c81-830dbb1c3336" ma:anchorId="00000000-0000-0000-0000-000000000000" ma:open="false" ma:isKeyword="false">
      <xsd:complexType>
        <xsd:sequence>
          <xsd:element ref="pc:Terms" minOccurs="0" maxOccurs="1"/>
        </xsd:sequence>
      </xsd:complexType>
    </xsd:element>
    <xsd:element name="kcd22347e3bb4e789dff585e1d2dc435" ma:index="17" nillable="true" ma:taxonomy="true" ma:internalName="kcd22347e3bb4e789dff585e1d2dc435" ma:taxonomyFieldName="DLM" ma:displayName="DLM" ma:default="" ma:fieldId="{4cd22347-e3bb-4e78-9dff-585e1d2dc435}" ma:sspId="1400d69b-c4ee-4dab-8955-6fb8aa649365" ma:termSetId="e9c921e6-90aa-41dc-8d49-0d388ba89ad8" ma:anchorId="00000000-0000-0000-0000-000000000000" ma:open="false" ma:isKeyword="false">
      <xsd:complexType>
        <xsd:sequence>
          <xsd:element ref="pc:Terms" minOccurs="0" maxOccurs="1"/>
        </xsd:sequence>
      </xsd:complex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AutoTags" ma:index="24" nillable="true" ma:displayName="Tags" ma:internalName="MediaServiceAutoTags"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1400d69b-c4ee-4dab-8955-6fb8aa649365" ma:termSetId="09814cd3-568e-fe90-9814-8d621ff8fb84" ma:anchorId="fba54fb3-c3e1-fe81-a776-ca4b69148c4d" ma:open="true" ma:isKeyword="false">
      <xsd:complexType>
        <xsd:sequence>
          <xsd:element ref="pc:Terms" minOccurs="0" maxOccurs="1"/>
        </xsd:sequence>
      </xsd:complexType>
    </xsd:element>
    <xsd:element name="MediaServiceDateTaken" ma:index="30" nillable="true" ma:displayName="MediaServiceDateTaken" ma:hidden="true" ma:internalName="MediaServiceDateTaken" ma:readOnly="true">
      <xsd:simpleType>
        <xsd:restriction base="dms:Text"/>
      </xsd:simpleType>
    </xsd:element>
    <xsd:element name="MediaServiceLocation" ma:index="31" nillable="true" ma:displayName="Location" ma:internalName="MediaServiceLocatio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ObjectDetectorVersions" ma:index="33" nillable="true" ma:displayName="MediaServiceObjectDetectorVersions"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MediaServiceBillingMetadata" ma:index="35" nillable="true" ma:displayName="MediaServiceBillingMetadata" ma:hidden="true" ma:internalName="MediaServiceBillingMetadata" ma:readOnly="true">
      <xsd:simpleType>
        <xsd:restriction base="dms:Note"/>
      </xsd:simpleType>
    </xsd:element>
    <xsd:element name="Readytosendy_x002f_n" ma:index="36" nillable="true" ma:displayName="Ready to send y/n" ma:internalName="Readytosendy_x002f_n">
      <xsd:simpleType>
        <xsd:restriction base="dms:Text">
          <xsd:maxLength value="255"/>
        </xsd:restriction>
      </xsd:simpleType>
    </xsd:element>
    <xsd:element name="SentRhys" ma:index="37" nillable="true" ma:displayName="Sent Rhys" ma:format="Dropdown" ma:internalName="SentRhy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D4E2065-A71D-44A0-AB38-831E5B8A69AE}">
  <ds:schemaRefs>
    <ds:schemaRef ds:uri="http://schemas.microsoft.com/office/2006/metadata/properties"/>
    <ds:schemaRef ds:uri="http://schemas.microsoft.com/office/infopath/2007/PartnerControls"/>
    <ds:schemaRef ds:uri="d0408138-5b4c-4df3-9e62-c268ce5ad134"/>
    <ds:schemaRef ds:uri="15ecf9ca-56e7-496a-a0ba-56f3f0e97a38"/>
  </ds:schemaRefs>
</ds:datastoreItem>
</file>

<file path=customXml/itemProps3.xml><?xml version="1.0" encoding="utf-8"?>
<ds:datastoreItem xmlns:ds="http://schemas.openxmlformats.org/officeDocument/2006/customXml" ds:itemID="{B1011F88-9076-433F-B2E4-3170A00F50E2}">
  <ds:schemaRefs>
    <ds:schemaRef ds:uri="http://schemas.microsoft.com/sharepoint/v3/contenttype/forms"/>
  </ds:schemaRefs>
</ds:datastoreItem>
</file>

<file path=customXml/itemProps4.xml><?xml version="1.0" encoding="utf-8"?>
<ds:datastoreItem xmlns:ds="http://schemas.openxmlformats.org/officeDocument/2006/customXml" ds:itemID="{5738B24C-6DBC-4C2C-82F4-CD262E3D2BEF}">
  <ds:schemaRefs>
    <ds:schemaRef ds:uri="http://schemas.microsoft.com/sharepoint/events"/>
  </ds:schemaRefs>
</ds:datastoreItem>
</file>

<file path=customXml/itemProps5.xml><?xml version="1.0" encoding="utf-8"?>
<ds:datastoreItem xmlns:ds="http://schemas.openxmlformats.org/officeDocument/2006/customXml" ds:itemID="{C72B8622-7895-4FE9-BAE2-637B9675C7DA}"/>
</file>

<file path=docProps/app.xml><?xml version="1.0" encoding="utf-8"?>
<Properties xmlns="http://schemas.openxmlformats.org/officeDocument/2006/extended-properties" xmlns:vt="http://schemas.openxmlformats.org/officeDocument/2006/docPropsVTypes">
  <Template>Normal</Template>
  <TotalTime>16</TotalTime>
  <Pages>6</Pages>
  <Words>2353</Words>
  <Characters>12775</Characters>
  <Application>Microsoft Office Word</Application>
  <DocSecurity>0</DocSecurity>
  <Lines>266</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Amann</cp:lastModifiedBy>
  <cp:revision>8</cp:revision>
  <dcterms:created xsi:type="dcterms:W3CDTF">2026-03-18T21:58:00Z</dcterms:created>
  <dcterms:modified xsi:type="dcterms:W3CDTF">2026-03-18T22:37:00Z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5d92b46d,2e9151cb,738ce9db</vt:lpwstr>
  </property>
  <property fmtid="{D5CDD505-2E9C-101B-9397-08002B2CF9AE}" pid="3" name="ClassificationContentMarkingHeaderFontProps">
    <vt:lpwstr>#ff0000,14,Aptos</vt:lpwstr>
  </property>
  <property fmtid="{D5CDD505-2E9C-101B-9397-08002B2CF9AE}" pid="4" name="ClassificationContentMarkingHeaderText">
    <vt:lpwstr>OFFICIAL</vt:lpwstr>
  </property>
  <property fmtid="{D5CDD505-2E9C-101B-9397-08002B2CF9AE}" pid="5" name="ClassificationContentMarkingFooterShapeIds">
    <vt:lpwstr>509722e8,7ae92b44,a734a2d</vt:lpwstr>
  </property>
  <property fmtid="{D5CDD505-2E9C-101B-9397-08002B2CF9AE}" pid="6" name="ClassificationContentMarkingFooterFontProps">
    <vt:lpwstr>#ff0000,14,Aptos</vt:lpwstr>
  </property>
  <property fmtid="{D5CDD505-2E9C-101B-9397-08002B2CF9AE}" pid="7" name="ClassificationContentMarkingFooterText">
    <vt:lpwstr>OFFICIAL</vt:lpwstr>
  </property>
  <property fmtid="{D5CDD505-2E9C-101B-9397-08002B2CF9AE}" pid="8" name="MSIP_Label_3bcbdb72-ee6d-45c9-b77a-e80512e7ade1_Enabled">
    <vt:lpwstr>true</vt:lpwstr>
  </property>
  <property fmtid="{D5CDD505-2E9C-101B-9397-08002B2CF9AE}" pid="9" name="MSIP_Label_3bcbdb72-ee6d-45c9-b77a-e80512e7ade1_SetDate">
    <vt:lpwstr>2026-03-18T21:57:58Z</vt:lpwstr>
  </property>
  <property fmtid="{D5CDD505-2E9C-101B-9397-08002B2CF9AE}" pid="10" name="MSIP_Label_3bcbdb72-ee6d-45c9-b77a-e80512e7ade1_Method">
    <vt:lpwstr>Privileged</vt:lpwstr>
  </property>
  <property fmtid="{D5CDD505-2E9C-101B-9397-08002B2CF9AE}" pid="11" name="MSIP_Label_3bcbdb72-ee6d-45c9-b77a-e80512e7ade1_Name">
    <vt:lpwstr>OFFICIAL</vt:lpwstr>
  </property>
  <property fmtid="{D5CDD505-2E9C-101B-9397-08002B2CF9AE}" pid="12" name="MSIP_Label_3bcbdb72-ee6d-45c9-b77a-e80512e7ade1_SiteId">
    <vt:lpwstr>1eae4a1d-fcf5-4be9-81d4-b60976404837</vt:lpwstr>
  </property>
  <property fmtid="{D5CDD505-2E9C-101B-9397-08002B2CF9AE}" pid="13" name="MSIP_Label_3bcbdb72-ee6d-45c9-b77a-e80512e7ade1_ActionId">
    <vt:lpwstr>e5c16b81-b4b8-4100-8d53-a1e8bcec5f62</vt:lpwstr>
  </property>
  <property fmtid="{D5CDD505-2E9C-101B-9397-08002B2CF9AE}" pid="14" name="MSIP_Label_3bcbdb72-ee6d-45c9-b77a-e80512e7ade1_ContentBits">
    <vt:lpwstr>3</vt:lpwstr>
  </property>
  <property fmtid="{D5CDD505-2E9C-101B-9397-08002B2CF9AE}" pid="15" name="MSIP_Label_3bcbdb72-ee6d-45c9-b77a-e80512e7ade1_Tag">
    <vt:lpwstr>10, 0, 1, 1</vt:lpwstr>
  </property>
  <property fmtid="{D5CDD505-2E9C-101B-9397-08002B2CF9AE}" pid="16" name="ContentTypeId">
    <vt:lpwstr>0x01010087552FF6B21D054C897DA953F09932C9</vt:lpwstr>
  </property>
  <property fmtid="{D5CDD505-2E9C-101B-9397-08002B2CF9AE}" pid="17" name="Disposal Class">
    <vt:lpwstr>2;#62625|f8c64807-6b86-4213-8e81-7e150d16f081</vt:lpwstr>
  </property>
  <property fmtid="{D5CDD505-2E9C-101B-9397-08002B2CF9AE}" pid="18" name="Protective Marking">
    <vt:lpwstr>1;#Official|4853f9bf-723b-4d78-be55-781858c49d5a</vt:lpwstr>
  </property>
  <property fmtid="{D5CDD505-2E9C-101B-9397-08002B2CF9AE}" pid="19" name="_dlc_DocIdItemGuid">
    <vt:lpwstr>fcecbf66-22a2-42be-8735-6fd220cca430</vt:lpwstr>
  </property>
  <property fmtid="{D5CDD505-2E9C-101B-9397-08002B2CF9AE}" pid="20" name="MediaServiceImageTags">
    <vt:lpwstr/>
  </property>
  <property fmtid="{D5CDD505-2E9C-101B-9397-08002B2CF9AE}" pid="21" name="Protective_x0020_Marking">
    <vt:lpwstr>1;#Official|4853f9bf-723b-4d78-be55-781858c49d5a</vt:lpwstr>
  </property>
  <property fmtid="{D5CDD505-2E9C-101B-9397-08002B2CF9AE}" pid="22" name="DLM">
    <vt:lpwstr/>
  </property>
  <property fmtid="{D5CDD505-2E9C-101B-9397-08002B2CF9AE}" pid="23" name="Disposal_x0020_Class">
    <vt:lpwstr>2;#62625|f8c64807-6b86-4213-8e81-7e150d16f081</vt:lpwstr>
  </property>
  <property fmtid="{D5CDD505-2E9C-101B-9397-08002B2CF9AE}" pid="25" name="docLang">
    <vt:lpwstr>en</vt:lpwstr>
  </property>
</Properties>
</file>