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4F2B" w14:textId="77777777" w:rsidR="00562046" w:rsidRPr="00562046" w:rsidRDefault="00562046" w:rsidP="00562046">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562046">
        <w:rPr>
          <w:rFonts w:ascii="Montserrat" w:eastAsia="Times New Roman" w:hAnsi="Montserrat" w:cs="Times New Roman"/>
          <w:color w:val="142C3F"/>
          <w:kern w:val="36"/>
          <w:sz w:val="48"/>
          <w:szCs w:val="48"/>
          <w:lang w:eastAsia="en-AU"/>
          <w14:ligatures w14:val="none"/>
        </w:rPr>
        <w:t>Customized Agile Process</w:t>
      </w:r>
    </w:p>
    <w:p w14:paraId="449A038E"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Summary: </w:t>
      </w:r>
      <w:r w:rsidRPr="00562046">
        <w:rPr>
          <w:rFonts w:ascii="inherit" w:eastAsia="Times New Roman" w:hAnsi="inherit" w:cs="Open Sans"/>
          <w:color w:val="1D2021"/>
          <w:kern w:val="0"/>
          <w:lang w:eastAsia="en-AU"/>
          <w14:ligatures w14:val="none"/>
        </w:rPr>
        <w:t>Agile development processes can be adapted and customized by incorporating responsible AI principles.</w:t>
      </w:r>
    </w:p>
    <w:p w14:paraId="63873DBE"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Type of pattern: </w:t>
      </w:r>
      <w:r w:rsidRPr="00562046">
        <w:rPr>
          <w:rFonts w:ascii="inherit" w:eastAsia="Times New Roman" w:hAnsi="inherit" w:cs="Open Sans"/>
          <w:color w:val="1D2021"/>
          <w:kern w:val="0"/>
          <w:bdr w:val="none" w:sz="0" w:space="0" w:color="auto" w:frame="1"/>
          <w:lang w:eastAsia="en-AU"/>
          <w14:ligatures w14:val="none"/>
        </w:rPr>
        <w:t>Governance pattern</w:t>
      </w:r>
    </w:p>
    <w:p w14:paraId="56589616"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Type of objective: </w:t>
      </w:r>
      <w:r w:rsidRPr="00562046">
        <w:rPr>
          <w:rFonts w:ascii="inherit" w:eastAsia="Times New Roman" w:hAnsi="inherit" w:cs="Open Sans"/>
          <w:color w:val="1D2021"/>
          <w:kern w:val="0"/>
          <w:bdr w:val="none" w:sz="0" w:space="0" w:color="auto" w:frame="1"/>
          <w:lang w:eastAsia="en-AU"/>
          <w14:ligatures w14:val="none"/>
        </w:rPr>
        <w:t>Trustworthiness</w:t>
      </w:r>
    </w:p>
    <w:p w14:paraId="1F82B1B2"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Target users: </w:t>
      </w:r>
      <w:r w:rsidRPr="00562046">
        <w:rPr>
          <w:rFonts w:ascii="inherit" w:eastAsia="Times New Roman" w:hAnsi="inherit" w:cs="Open Sans"/>
          <w:color w:val="1D2021"/>
          <w:kern w:val="0"/>
          <w:bdr w:val="none" w:sz="0" w:space="0" w:color="auto" w:frame="1"/>
          <w:lang w:eastAsia="en-AU"/>
          <w14:ligatures w14:val="none"/>
        </w:rPr>
        <w:t>Project managers</w:t>
      </w:r>
    </w:p>
    <w:p w14:paraId="73E7BC1F"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Impacted stakeholders: </w:t>
      </w:r>
      <w:r w:rsidRPr="00562046">
        <w:rPr>
          <w:rFonts w:ascii="inherit" w:eastAsia="Times New Roman" w:hAnsi="inherit" w:cs="Open Sans"/>
          <w:color w:val="1D2021"/>
          <w:kern w:val="0"/>
          <w:bdr w:val="none" w:sz="0" w:space="0" w:color="auto" w:frame="1"/>
          <w:lang w:eastAsia="en-AU"/>
          <w14:ligatures w14:val="none"/>
        </w:rPr>
        <w:t>Development teams, AI users, AI consumers, and AI impacted subjects</w:t>
      </w:r>
    </w:p>
    <w:p w14:paraId="1C28F5E3"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Lifecycle stages: </w:t>
      </w:r>
      <w:r w:rsidRPr="00562046">
        <w:rPr>
          <w:rFonts w:ascii="inherit" w:eastAsia="Times New Roman" w:hAnsi="inherit" w:cs="Open Sans"/>
          <w:color w:val="1D2021"/>
          <w:kern w:val="0"/>
          <w:bdr w:val="none" w:sz="0" w:space="0" w:color="auto" w:frame="1"/>
          <w:lang w:eastAsia="en-AU"/>
          <w14:ligatures w14:val="none"/>
        </w:rPr>
        <w:t>All stages</w:t>
      </w:r>
    </w:p>
    <w:p w14:paraId="6A6DCC6B" w14:textId="77777777" w:rsidR="00562046" w:rsidRPr="00562046" w:rsidRDefault="00562046" w:rsidP="0056204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Relevant AI ethics principles: </w:t>
      </w:r>
      <w:r w:rsidRPr="00562046">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1148259A"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Mapping to AI regulations/standards:</w:t>
      </w:r>
      <w:r w:rsidRPr="00562046">
        <w:rPr>
          <w:rFonts w:ascii="inherit" w:eastAsia="Times New Roman" w:hAnsi="inherit" w:cs="Open Sans"/>
          <w:color w:val="1D2021"/>
          <w:kern w:val="0"/>
          <w:lang w:eastAsia="en-AU"/>
          <w14:ligatures w14:val="none"/>
        </w:rPr>
        <w:t> ISO/IEC 42001:2023 Standard.</w:t>
      </w:r>
    </w:p>
    <w:p w14:paraId="17D73AAC"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Context: </w:t>
      </w:r>
      <w:r w:rsidRPr="00562046">
        <w:rPr>
          <w:rFonts w:ascii="inherit" w:eastAsia="Times New Roman" w:hAnsi="inherit" w:cs="Open Sans"/>
          <w:color w:val="1D2021"/>
          <w:kern w:val="0"/>
          <w:lang w:eastAsia="en-AU"/>
          <w14:ligatures w14:val="none"/>
        </w:rPr>
        <w:t>Organizations have increasingly adopted Agile development to incrementally and iteratively develop software systems, including AI systems. However, the existing agile development methods mainly focus on delivering business value rather than ethical principles. RAI involves incorporating ethical principles into the development of AI systems. Failing to consider ethical principles in the development of AI systems can pose risks for stakeholders.</w:t>
      </w:r>
    </w:p>
    <w:p w14:paraId="36F29507"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Problem: </w:t>
      </w:r>
      <w:r w:rsidRPr="00562046">
        <w:rPr>
          <w:rFonts w:ascii="inherit" w:eastAsia="Times New Roman" w:hAnsi="inherit" w:cs="Open Sans"/>
          <w:color w:val="1D2021"/>
          <w:kern w:val="0"/>
          <w:lang w:eastAsia="en-AU"/>
          <w14:ligatures w14:val="none"/>
        </w:rPr>
        <w:t>How can agile development methods be adapted to effectively address ethical issues in the development of AI systems?</w:t>
      </w:r>
    </w:p>
    <w:p w14:paraId="134BFE65"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Solution: </w:t>
      </w:r>
      <w:r w:rsidRPr="00562046">
        <w:rPr>
          <w:rFonts w:ascii="inherit" w:eastAsia="Times New Roman" w:hAnsi="inherit" w:cs="Open Sans"/>
          <w:color w:val="1D2021"/>
          <w:kern w:val="0"/>
          <w:lang w:eastAsia="en-AU"/>
          <w14:ligatures w14:val="none"/>
        </w:rPr>
        <w:t>To address ethical issues and ensure the responsible development of AI systems, it is necessary to integrate AI ethics principles into agile development methods. Various extension points can be added, including artifacts, roles, ceremonies, practices, and culture. This can be done through modifying existing artifacts (e.g., user stories) or adding new artifacts (e.g., regulatory requirements), as well as promoting RAI through existing roles (e.g., product) or new roles (e.g., ethicist). Modifying existing ceremonies (e.g., sprint planning) or introducing new ceremonies (e.g., ethics-oriented meetings) can also be helpful. Practices (e.g., user acceptance testing) and culture (e.g., hiring) are two effective ways to address ethical concerns in the agile development process.</w:t>
      </w:r>
    </w:p>
    <w:p w14:paraId="656B1BCA"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Benefits:</w:t>
      </w:r>
    </w:p>
    <w:p w14:paraId="59160FF0" w14:textId="77777777" w:rsidR="00562046" w:rsidRPr="00562046" w:rsidRDefault="00562046" w:rsidP="00562046">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color w:val="1D2021"/>
          <w:kern w:val="0"/>
          <w:lang w:eastAsia="en-AU"/>
          <w14:ligatures w14:val="none"/>
        </w:rPr>
        <w:t>Human centric view: The customized agile process pattern places a strong emphasis on AI ethics principles and human values.</w:t>
      </w:r>
    </w:p>
    <w:p w14:paraId="3E6E582F" w14:textId="77777777" w:rsidR="00562046" w:rsidRPr="00562046" w:rsidRDefault="00562046" w:rsidP="00562046">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color w:val="1D2021"/>
          <w:kern w:val="0"/>
          <w:lang w:eastAsia="en-AU"/>
          <w14:ligatures w14:val="none"/>
        </w:rPr>
        <w:lastRenderedPageBreak/>
        <w:t>Improved responsiveness: Integrating ethics into the agile process enables the development team to respond quickly to emerging ethical concerns.</w:t>
      </w:r>
    </w:p>
    <w:p w14:paraId="2A39CF6E"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Drawbacks:</w:t>
      </w:r>
    </w:p>
    <w:p w14:paraId="06D765F6" w14:textId="77777777" w:rsidR="00562046" w:rsidRPr="00562046" w:rsidRDefault="00562046" w:rsidP="00562046">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color w:val="1D2021"/>
          <w:kern w:val="0"/>
          <w:lang w:eastAsia="en-AU"/>
          <w14:ligatures w14:val="none"/>
        </w:rPr>
        <w:t>Incompleteness: Some extension points may be overlooked.</w:t>
      </w:r>
    </w:p>
    <w:p w14:paraId="106F4E49" w14:textId="77777777" w:rsidR="00562046" w:rsidRPr="00562046" w:rsidRDefault="00562046" w:rsidP="00562046">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color w:val="1D2021"/>
          <w:kern w:val="0"/>
          <w:lang w:eastAsia="en-AU"/>
          <w14:ligatures w14:val="none"/>
        </w:rPr>
        <w:t>Burden on organizations: Customizing agile processes may place an additional burden on organizations, particularly if it requires significant changes to existing processes.</w:t>
      </w:r>
    </w:p>
    <w:p w14:paraId="191AF7AD"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Related patterns:</w:t>
      </w:r>
    </w:p>
    <w:p w14:paraId="3A9C6151" w14:textId="77777777" w:rsidR="00562046" w:rsidRPr="00562046" w:rsidRDefault="00562046" w:rsidP="00562046">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562046">
          <w:rPr>
            <w:rFonts w:ascii="inherit" w:eastAsia="Times New Roman" w:hAnsi="inherit" w:cs="Open Sans"/>
            <w:color w:val="004B87"/>
            <w:kern w:val="0"/>
            <w:u w:val="single"/>
            <w:bdr w:val="none" w:sz="0" w:space="0" w:color="auto" w:frame="1"/>
            <w:lang w:eastAsia="en-AU"/>
            <w14:ligatures w14:val="none"/>
          </w:rPr>
          <w:t>Continuous documentation using templates</w:t>
        </w:r>
      </w:hyperlink>
      <w:r w:rsidRPr="00562046">
        <w:rPr>
          <w:rFonts w:ascii="inherit" w:eastAsia="Times New Roman" w:hAnsi="inherit" w:cs="Open Sans"/>
          <w:color w:val="1D2021"/>
          <w:kern w:val="0"/>
          <w:lang w:eastAsia="en-AU"/>
          <w14:ligatures w14:val="none"/>
        </w:rPr>
        <w:t>: Specific documentation templates for AI systems could be considered as new artefacts in a customized agile process.</w:t>
      </w:r>
    </w:p>
    <w:p w14:paraId="1C4E467B" w14:textId="77777777" w:rsidR="00562046" w:rsidRPr="00562046" w:rsidRDefault="00562046" w:rsidP="0056204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b/>
          <w:bCs/>
          <w:color w:val="1D2021"/>
          <w:kern w:val="0"/>
          <w:lang w:eastAsia="en-AU"/>
          <w14:ligatures w14:val="none"/>
        </w:rPr>
        <w:t>Known uses:</w:t>
      </w:r>
    </w:p>
    <w:p w14:paraId="01F29F4D" w14:textId="77777777" w:rsidR="00562046" w:rsidRPr="00562046" w:rsidRDefault="00562046" w:rsidP="00562046">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62046">
        <w:rPr>
          <w:rFonts w:ascii="inherit" w:eastAsia="Times New Roman" w:hAnsi="inherit" w:cs="Open Sans"/>
          <w:color w:val="1D2021"/>
          <w:kern w:val="0"/>
          <w:lang w:eastAsia="en-AU"/>
          <w14:ligatures w14:val="none"/>
        </w:rPr>
        <w:t>Microsoft’s </w:t>
      </w:r>
      <w:hyperlink r:id="rId6" w:history="1">
        <w:r w:rsidRPr="00562046">
          <w:rPr>
            <w:rFonts w:ascii="inherit" w:eastAsia="Times New Roman" w:hAnsi="inherit" w:cs="Open Sans"/>
            <w:color w:val="004B87"/>
            <w:kern w:val="0"/>
            <w:u w:val="single"/>
            <w:bdr w:val="none" w:sz="0" w:space="0" w:color="auto" w:frame="1"/>
            <w:lang w:eastAsia="en-AU"/>
            <w14:ligatures w14:val="none"/>
          </w:rPr>
          <w:t>Azure DevOps</w:t>
        </w:r>
      </w:hyperlink>
      <w:r w:rsidRPr="00562046">
        <w:rPr>
          <w:rFonts w:ascii="inherit" w:eastAsia="Times New Roman" w:hAnsi="inherit" w:cs="Open Sans"/>
          <w:color w:val="1D2021"/>
          <w:kern w:val="0"/>
          <w:lang w:eastAsia="en-AU"/>
          <w14:ligatures w14:val="none"/>
        </w:rPr>
        <w:t> allows the customization of inherited processes.</w:t>
      </w:r>
    </w:p>
    <w:p w14:paraId="53D5EC71" w14:textId="77777777" w:rsidR="00562046" w:rsidRPr="00562046" w:rsidRDefault="00562046" w:rsidP="00562046">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proofErr w:type="spellStart"/>
      <w:r w:rsidRPr="00562046">
        <w:rPr>
          <w:rFonts w:ascii="inherit" w:eastAsia="Times New Roman" w:hAnsi="inherit" w:cs="Open Sans"/>
          <w:color w:val="1D2021"/>
          <w:kern w:val="0"/>
          <w:lang w:eastAsia="en-AU"/>
          <w14:ligatures w14:val="none"/>
        </w:rPr>
        <w:t>Atola</w:t>
      </w:r>
      <w:proofErr w:type="spellEnd"/>
      <w:r w:rsidRPr="00562046">
        <w:rPr>
          <w:rFonts w:ascii="inherit" w:eastAsia="Times New Roman" w:hAnsi="inherit" w:cs="Open Sans"/>
          <w:color w:val="1D2021"/>
          <w:kern w:val="0"/>
          <w:lang w:eastAsia="en-AU"/>
          <w14:ligatures w14:val="none"/>
        </w:rPr>
        <w:t xml:space="preserve"> Technology provides </w:t>
      </w:r>
      <w:hyperlink r:id="rId7" w:history="1">
        <w:r w:rsidRPr="00562046">
          <w:rPr>
            <w:rFonts w:ascii="inherit" w:eastAsia="Times New Roman" w:hAnsi="inherit" w:cs="Open Sans"/>
            <w:color w:val="004B87"/>
            <w:kern w:val="0"/>
            <w:u w:val="single"/>
            <w:bdr w:val="none" w:sz="0" w:space="0" w:color="auto" w:frame="1"/>
            <w:lang w:eastAsia="en-AU"/>
            <w14:ligatures w14:val="none"/>
          </w:rPr>
          <w:t>customized agile methodology</w:t>
        </w:r>
      </w:hyperlink>
      <w:r w:rsidRPr="00562046">
        <w:rPr>
          <w:rFonts w:ascii="inherit" w:eastAsia="Times New Roman" w:hAnsi="inherit" w:cs="Open Sans"/>
          <w:color w:val="1D2021"/>
          <w:kern w:val="0"/>
          <w:lang w:eastAsia="en-AU"/>
          <w14:ligatures w14:val="none"/>
        </w:rPr>
        <w:t> that contains different development practices.</w:t>
      </w:r>
    </w:p>
    <w:p w14:paraId="50DC8FFB" w14:textId="77777777" w:rsidR="00562046" w:rsidRPr="00562046" w:rsidRDefault="00562046" w:rsidP="00562046">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562046">
          <w:rPr>
            <w:rFonts w:ascii="inherit" w:eastAsia="Times New Roman" w:hAnsi="inherit" w:cs="Open Sans"/>
            <w:color w:val="004B87"/>
            <w:kern w:val="0"/>
            <w:u w:val="single"/>
            <w:bdr w:val="none" w:sz="0" w:space="0" w:color="auto" w:frame="1"/>
            <w:lang w:eastAsia="en-AU"/>
            <w14:ligatures w14:val="none"/>
          </w:rPr>
          <w:t xml:space="preserve">Apptio </w:t>
        </w:r>
        <w:proofErr w:type="spellStart"/>
        <w:r w:rsidRPr="00562046">
          <w:rPr>
            <w:rFonts w:ascii="inherit" w:eastAsia="Times New Roman" w:hAnsi="inherit" w:cs="Open Sans"/>
            <w:color w:val="004B87"/>
            <w:kern w:val="0"/>
            <w:u w:val="single"/>
            <w:bdr w:val="none" w:sz="0" w:space="0" w:color="auto" w:frame="1"/>
            <w:lang w:eastAsia="en-AU"/>
            <w14:ligatures w14:val="none"/>
          </w:rPr>
          <w:t>Targetprocess</w:t>
        </w:r>
        <w:proofErr w:type="spellEnd"/>
      </w:hyperlink>
      <w:bookmarkStart w:id="0" w:name="_ftnref3"/>
      <w:bookmarkEnd w:id="0"/>
      <w:r w:rsidRPr="00562046">
        <w:rPr>
          <w:rFonts w:ascii="inherit" w:eastAsia="Times New Roman" w:hAnsi="inherit" w:cs="Open Sans"/>
          <w:color w:val="1D2021"/>
          <w:kern w:val="0"/>
          <w:lang w:eastAsia="en-AU"/>
          <w14:ligatures w14:val="none"/>
        </w:rPr>
        <w:t> is a web-based visual tool for managing projects with flexibility at various levels.</w:t>
      </w:r>
    </w:p>
    <w:p w14:paraId="67EB1C97" w14:textId="77777777" w:rsidR="00562046" w:rsidRDefault="00562046"/>
    <w:sectPr w:rsidR="00562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76C1"/>
    <w:multiLevelType w:val="multilevel"/>
    <w:tmpl w:val="2F3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E67BE"/>
    <w:multiLevelType w:val="multilevel"/>
    <w:tmpl w:val="4AE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B5778"/>
    <w:multiLevelType w:val="multilevel"/>
    <w:tmpl w:val="B6C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929B9"/>
    <w:multiLevelType w:val="multilevel"/>
    <w:tmpl w:val="B2B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05543">
    <w:abstractNumId w:val="3"/>
  </w:num>
  <w:num w:numId="2" w16cid:durableId="1669747901">
    <w:abstractNumId w:val="2"/>
  </w:num>
  <w:num w:numId="3" w16cid:durableId="2041930648">
    <w:abstractNumId w:val="1"/>
  </w:num>
  <w:num w:numId="4" w16cid:durableId="16274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46"/>
    <w:rsid w:val="0029460E"/>
    <w:rsid w:val="005620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920D"/>
  <w15:chartTrackingRefBased/>
  <w15:docId w15:val="{6699B8CE-49FF-456B-9003-35613005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046"/>
    <w:rPr>
      <w:rFonts w:eastAsiaTheme="majorEastAsia" w:cstheme="majorBidi"/>
      <w:color w:val="272727" w:themeColor="text1" w:themeTint="D8"/>
    </w:rPr>
  </w:style>
  <w:style w:type="paragraph" w:styleId="Title">
    <w:name w:val="Title"/>
    <w:basedOn w:val="Normal"/>
    <w:next w:val="Normal"/>
    <w:link w:val="TitleChar"/>
    <w:uiPriority w:val="10"/>
    <w:qFormat/>
    <w:rsid w:val="00562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046"/>
    <w:pPr>
      <w:spacing w:before="160"/>
      <w:jc w:val="center"/>
    </w:pPr>
    <w:rPr>
      <w:i/>
      <w:iCs/>
      <w:color w:val="404040" w:themeColor="text1" w:themeTint="BF"/>
    </w:rPr>
  </w:style>
  <w:style w:type="character" w:customStyle="1" w:styleId="QuoteChar">
    <w:name w:val="Quote Char"/>
    <w:basedOn w:val="DefaultParagraphFont"/>
    <w:link w:val="Quote"/>
    <w:uiPriority w:val="29"/>
    <w:rsid w:val="00562046"/>
    <w:rPr>
      <w:i/>
      <w:iCs/>
      <w:color w:val="404040" w:themeColor="text1" w:themeTint="BF"/>
    </w:rPr>
  </w:style>
  <w:style w:type="paragraph" w:styleId="ListParagraph">
    <w:name w:val="List Paragraph"/>
    <w:basedOn w:val="Normal"/>
    <w:uiPriority w:val="34"/>
    <w:qFormat/>
    <w:rsid w:val="00562046"/>
    <w:pPr>
      <w:ind w:left="720"/>
      <w:contextualSpacing/>
    </w:pPr>
  </w:style>
  <w:style w:type="character" w:styleId="IntenseEmphasis">
    <w:name w:val="Intense Emphasis"/>
    <w:basedOn w:val="DefaultParagraphFont"/>
    <w:uiPriority w:val="21"/>
    <w:qFormat/>
    <w:rsid w:val="00562046"/>
    <w:rPr>
      <w:i/>
      <w:iCs/>
      <w:color w:val="0F4761" w:themeColor="accent1" w:themeShade="BF"/>
    </w:rPr>
  </w:style>
  <w:style w:type="paragraph" w:styleId="IntenseQuote">
    <w:name w:val="Intense Quote"/>
    <w:basedOn w:val="Normal"/>
    <w:next w:val="Normal"/>
    <w:link w:val="IntenseQuoteChar"/>
    <w:uiPriority w:val="30"/>
    <w:qFormat/>
    <w:rsid w:val="00562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046"/>
    <w:rPr>
      <w:i/>
      <w:iCs/>
      <w:color w:val="0F4761" w:themeColor="accent1" w:themeShade="BF"/>
    </w:rPr>
  </w:style>
  <w:style w:type="character" w:styleId="IntenseReference">
    <w:name w:val="Intense Reference"/>
    <w:basedOn w:val="DefaultParagraphFont"/>
    <w:uiPriority w:val="32"/>
    <w:qFormat/>
    <w:rsid w:val="00562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tio.com/products/targetprocess/" TargetMode="External"/><Relationship Id="rId3" Type="http://schemas.openxmlformats.org/officeDocument/2006/relationships/settings" Target="settings.xml"/><Relationship Id="rId7" Type="http://schemas.openxmlformats.org/officeDocument/2006/relationships/hyperlink" Target="https://www.airtable.com/universe/exp4OppRObzXbhOQE/custom-agile-methodology-by-ato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devops/organizations/settings/work/inheritance-process-model?view=azure-devops&amp;tabs=agile-process" TargetMode="External"/><Relationship Id="rId5" Type="http://schemas.openxmlformats.org/officeDocument/2006/relationships/hyperlink" Target="https://research.csiro.au/ss/science/projects/responsible-ai-pattern-catalogue/continuous-documentation-using-templat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2955</Characters>
  <Application>Microsoft Office Word</Application>
  <DocSecurity>0</DocSecurity>
  <Lines>57</Lines>
  <Paragraphs>30</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2026-07-14T16:10:00Z</dcterms:created>
  <dcterms:modified xsi:type="dcterms:W3CDTF">2026-07-14T16:10:00Z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2026-07-14T16:10:43Z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c6c0a440-f772-4578-9059-e38e3005321b</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