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20308858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11AAB2F" w14:textId="77777777" w:rsidR="00533213" w:rsidRDefault="00533213" w:rsidP="005332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189E9F" wp14:editId="6F8A3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35687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A0FB5" w14:textId="26AB6620" w:rsidR="00987DCE" w:rsidRPr="00F1721F" w:rsidRDefault="0080069F" w:rsidP="00533213">
                                <w:pPr>
                                  <w:pStyle w:val="NoSpacing"/>
                                  <w:jc w:val="right"/>
                                  <w:rPr>
                                    <w:rFonts w:ascii="Lato" w:hAnsi="Lato"/>
                                    <w:color w:val="FF004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0043"/>
                                    <w:sz w:val="28"/>
                                    <w:szCs w:val="28"/>
                                  </w:rPr>
                                  <w:t>Mise en Production</w:t>
                                </w:r>
                              </w:p>
                              <w:sdt>
                                <w:sdtPr>
                                  <w:rPr>
                                    <w:color w:val="5A7A7A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427394546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989543D" w14:textId="77777777" w:rsidR="00987DCE" w:rsidRPr="00F1721F" w:rsidRDefault="00987DCE" w:rsidP="005332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A7A7A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A7A7A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4189E9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0;margin-top:0;width:560.2pt;height:28.1pt;z-index:25166336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" filled="f" stroked="f" strokeweight=".5pt">
                    <v:textbox style="mso-fit-shape-to-text:t" inset="126pt,0,54pt,0">
                      <w:txbxContent>
                        <w:p w14:paraId="368A0FB5" w14:textId="26AB6620" w:rsidR="00987DCE" w:rsidRPr="00F1721F" w:rsidRDefault="0080069F" w:rsidP="00533213">
                          <w:pPr>
                            <w:pStyle w:val="NoSpacing"/>
                            <w:jc w:val="right"/>
                            <w:rPr>
                              <w:rFonts w:ascii="Lato" w:hAnsi="Lato"/>
                              <w:color w:val="FF0043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0043"/>
                              <w:sz w:val="28"/>
                              <w:szCs w:val="28"/>
                            </w:rPr>
                            <w:t>Mise en Production</w:t>
                          </w:r>
                        </w:p>
                        <w:sdt>
                          <w:sdtPr>
                            <w:rPr>
                              <w:color w:val="5A7A7A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427394546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989543D" w14:textId="77777777" w:rsidR="00987DCE" w:rsidRPr="00F1721F" w:rsidRDefault="00987DCE" w:rsidP="00533213">
                              <w:pPr>
                                <w:pStyle w:val="NoSpacing"/>
                                <w:jc w:val="right"/>
                                <w:rPr>
                                  <w:color w:val="5A7A7A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A7A7A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F2D516" wp14:editId="35E55F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508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948AC" w14:textId="77777777" w:rsidR="00987DCE" w:rsidRDefault="001D3DFF" w:rsidP="00533213">
                                <w:pPr>
                                  <w:pStyle w:val="HeaderINEAT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517685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87DC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7606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8211795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05B3DE" w14:textId="77777777" w:rsidR="00987DCE" w:rsidRPr="00F1721F" w:rsidRDefault="00987DCE" w:rsidP="00533213">
                                    <w:pPr>
                                      <w:jc w:val="right"/>
                                      <w:rPr>
                                        <w:smallCaps/>
                                        <w:color w:val="47606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7606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F2D516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5JnDwPsAAADhAQAA&#10;EwAAAAAAAAAAAAAAAAAAAAAAW0NvbnRlbnRfVHlwZXNdLnhtbFBLAQItABQABgAIAAAAIQAjsmrh&#10;1wAAAJQBAAALAAAAAAAAAAAAAAAAACwBAABfcmVscy8ucmVsc1BLAQItABQABgAIAAAAIQDKJ9Ex&#10;hwIAAG4FAAAOAAAAAAAAAAAAAAAAACw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341948AC" w14:textId="77777777" w:rsidR="00987DCE" w:rsidRDefault="001D3DFF" w:rsidP="00533213">
                          <w:pPr>
                            <w:pStyle w:val="HeaderINEAT"/>
                          </w:pPr>
                          <w:sdt>
                            <w:sdtPr>
                              <w:alias w:val="Titre"/>
                              <w:tag w:val=""/>
                              <w:id w:val="-517685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87DCE"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7606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82117953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05B3DE" w14:textId="77777777" w:rsidR="00987DCE" w:rsidRPr="00F1721F" w:rsidRDefault="00987DCE" w:rsidP="00533213">
                              <w:pPr>
                                <w:jc w:val="right"/>
                                <w:rPr>
                                  <w:smallCaps/>
                                  <w:color w:val="47606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7606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D22D20" w14:textId="1C7041DA" w:rsidR="00533213" w:rsidRDefault="00113C4D" w:rsidP="00533213">
          <w:pPr>
            <w:spacing w:after="200" w:line="276" w:lineRule="auto"/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56DDB21B" wp14:editId="509C9490">
                <wp:simplePos x="0" y="0"/>
                <wp:positionH relativeFrom="margin">
                  <wp:align>center</wp:align>
                </wp:positionH>
                <wp:positionV relativeFrom="paragraph">
                  <wp:posOffset>3176270</wp:posOffset>
                </wp:positionV>
                <wp:extent cx="2432050" cy="2588102"/>
                <wp:effectExtent l="0" t="0" r="6350" b="3175"/>
                <wp:wrapNone/>
                <wp:docPr id="8" name="Image 8" descr="C:\Users\anthonygam\AppData\Local\Microsoft\Windows\INetCache\Content.Word\Eas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thonygam\AppData\Local\Microsoft\Windows\INetCache\Content.Word\Eas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2050" cy="2588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2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95EE8F" wp14:editId="6FB13A94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8799195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A7A7A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22047647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0093CC" w14:textId="27655B22" w:rsidR="00987DCE" w:rsidRDefault="00987DCE" w:rsidP="005332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A7A7A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A7A7A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GAMMELIN Anthony</w:t>
                                    </w:r>
                                  </w:p>
                                </w:sdtContent>
                              </w:sdt>
                              <w:p w14:paraId="3D32E442" w14:textId="77777777" w:rsidR="00987DCE" w:rsidRDefault="00987DCE" w:rsidP="00533213">
                                <w:pPr>
                                  <w:pStyle w:val="NoSpacing"/>
                                  <w:jc w:val="right"/>
                                  <w:rPr>
                                    <w:color w:val="5A7A7A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B95EE8F" id="Zone de texte 152" o:spid="_x0000_s1028" type="#_x0000_t202" style="position:absolute;margin-left:18.6pt;margin-top:692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guZoUCAABt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A7A7A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22047647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0093CC" w14:textId="27655B22" w:rsidR="00987DCE" w:rsidRDefault="00987DCE" w:rsidP="00533213">
                              <w:pPr>
                                <w:pStyle w:val="NoSpacing"/>
                                <w:jc w:val="right"/>
                                <w:rPr>
                                  <w:color w:val="5A7A7A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A7A7A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GAMMELIN Anthony</w:t>
                              </w:r>
                            </w:p>
                          </w:sdtContent>
                        </w:sdt>
                        <w:p w14:paraId="3D32E442" w14:textId="77777777" w:rsidR="00987DCE" w:rsidRDefault="00987DCE" w:rsidP="00533213">
                          <w:pPr>
                            <w:pStyle w:val="NoSpacing"/>
                            <w:jc w:val="right"/>
                            <w:rPr>
                              <w:color w:val="5A7A7A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33213">
            <w:rPr>
              <w:rFonts w:ascii="Museo 700" w:hAnsi="Museo 700"/>
              <w:noProof/>
              <w:color w:val="FF0043"/>
            </w:rPr>
            <w:drawing>
              <wp:anchor distT="0" distB="0" distL="114300" distR="114300" simplePos="0" relativeHeight="251661312" behindDoc="1" locked="0" layoutInCell="1" allowOverlap="1" wp14:anchorId="6B1FDE09" wp14:editId="45613CCD">
                <wp:simplePos x="0" y="0"/>
                <wp:positionH relativeFrom="margin">
                  <wp:posOffset>1443392</wp:posOffset>
                </wp:positionH>
                <wp:positionV relativeFrom="paragraph">
                  <wp:posOffset>405114</wp:posOffset>
                </wp:positionV>
                <wp:extent cx="2814154" cy="2299739"/>
                <wp:effectExtent l="0" t="0" r="5715" b="5715"/>
                <wp:wrapNone/>
                <wp:docPr id="4" name="Image 4" descr="Fich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Fichier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4154" cy="229973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213">
            <w:rPr>
              <w:b/>
              <w:bCs/>
            </w:rPr>
            <w:br w:type="page"/>
          </w:r>
        </w:p>
      </w:sdtContent>
    </w:sdt>
    <w:p w14:paraId="7F3DC5A1" w14:textId="77777777" w:rsidR="00533213" w:rsidRDefault="00533213" w:rsidP="00533213">
      <w:pPr>
        <w:sectPr w:rsidR="00533213" w:rsidSect="0054524F">
          <w:headerReference w:type="default" r:id="rId13"/>
          <w:footerReference w:type="even" r:id="rId14"/>
          <w:footerReference w:type="default" r:id="rId15"/>
          <w:pgSz w:w="11906" w:h="16838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7FD3A1F4" w14:textId="77777777" w:rsidR="00533213" w:rsidRPr="00330D33" w:rsidRDefault="00533213" w:rsidP="00533213">
      <w:pPr>
        <w:pStyle w:val="Pagedegarde-Version"/>
        <w:rPr>
          <w:b/>
        </w:rPr>
      </w:pPr>
      <w:bookmarkStart w:id="0" w:name="_Toc321833556"/>
      <w:r w:rsidRPr="00330D33">
        <w:rPr>
          <w:b/>
        </w:rPr>
        <w:lastRenderedPageBreak/>
        <w:t>Gestion des versions</w:t>
      </w:r>
    </w:p>
    <w:tbl>
      <w:tblPr>
        <w:tblStyle w:val="Ineat1"/>
        <w:tblW w:w="9498" w:type="dxa"/>
        <w:tblLayout w:type="fixed"/>
        <w:tblLook w:val="0620" w:firstRow="1" w:lastRow="0" w:firstColumn="0" w:lastColumn="0" w:noHBand="1" w:noVBand="1"/>
      </w:tblPr>
      <w:tblGrid>
        <w:gridCol w:w="1277"/>
        <w:gridCol w:w="1558"/>
        <w:gridCol w:w="2177"/>
        <w:gridCol w:w="1560"/>
        <w:gridCol w:w="2926"/>
      </w:tblGrid>
      <w:tr w:rsidR="00533213" w:rsidRPr="00330D33" w14:paraId="6021FC92" w14:textId="77777777" w:rsidTr="0054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tcW w:w="1277" w:type="dxa"/>
          </w:tcPr>
          <w:p w14:paraId="74F90034" w14:textId="77777777" w:rsidR="00533213" w:rsidRPr="00ED660D" w:rsidRDefault="00533213" w:rsidP="0054524F">
            <w:r w:rsidRPr="00ED660D">
              <w:t>Version</w:t>
            </w:r>
          </w:p>
        </w:tc>
        <w:tc>
          <w:tcPr>
            <w:tcW w:w="1558" w:type="dxa"/>
          </w:tcPr>
          <w:p w14:paraId="0F89C0C2" w14:textId="77777777" w:rsidR="00533213" w:rsidRPr="00ED660D" w:rsidRDefault="00533213" w:rsidP="0054524F">
            <w:r w:rsidRPr="00ED660D">
              <w:t>Date</w:t>
            </w:r>
          </w:p>
        </w:tc>
        <w:tc>
          <w:tcPr>
            <w:tcW w:w="2177" w:type="dxa"/>
          </w:tcPr>
          <w:p w14:paraId="32B47B50" w14:textId="77777777" w:rsidR="00533213" w:rsidRPr="00ED660D" w:rsidRDefault="00533213" w:rsidP="0054524F">
            <w:r w:rsidRPr="00ED660D">
              <w:t>Auteur</w:t>
            </w:r>
          </w:p>
        </w:tc>
        <w:tc>
          <w:tcPr>
            <w:tcW w:w="1560" w:type="dxa"/>
          </w:tcPr>
          <w:p w14:paraId="50EB85AD" w14:textId="77777777" w:rsidR="00533213" w:rsidRPr="00ED660D" w:rsidRDefault="00533213" w:rsidP="0054524F">
            <w:r w:rsidRPr="00ED660D">
              <w:t>Etat</w:t>
            </w:r>
          </w:p>
        </w:tc>
        <w:tc>
          <w:tcPr>
            <w:tcW w:w="2926" w:type="dxa"/>
          </w:tcPr>
          <w:p w14:paraId="767420FA" w14:textId="77777777" w:rsidR="00533213" w:rsidRPr="00ED660D" w:rsidRDefault="00533213" w:rsidP="0054524F">
            <w:r w:rsidRPr="00ED660D">
              <w:t>Modifications</w:t>
            </w:r>
          </w:p>
        </w:tc>
      </w:tr>
      <w:tr w:rsidR="00533213" w:rsidRPr="00B11DDD" w14:paraId="5929B71F" w14:textId="77777777" w:rsidTr="0054524F">
        <w:tblPrEx>
          <w:jc w:val="left"/>
        </w:tblPrEx>
        <w:trPr>
          <w:trHeight w:val="335"/>
        </w:trPr>
        <w:tc>
          <w:tcPr>
            <w:tcW w:w="1277" w:type="dxa"/>
          </w:tcPr>
          <w:p w14:paraId="12E360A8" w14:textId="253ED69F" w:rsidR="007B7544" w:rsidRPr="00ED660D" w:rsidRDefault="0080069F" w:rsidP="0054524F">
            <w:r>
              <w:t>1.0</w:t>
            </w:r>
          </w:p>
        </w:tc>
        <w:tc>
          <w:tcPr>
            <w:tcW w:w="1558" w:type="dxa"/>
          </w:tcPr>
          <w:p w14:paraId="37FFCAEC" w14:textId="2FD745A9" w:rsidR="007B7544" w:rsidRPr="00ED660D" w:rsidRDefault="0080069F" w:rsidP="0054524F">
            <w:r>
              <w:t>01/09/17</w:t>
            </w:r>
          </w:p>
        </w:tc>
        <w:tc>
          <w:tcPr>
            <w:tcW w:w="2177" w:type="dxa"/>
          </w:tcPr>
          <w:p w14:paraId="6B189AEB" w14:textId="4E7CE27D" w:rsidR="007B7544" w:rsidRPr="00ED660D" w:rsidRDefault="00EA49AE" w:rsidP="0054524F">
            <w:r>
              <w:t>GAMMELIN Anthony</w:t>
            </w:r>
          </w:p>
        </w:tc>
        <w:tc>
          <w:tcPr>
            <w:tcW w:w="1560" w:type="dxa"/>
          </w:tcPr>
          <w:p w14:paraId="29FC2BBF" w14:textId="149D6854" w:rsidR="00533213" w:rsidRPr="00ED660D" w:rsidRDefault="00533213" w:rsidP="0054524F"/>
        </w:tc>
        <w:tc>
          <w:tcPr>
            <w:tcW w:w="2926" w:type="dxa"/>
          </w:tcPr>
          <w:p w14:paraId="4A271A53" w14:textId="114EF02D" w:rsidR="007B7544" w:rsidRPr="00ED660D" w:rsidRDefault="00EA49AE" w:rsidP="0054524F">
            <w:r>
              <w:t>Création du Document</w:t>
            </w:r>
          </w:p>
        </w:tc>
      </w:tr>
    </w:tbl>
    <w:p w14:paraId="3062F95A" w14:textId="77777777" w:rsidR="00533213" w:rsidRDefault="00533213" w:rsidP="00533213">
      <w:pPr>
        <w:pStyle w:val="Pagedegarde-Version"/>
      </w:pPr>
    </w:p>
    <w:p w14:paraId="6004CA69" w14:textId="77777777" w:rsidR="00533213" w:rsidRPr="00330D33" w:rsidRDefault="00533213" w:rsidP="00533213">
      <w:pPr>
        <w:pStyle w:val="Pagedegarde-Version"/>
        <w:rPr>
          <w:b/>
        </w:rPr>
      </w:pPr>
      <w:r w:rsidRPr="00330D33">
        <w:rPr>
          <w:b/>
        </w:rPr>
        <w:t>DIFFUSION</w:t>
      </w:r>
    </w:p>
    <w:tbl>
      <w:tblPr>
        <w:tblStyle w:val="Ineat1"/>
        <w:tblW w:w="9498" w:type="dxa"/>
        <w:tblLayout w:type="fixed"/>
        <w:tblLook w:val="0620" w:firstRow="1" w:lastRow="0" w:firstColumn="0" w:lastColumn="0" w:noHBand="1" w:noVBand="1"/>
      </w:tblPr>
      <w:tblGrid>
        <w:gridCol w:w="1691"/>
        <w:gridCol w:w="3402"/>
        <w:gridCol w:w="1985"/>
        <w:gridCol w:w="2420"/>
      </w:tblGrid>
      <w:tr w:rsidR="00533213" w:rsidRPr="00330D33" w14:paraId="2965133E" w14:textId="77777777" w:rsidTr="0054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tcW w:w="1691" w:type="dxa"/>
          </w:tcPr>
          <w:p w14:paraId="32D5FA62" w14:textId="77777777" w:rsidR="00533213" w:rsidRPr="00ED660D" w:rsidRDefault="00533213" w:rsidP="0054524F">
            <w:r w:rsidRPr="00ED660D">
              <w:t>Entité</w:t>
            </w:r>
          </w:p>
        </w:tc>
        <w:tc>
          <w:tcPr>
            <w:tcW w:w="3402" w:type="dxa"/>
          </w:tcPr>
          <w:p w14:paraId="55F34C14" w14:textId="77777777" w:rsidR="00533213" w:rsidRPr="00ED660D" w:rsidRDefault="00533213" w:rsidP="0054524F">
            <w:r w:rsidRPr="00ED660D">
              <w:t>Destinataires</w:t>
            </w:r>
          </w:p>
        </w:tc>
        <w:tc>
          <w:tcPr>
            <w:tcW w:w="1985" w:type="dxa"/>
          </w:tcPr>
          <w:p w14:paraId="71BA8A3B" w14:textId="77777777" w:rsidR="00533213" w:rsidRPr="00ED660D" w:rsidRDefault="00533213" w:rsidP="0054524F">
            <w:r w:rsidRPr="00ED660D">
              <w:t>Pour validation</w:t>
            </w:r>
          </w:p>
        </w:tc>
        <w:tc>
          <w:tcPr>
            <w:tcW w:w="2420" w:type="dxa"/>
          </w:tcPr>
          <w:p w14:paraId="1C55FA03" w14:textId="77777777" w:rsidR="00533213" w:rsidRPr="00ED660D" w:rsidRDefault="00533213" w:rsidP="0054524F">
            <w:r w:rsidRPr="00ED660D">
              <w:t>Pour information</w:t>
            </w:r>
          </w:p>
        </w:tc>
      </w:tr>
      <w:tr w:rsidR="00AA6979" w:rsidRPr="00B11DDD" w14:paraId="37521A2D" w14:textId="77777777" w:rsidTr="0054524F">
        <w:tblPrEx>
          <w:jc w:val="left"/>
        </w:tblPrEx>
        <w:trPr>
          <w:trHeight w:val="406"/>
        </w:trPr>
        <w:tc>
          <w:tcPr>
            <w:tcW w:w="1691" w:type="dxa"/>
          </w:tcPr>
          <w:p w14:paraId="1BE83EE7" w14:textId="1BBC244A" w:rsidR="00AA6979" w:rsidRDefault="00AA6979" w:rsidP="0054524F">
            <w:r>
              <w:t>INEAT</w:t>
            </w:r>
          </w:p>
        </w:tc>
        <w:tc>
          <w:tcPr>
            <w:tcW w:w="3402" w:type="dxa"/>
          </w:tcPr>
          <w:p w14:paraId="37C1D213" w14:textId="57CF4C27" w:rsidR="00AA6979" w:rsidRPr="00146ACB" w:rsidRDefault="00AA6979" w:rsidP="0054524F">
            <w:r>
              <w:t>Jimmy P</w:t>
            </w:r>
            <w:r>
              <w:rPr>
                <w:rFonts w:eastAsia="Times New Roman"/>
                <w:color w:val="000000"/>
              </w:rPr>
              <w:t>AEPEGAEY</w:t>
            </w:r>
          </w:p>
        </w:tc>
        <w:tc>
          <w:tcPr>
            <w:tcW w:w="1985" w:type="dxa"/>
          </w:tcPr>
          <w:p w14:paraId="21A4F88C" w14:textId="68907BC2" w:rsidR="00AA6979" w:rsidRPr="00146ACB" w:rsidRDefault="00AA6979" w:rsidP="0054524F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420" w:type="dxa"/>
          </w:tcPr>
          <w:p w14:paraId="50DFDDF0" w14:textId="77777777" w:rsidR="00AA6979" w:rsidRDefault="00AA6979" w:rsidP="0054524F">
            <w:pPr>
              <w:jc w:val="center"/>
            </w:pPr>
          </w:p>
        </w:tc>
      </w:tr>
      <w:tr w:rsidR="00533213" w:rsidRPr="00B11DDD" w14:paraId="482399F0" w14:textId="77777777" w:rsidTr="0054524F">
        <w:tblPrEx>
          <w:jc w:val="left"/>
        </w:tblPrEx>
        <w:trPr>
          <w:trHeight w:val="406"/>
        </w:trPr>
        <w:tc>
          <w:tcPr>
            <w:tcW w:w="1691" w:type="dxa"/>
          </w:tcPr>
          <w:p w14:paraId="259FF64F" w14:textId="77777777" w:rsidR="00533213" w:rsidRPr="00146ACB" w:rsidRDefault="00533213" w:rsidP="0054524F">
            <w:r>
              <w:t>INEAT</w:t>
            </w:r>
          </w:p>
        </w:tc>
        <w:tc>
          <w:tcPr>
            <w:tcW w:w="3402" w:type="dxa"/>
          </w:tcPr>
          <w:p w14:paraId="04B904CD" w14:textId="0BAA2E25" w:rsidR="00AA6979" w:rsidRPr="00146ACB" w:rsidRDefault="00AA6979" w:rsidP="0054524F"/>
        </w:tc>
        <w:tc>
          <w:tcPr>
            <w:tcW w:w="1985" w:type="dxa"/>
          </w:tcPr>
          <w:p w14:paraId="48F9E69E" w14:textId="77777777" w:rsidR="00533213" w:rsidRPr="00146ACB" w:rsidRDefault="00533213" w:rsidP="0054524F">
            <w:pPr>
              <w:jc w:val="center"/>
            </w:pPr>
          </w:p>
        </w:tc>
        <w:tc>
          <w:tcPr>
            <w:tcW w:w="2420" w:type="dxa"/>
          </w:tcPr>
          <w:p w14:paraId="36111371" w14:textId="77777777" w:rsidR="00533213" w:rsidRPr="00146ACB" w:rsidRDefault="00533213" w:rsidP="0054524F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AA6979" w:rsidRPr="00B11DDD" w14:paraId="218C0573" w14:textId="77777777" w:rsidTr="0054524F">
        <w:tblPrEx>
          <w:jc w:val="left"/>
        </w:tblPrEx>
        <w:trPr>
          <w:trHeight w:val="406"/>
        </w:trPr>
        <w:tc>
          <w:tcPr>
            <w:tcW w:w="1691" w:type="dxa"/>
          </w:tcPr>
          <w:p w14:paraId="0242C9AB" w14:textId="6421C910" w:rsidR="00AA6979" w:rsidRDefault="00FA6860" w:rsidP="0054524F">
            <w:proofErr w:type="spellStart"/>
            <w:r>
              <w:t>Ease</w:t>
            </w:r>
            <w:proofErr w:type="spellEnd"/>
          </w:p>
        </w:tc>
        <w:tc>
          <w:tcPr>
            <w:tcW w:w="3402" w:type="dxa"/>
          </w:tcPr>
          <w:p w14:paraId="573F5227" w14:textId="77777777" w:rsidR="00AA6979" w:rsidRPr="00146ACB" w:rsidRDefault="00AA6979" w:rsidP="0054524F"/>
        </w:tc>
        <w:tc>
          <w:tcPr>
            <w:tcW w:w="1985" w:type="dxa"/>
          </w:tcPr>
          <w:p w14:paraId="333F8261" w14:textId="77777777" w:rsidR="00AA6979" w:rsidRPr="00146ACB" w:rsidRDefault="00AA6979" w:rsidP="0054524F">
            <w:pPr>
              <w:jc w:val="center"/>
            </w:pPr>
          </w:p>
        </w:tc>
        <w:tc>
          <w:tcPr>
            <w:tcW w:w="2420" w:type="dxa"/>
          </w:tcPr>
          <w:p w14:paraId="26799669" w14:textId="4937B6EB" w:rsidR="00AA6979" w:rsidRDefault="00AA6979" w:rsidP="0054524F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bookmarkEnd w:id="0"/>
    </w:tbl>
    <w:p w14:paraId="18D55565" w14:textId="210BF8AE" w:rsidR="009758CF" w:rsidRDefault="009758CF" w:rsidP="00533213">
      <w:pPr>
        <w:spacing w:after="200" w:line="276" w:lineRule="auto"/>
      </w:pPr>
    </w:p>
    <w:p w14:paraId="634FDE4F" w14:textId="77777777" w:rsidR="009758CF" w:rsidRDefault="009758C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201267948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0788A6C" w14:textId="2BB3E009" w:rsidR="005D1063" w:rsidRPr="00DC314E" w:rsidRDefault="005D1063">
          <w:pPr>
            <w:pStyle w:val="TOCHeading"/>
            <w:rPr>
              <w:rStyle w:val="HeaderINEATCar"/>
              <w:rFonts w:eastAsiaTheme="majorEastAsia"/>
              <w:sz w:val="40"/>
              <w:szCs w:val="40"/>
            </w:rPr>
          </w:pPr>
          <w:r w:rsidRPr="00DC314E">
            <w:rPr>
              <w:rStyle w:val="HeaderINEATCar"/>
              <w:rFonts w:eastAsiaTheme="majorEastAsia"/>
              <w:sz w:val="40"/>
              <w:szCs w:val="40"/>
            </w:rPr>
            <w:t>Sommaire</w:t>
          </w:r>
        </w:p>
        <w:p w14:paraId="18CE11E7" w14:textId="6C96D3A4" w:rsidR="0080069F" w:rsidRDefault="005D1063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fr-F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41604" w:history="1">
            <w:r w:rsidR="0080069F" w:rsidRPr="00FE5EC1">
              <w:rPr>
                <w:rStyle w:val="Hyperlink"/>
                <w:rFonts w:eastAsiaTheme="majorEastAsia"/>
                <w:noProof/>
              </w:rPr>
              <w:t>1.</w:t>
            </w:r>
            <w:r w:rsidR="0080069F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Description de la plateforme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_Toc492041604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3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34918BE2" w14:textId="5BF123E6" w:rsidR="0080069F" w:rsidRDefault="001D3D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eastAsia="fr-FR" w:bidi="ar-SA"/>
            </w:rPr>
          </w:pPr>
          <w:hyperlink w:anchor="_Toc492041605" w:history="1">
            <w:r w:rsidR="0080069F" w:rsidRPr="00FE5EC1">
              <w:rPr>
                <w:rStyle w:val="Hyperlink"/>
                <w:rFonts w:eastAsiaTheme="majorEastAsia"/>
                <w:noProof/>
              </w:rPr>
              <w:t>1.1</w:t>
            </w:r>
            <w:r w:rsidR="0080069F">
              <w:rPr>
                <w:rFonts w:asciiTheme="minorHAnsi" w:eastAsiaTheme="minorEastAsia" w:hAnsiTheme="minorHAnsi" w:cstheme="minorBidi"/>
                <w:noProof/>
                <w:szCs w:val="22"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Sizing &amp; Applicatifs des machines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_Toc492041605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3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4EB02316" w14:textId="571EA99C" w:rsidR="0080069F" w:rsidRDefault="001D3DF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val="fr-FR" w:eastAsia="fr-FR"/>
            </w:rPr>
          </w:pPr>
          <w:hyperlink w:anchor="_Toc492041606" w:history="1">
            <w:r w:rsidR="0080069F" w:rsidRPr="00FE5EC1">
              <w:rPr>
                <w:rStyle w:val="Hyperlink"/>
                <w:noProof/>
                <w:lang w:bidi="en-US"/>
              </w:rPr>
              <w:t>1.1.1</w:t>
            </w:r>
            <w:r w:rsidR="0080069F">
              <w:rPr>
                <w:rFonts w:cstheme="minorBidi"/>
                <w:noProof/>
                <w:lang w:val="fr-FR" w:eastAsia="fr-FR"/>
              </w:rPr>
              <w:tab/>
            </w:r>
            <w:r w:rsidR="0080069F" w:rsidRPr="00FE5EC1">
              <w:rPr>
                <w:rStyle w:val="Hyperlink"/>
                <w:noProof/>
                <w:lang w:bidi="en-US"/>
              </w:rPr>
              <w:t>Préproduction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_Toc492041606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3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563ECF7E" w14:textId="7B1BBAF8" w:rsidR="0080069F" w:rsidRDefault="001D3DFF">
          <w:pPr>
            <w:pStyle w:val="TOC3"/>
            <w:tabs>
              <w:tab w:val="left" w:pos="1320"/>
              <w:tab w:val="right" w:pos="9350"/>
            </w:tabs>
            <w:rPr>
              <w:rFonts w:cstheme="minorBidi"/>
              <w:noProof/>
              <w:lang w:val="fr-FR" w:eastAsia="fr-FR"/>
            </w:rPr>
          </w:pPr>
          <w:hyperlink w:anchor="_Toc492041607" w:history="1">
            <w:r w:rsidR="0080069F" w:rsidRPr="00FE5EC1">
              <w:rPr>
                <w:rStyle w:val="Hyperlink"/>
                <w:noProof/>
                <w:lang w:bidi="en-US"/>
              </w:rPr>
              <w:t>1.1.2</w:t>
            </w:r>
            <w:r w:rsidR="0080069F">
              <w:rPr>
                <w:rFonts w:cstheme="minorBidi"/>
                <w:noProof/>
                <w:lang w:val="fr-FR" w:eastAsia="fr-FR"/>
              </w:rPr>
              <w:tab/>
            </w:r>
            <w:r w:rsidR="0080069F" w:rsidRPr="00FE5EC1">
              <w:rPr>
                <w:rStyle w:val="Hyperlink"/>
                <w:noProof/>
                <w:lang w:bidi="en-US"/>
              </w:rPr>
              <w:t>Production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_Toc492041607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5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42AB0012" w14:textId="577ECBF1" w:rsidR="0080069F" w:rsidRDefault="001D3DF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fr-FR" w:bidi="ar-SA"/>
            </w:rPr>
          </w:pPr>
          <w:hyperlink w:anchor="_Toc492041608" w:history="1">
            <w:r w:rsidR="0080069F" w:rsidRPr="00FE5EC1">
              <w:rPr>
                <w:rStyle w:val="Hyperlink"/>
                <w:rFonts w:eastAsiaTheme="majorEastAsia"/>
                <w:noProof/>
              </w:rPr>
              <w:t>2</w:t>
            </w:r>
            <w:r w:rsidR="0080069F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Patch Management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_Toc492041608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7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352E9093" w14:textId="0582DA6A" w:rsidR="0080069F" w:rsidRDefault="001D3D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eastAsia="fr-FR" w:bidi="ar-SA"/>
            </w:rPr>
          </w:pPr>
          <w:hyperlink w:anchor="_Toc492041609" w:history="1">
            <w:r w:rsidR="0080069F" w:rsidRPr="00FE5EC1">
              <w:rPr>
                <w:rStyle w:val="Hyperlink"/>
                <w:rFonts w:eastAsiaTheme="majorEastAsia"/>
                <w:noProof/>
              </w:rPr>
              <w:t>2.1</w:t>
            </w:r>
            <w:r w:rsidR="0080069F">
              <w:rPr>
                <w:rFonts w:asciiTheme="minorHAnsi" w:eastAsiaTheme="minorEastAsia" w:hAnsiTheme="minorHAnsi" w:cstheme="minorBidi"/>
                <w:noProof/>
                <w:szCs w:val="22"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Procédure Générale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_Toc492041609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7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566D2FAB" w14:textId="498F8721" w:rsidR="0080069F" w:rsidRDefault="001D3D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eastAsia="fr-FR" w:bidi="ar-SA"/>
            </w:rPr>
          </w:pPr>
          <w:hyperlink w:anchor="_Toc492041610" w:history="1">
            <w:r w:rsidR="0080069F" w:rsidRPr="00FE5EC1">
              <w:rPr>
                <w:rStyle w:val="Hyperlink"/>
                <w:rFonts w:eastAsiaTheme="majorEastAsia"/>
                <w:noProof/>
              </w:rPr>
              <w:t>2.2</w:t>
            </w:r>
            <w:r w:rsidR="0080069F">
              <w:rPr>
                <w:rFonts w:asciiTheme="minorHAnsi" w:eastAsiaTheme="minorEastAsia" w:hAnsiTheme="minorHAnsi" w:cstheme="minorBidi"/>
                <w:noProof/>
                <w:szCs w:val="22"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Utilisation de apt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_Toc492041610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7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35CA8BE9" w14:textId="06FBCADD" w:rsidR="0080069F" w:rsidRDefault="001D3DF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fr-FR" w:bidi="ar-SA"/>
            </w:rPr>
          </w:pPr>
          <w:hyperlink w:anchor="_Toc492041611" w:history="1">
            <w:r w:rsidR="0080069F" w:rsidRPr="00FE5EC1">
              <w:rPr>
                <w:rStyle w:val="Hyperlink"/>
                <w:rFonts w:eastAsiaTheme="majorEastAsia"/>
                <w:noProof/>
              </w:rPr>
              <w:t>3</w:t>
            </w:r>
            <w:r w:rsidR="0080069F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SSL Management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_Toc492041611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8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36664CDA" w14:textId="5CA5DD26" w:rsidR="0080069F" w:rsidRDefault="001D3D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eastAsia="fr-FR" w:bidi="ar-SA"/>
            </w:rPr>
          </w:pPr>
          <w:hyperlink w:anchor="_Toc492041612" w:history="1">
            <w:r w:rsidR="0080069F" w:rsidRPr="00FE5EC1">
              <w:rPr>
                <w:rStyle w:val="Hyperlink"/>
                <w:rFonts w:eastAsiaTheme="majorEastAsia"/>
                <w:noProof/>
              </w:rPr>
              <w:t>3.1</w:t>
            </w:r>
            <w:r w:rsidR="0080069F">
              <w:rPr>
                <w:rFonts w:asciiTheme="minorHAnsi" w:eastAsiaTheme="minorEastAsia" w:hAnsiTheme="minorHAnsi" w:cstheme="minorBidi"/>
                <w:noProof/>
                <w:szCs w:val="22"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Génération d’un Certificat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_Toc492041612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9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0D9F0D8E" w14:textId="4AAD6429" w:rsidR="0080069F" w:rsidRDefault="001D3DFF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lang w:eastAsia="fr-FR" w:bidi="ar-SA"/>
            </w:rPr>
          </w:pPr>
          <w:hyperlink w:anchor="_Toc492041613" w:history="1">
            <w:r w:rsidR="0080069F" w:rsidRPr="00FE5EC1">
              <w:rPr>
                <w:rStyle w:val="Hyperlink"/>
                <w:rFonts w:eastAsiaTheme="majorEastAsia"/>
                <w:noProof/>
              </w:rPr>
              <w:t>4</w:t>
            </w:r>
            <w:r w:rsidR="0080069F">
              <w:rPr>
                <w:rFonts w:asciiTheme="minorHAnsi" w:eastAsiaTheme="minorEastAsia" w:hAnsiTheme="minorHAnsi" w:cstheme="minorBidi"/>
                <w:b w:val="0"/>
                <w:caps w:val="0"/>
                <w:noProof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Mise en Production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_Toc492041613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10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29D7C991" w14:textId="031F8EF5" w:rsidR="0080069F" w:rsidRDefault="001D3D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eastAsia="fr-FR" w:bidi="ar-SA"/>
            </w:rPr>
          </w:pPr>
          <w:hyperlink w:anchor="_Toc492041614" w:history="1">
            <w:r w:rsidR="0080069F" w:rsidRPr="00FE5EC1">
              <w:rPr>
                <w:rStyle w:val="Hyperlink"/>
                <w:rFonts w:eastAsiaTheme="majorEastAsia"/>
                <w:noProof/>
              </w:rPr>
              <w:t>4.1</w:t>
            </w:r>
            <w:r w:rsidR="0080069F">
              <w:rPr>
                <w:rFonts w:asciiTheme="minorHAnsi" w:eastAsiaTheme="minorEastAsia" w:hAnsiTheme="minorHAnsi" w:cstheme="minorBidi"/>
                <w:noProof/>
                <w:szCs w:val="22"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Tomcat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_Toc492041614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10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565C965E" w14:textId="0234CE54" w:rsidR="0080069F" w:rsidRDefault="001D3D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eastAsia="fr-FR" w:bidi="ar-SA"/>
            </w:rPr>
          </w:pPr>
          <w:hyperlink w:anchor="_Toc492041615" w:history="1">
            <w:r w:rsidR="0080069F" w:rsidRPr="00FE5EC1">
              <w:rPr>
                <w:rStyle w:val="Hyperlink"/>
                <w:rFonts w:eastAsiaTheme="majorEastAsia"/>
                <w:noProof/>
              </w:rPr>
              <w:t>4.2</w:t>
            </w:r>
            <w:r w:rsidR="0080069F">
              <w:rPr>
                <w:rFonts w:asciiTheme="minorHAnsi" w:eastAsiaTheme="minorEastAsia" w:hAnsiTheme="minorHAnsi" w:cstheme="minorBidi"/>
                <w:noProof/>
                <w:szCs w:val="22"/>
                <w:lang w:eastAsia="fr-FR" w:bidi="ar-SA"/>
              </w:rPr>
              <w:tab/>
            </w:r>
            <w:r w:rsidR="0080069F" w:rsidRPr="00FE5EC1">
              <w:rPr>
                <w:rStyle w:val="Hyperlink"/>
                <w:rFonts w:eastAsiaTheme="majorEastAsia"/>
                <w:noProof/>
              </w:rPr>
              <w:t>Base de Données</w:t>
            </w:r>
            <w:r w:rsidR="0080069F">
              <w:rPr>
                <w:noProof/>
                <w:webHidden/>
              </w:rPr>
              <w:tab/>
            </w:r>
            <w:r w:rsidR="0080069F">
              <w:rPr>
                <w:noProof/>
                <w:webHidden/>
              </w:rPr>
              <w:fldChar w:fldCharType="begin"/>
            </w:r>
            <w:r w:rsidR="0080069F">
              <w:rPr>
                <w:noProof/>
                <w:webHidden/>
              </w:rPr>
              <w:instrText xml:space="preserve"> PAGEREF _Toc492041615 \h </w:instrText>
            </w:r>
            <w:r w:rsidR="0080069F">
              <w:rPr>
                <w:noProof/>
                <w:webHidden/>
              </w:rPr>
            </w:r>
            <w:r w:rsidR="0080069F">
              <w:rPr>
                <w:noProof/>
                <w:webHidden/>
              </w:rPr>
              <w:fldChar w:fldCharType="separate"/>
            </w:r>
            <w:r w:rsidR="00736F7F">
              <w:rPr>
                <w:noProof/>
                <w:webHidden/>
              </w:rPr>
              <w:t>10</w:t>
            </w:r>
            <w:r w:rsidR="0080069F">
              <w:rPr>
                <w:noProof/>
                <w:webHidden/>
              </w:rPr>
              <w:fldChar w:fldCharType="end"/>
            </w:r>
          </w:hyperlink>
        </w:p>
        <w:p w14:paraId="3B632F45" w14:textId="7BD79723" w:rsidR="005D1063" w:rsidRDefault="005D1063">
          <w:r>
            <w:rPr>
              <w:b/>
              <w:bCs/>
            </w:rPr>
            <w:fldChar w:fldCharType="end"/>
          </w:r>
        </w:p>
      </w:sdtContent>
    </w:sdt>
    <w:p w14:paraId="1493B164" w14:textId="2970D409" w:rsidR="00533213" w:rsidRDefault="005D1063" w:rsidP="00DC314E">
      <w:pPr>
        <w:pStyle w:val="Heading1"/>
        <w:numPr>
          <w:ilvl w:val="0"/>
          <w:numId w:val="27"/>
        </w:numPr>
      </w:pPr>
      <w:bookmarkStart w:id="1" w:name="_Toc492041604"/>
      <w:r>
        <w:lastRenderedPageBreak/>
        <w:t>Description de la plateforme</w:t>
      </w:r>
      <w:bookmarkEnd w:id="1"/>
    </w:p>
    <w:p w14:paraId="7D1DECDA" w14:textId="651B5DA5" w:rsidR="005D1063" w:rsidRDefault="005D1063" w:rsidP="005D1063">
      <w:pPr>
        <w:rPr>
          <w:lang w:val="fr-FR"/>
        </w:rPr>
      </w:pPr>
      <w:r>
        <w:rPr>
          <w:lang w:val="fr-FR"/>
        </w:rPr>
        <w:t xml:space="preserve">La plateforme </w:t>
      </w:r>
      <w:proofErr w:type="spellStart"/>
      <w:r w:rsidR="00FA6860">
        <w:rPr>
          <w:lang w:val="fr-FR"/>
        </w:rPr>
        <w:t>Ease</w:t>
      </w:r>
      <w:proofErr w:type="spellEnd"/>
      <w:r>
        <w:rPr>
          <w:lang w:val="fr-FR"/>
        </w:rPr>
        <w:t xml:space="preserve"> est hébergé</w:t>
      </w:r>
      <w:r w:rsidR="00DB66C3">
        <w:rPr>
          <w:lang w:val="fr-FR"/>
        </w:rPr>
        <w:t>e</w:t>
      </w:r>
      <w:r>
        <w:rPr>
          <w:lang w:val="fr-FR"/>
        </w:rPr>
        <w:t xml:space="preserve"> sur le Cloud INEAT (ATE) les machines virtuelles composant la plateforme sont géré</w:t>
      </w:r>
      <w:r w:rsidR="00DB66C3">
        <w:rPr>
          <w:lang w:val="fr-FR"/>
        </w:rPr>
        <w:t>es</w:t>
      </w:r>
      <w:r>
        <w:rPr>
          <w:lang w:val="fr-FR"/>
        </w:rPr>
        <w:t xml:space="preserve"> via </w:t>
      </w:r>
      <w:proofErr w:type="spellStart"/>
      <w:r>
        <w:rPr>
          <w:lang w:val="fr-FR"/>
        </w:rPr>
        <w:t>HyperV</w:t>
      </w:r>
      <w:proofErr w:type="spellEnd"/>
      <w:r>
        <w:rPr>
          <w:lang w:val="fr-FR"/>
        </w:rPr>
        <w:t xml:space="preserve"> et administré</w:t>
      </w:r>
      <w:r w:rsidR="00DB66C3">
        <w:rPr>
          <w:lang w:val="fr-FR"/>
        </w:rPr>
        <w:t>es</w:t>
      </w:r>
      <w:r>
        <w:rPr>
          <w:lang w:val="fr-FR"/>
        </w:rPr>
        <w:t xml:space="preserve"> via la console SCVMM</w:t>
      </w:r>
      <w:r w:rsidR="00A9353E">
        <w:rPr>
          <w:lang w:val="fr-FR"/>
        </w:rPr>
        <w:t>.</w:t>
      </w:r>
    </w:p>
    <w:p w14:paraId="3F9D6013" w14:textId="3012F995" w:rsidR="00E93927" w:rsidRPr="00E93927" w:rsidRDefault="00E93927" w:rsidP="00E93927">
      <w:pPr>
        <w:pStyle w:val="Heading2"/>
        <w:rPr>
          <w:b w:val="0"/>
        </w:rPr>
      </w:pPr>
      <w:bookmarkStart w:id="2" w:name="_Toc492041605"/>
      <w:r w:rsidRPr="00E93927">
        <w:rPr>
          <w:b w:val="0"/>
        </w:rPr>
        <w:t xml:space="preserve">Sizing </w:t>
      </w:r>
      <w:r w:rsidR="00A9353E">
        <w:rPr>
          <w:b w:val="0"/>
        </w:rPr>
        <w:t>&amp; Ap</w:t>
      </w:r>
      <w:r w:rsidR="00AA6979">
        <w:rPr>
          <w:b w:val="0"/>
        </w:rPr>
        <w:t>p</w:t>
      </w:r>
      <w:r w:rsidR="00A9353E">
        <w:rPr>
          <w:b w:val="0"/>
        </w:rPr>
        <w:t xml:space="preserve">licatifs </w:t>
      </w:r>
      <w:r w:rsidRPr="00E93927">
        <w:rPr>
          <w:b w:val="0"/>
        </w:rPr>
        <w:t>des machines</w:t>
      </w:r>
      <w:bookmarkEnd w:id="2"/>
    </w:p>
    <w:p w14:paraId="788A3EC4" w14:textId="38DE4927" w:rsidR="00E93927" w:rsidRPr="00A9353E" w:rsidRDefault="00E93927" w:rsidP="00A9353E">
      <w:pPr>
        <w:pStyle w:val="Heading3"/>
        <w:rPr>
          <w:b w:val="0"/>
        </w:rPr>
      </w:pPr>
      <w:bookmarkStart w:id="3" w:name="_Toc492041606"/>
      <w:r>
        <w:rPr>
          <w:b w:val="0"/>
        </w:rPr>
        <w:t>Préproduction</w:t>
      </w:r>
      <w:bookmarkEnd w:id="3"/>
    </w:p>
    <w:p w14:paraId="66669D44" w14:textId="204FDE60" w:rsidR="00E93927" w:rsidRDefault="00E93927" w:rsidP="00E93927">
      <w:pPr>
        <w:rPr>
          <w:lang w:val="fr-FR" w:bidi="en-US"/>
        </w:rPr>
      </w:pPr>
      <w:r>
        <w:rPr>
          <w:lang w:val="fr-FR" w:bidi="en-US"/>
        </w:rPr>
        <w:t xml:space="preserve">La plateforme de </w:t>
      </w:r>
      <w:proofErr w:type="spellStart"/>
      <w:r>
        <w:rPr>
          <w:lang w:val="fr-FR" w:bidi="en-US"/>
        </w:rPr>
        <w:t>préproduction</w:t>
      </w:r>
      <w:proofErr w:type="spellEnd"/>
      <w:r>
        <w:rPr>
          <w:lang w:val="fr-FR" w:bidi="en-US"/>
        </w:rPr>
        <w:t xml:space="preserve"> est composé</w:t>
      </w:r>
      <w:r w:rsidR="00DB66C3">
        <w:rPr>
          <w:lang w:val="fr-FR" w:bidi="en-US"/>
        </w:rPr>
        <w:t>e</w:t>
      </w:r>
      <w:r w:rsidR="00AD4C9E">
        <w:rPr>
          <w:lang w:val="fr-FR" w:bidi="en-US"/>
        </w:rPr>
        <w:t xml:space="preserve"> de 2 machines (Front &amp; Back</w:t>
      </w:r>
      <w:r>
        <w:rPr>
          <w:lang w:val="fr-FR" w:bidi="en-US"/>
        </w:rPr>
        <w:t xml:space="preserve">), elle est isolée de la production et a pour but de </w:t>
      </w:r>
      <w:proofErr w:type="spellStart"/>
      <w:r>
        <w:rPr>
          <w:lang w:val="fr-FR" w:bidi="en-US"/>
        </w:rPr>
        <w:t>recetter</w:t>
      </w:r>
      <w:proofErr w:type="spellEnd"/>
      <w:r>
        <w:rPr>
          <w:lang w:val="fr-FR" w:bidi="en-US"/>
        </w:rPr>
        <w:t xml:space="preserve"> l’applicatif sur des versions de composant</w:t>
      </w:r>
      <w:r w:rsidR="00DB66C3">
        <w:rPr>
          <w:lang w:val="fr-FR" w:bidi="en-US"/>
        </w:rPr>
        <w:t>s</w:t>
      </w:r>
      <w:r>
        <w:rPr>
          <w:lang w:val="fr-FR" w:bidi="en-US"/>
        </w:rPr>
        <w:t xml:space="preserve"> système ISO </w:t>
      </w:r>
      <w:proofErr w:type="spellStart"/>
      <w:r>
        <w:rPr>
          <w:lang w:val="fr-FR" w:bidi="en-US"/>
        </w:rPr>
        <w:t>Prod</w:t>
      </w:r>
      <w:proofErr w:type="spellEnd"/>
      <w:r>
        <w:rPr>
          <w:lang w:val="fr-FR" w:bidi="en-US"/>
        </w:rPr>
        <w:t>.</w:t>
      </w:r>
    </w:p>
    <w:p w14:paraId="01757F3A" w14:textId="30C96F9D" w:rsidR="00E93927" w:rsidRDefault="00E93927" w:rsidP="00E93927">
      <w:pPr>
        <w:rPr>
          <w:lang w:val="fr-FR" w:bidi="en-US"/>
        </w:rPr>
      </w:pPr>
      <w:r>
        <w:rPr>
          <w:lang w:val="fr-FR" w:bidi="en-US"/>
        </w:rPr>
        <w:t xml:space="preserve">Le schéma d’infrastructure de </w:t>
      </w:r>
      <w:proofErr w:type="spellStart"/>
      <w:r w:rsidR="00A9353E">
        <w:rPr>
          <w:lang w:val="fr-FR" w:bidi="en-US"/>
        </w:rPr>
        <w:t>pré</w:t>
      </w:r>
      <w:r>
        <w:rPr>
          <w:lang w:val="fr-FR" w:bidi="en-US"/>
        </w:rPr>
        <w:t>production</w:t>
      </w:r>
      <w:proofErr w:type="spellEnd"/>
      <w:r>
        <w:rPr>
          <w:lang w:val="fr-FR" w:bidi="en-US"/>
        </w:rPr>
        <w:t xml:space="preserve"> est le suivant :</w:t>
      </w:r>
    </w:p>
    <w:p w14:paraId="334D8CD9" w14:textId="7347F6CE" w:rsidR="00E93927" w:rsidRDefault="000F20B2" w:rsidP="00E93927">
      <w:pPr>
        <w:jc w:val="center"/>
        <w:rPr>
          <w:lang w:val="fr-FR" w:bidi="en-US"/>
        </w:rPr>
      </w:pPr>
      <w:r>
        <w:object w:dxaOrig="6201" w:dyaOrig="14531" w14:anchorId="089FAA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15pt" o:ole="">
            <v:imagedata r:id="rId16" o:title=""/>
          </v:shape>
          <o:OLEObject Type="Embed" ProgID="Visio.Drawing.15" ShapeID="_x0000_i1025" DrawAspect="Content" ObjectID="_1568535057" r:id="rId17"/>
        </w:object>
      </w:r>
    </w:p>
    <w:p w14:paraId="3AD102F0" w14:textId="2D591F16" w:rsidR="00E93927" w:rsidRDefault="00E93927" w:rsidP="00E93927">
      <w:pPr>
        <w:rPr>
          <w:lang w:val="fr-FR" w:bidi="en-US"/>
        </w:rPr>
      </w:pPr>
      <w:r>
        <w:rPr>
          <w:lang w:val="fr-FR" w:bidi="en-US"/>
        </w:rPr>
        <w:lastRenderedPageBreak/>
        <w:t xml:space="preserve">Le </w:t>
      </w:r>
      <w:proofErr w:type="spellStart"/>
      <w:r>
        <w:rPr>
          <w:lang w:val="fr-FR" w:bidi="en-US"/>
        </w:rPr>
        <w:t>sizing</w:t>
      </w:r>
      <w:proofErr w:type="spellEnd"/>
      <w:r>
        <w:rPr>
          <w:lang w:val="fr-FR" w:bidi="en-US"/>
        </w:rPr>
        <w:t xml:space="preserve"> des machines (Iso </w:t>
      </w:r>
      <w:proofErr w:type="spellStart"/>
      <w:r>
        <w:rPr>
          <w:lang w:val="fr-FR" w:bidi="en-US"/>
        </w:rPr>
        <w:t>Prod</w:t>
      </w:r>
      <w:proofErr w:type="spellEnd"/>
      <w:r>
        <w:rPr>
          <w:lang w:val="fr-FR" w:bidi="en-US"/>
        </w:rPr>
        <w:t>) est le suivant :</w:t>
      </w:r>
    </w:p>
    <w:p w14:paraId="559F16A1" w14:textId="77777777" w:rsidR="00FA6860" w:rsidRDefault="00FA6860" w:rsidP="00FA6860">
      <w:pPr>
        <w:pStyle w:val="ListParagraph"/>
        <w:numPr>
          <w:ilvl w:val="0"/>
          <w:numId w:val="8"/>
        </w:numPr>
        <w:ind w:left="1080"/>
      </w:pPr>
      <w:proofErr w:type="spellStart"/>
      <w:r>
        <w:t>Une</w:t>
      </w:r>
      <w:proofErr w:type="spellEnd"/>
      <w:r>
        <w:t xml:space="preserve"> Virtual Machine VM EASE-PPR-FE (Nginx)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128"/>
        <w:gridCol w:w="2102"/>
        <w:gridCol w:w="4050"/>
      </w:tblGrid>
      <w:tr w:rsidR="00FA6860" w:rsidRPr="00A5481D" w14:paraId="2FEF94E0" w14:textId="77777777" w:rsidTr="00FA6860">
        <w:tc>
          <w:tcPr>
            <w:tcW w:w="2128" w:type="dxa"/>
            <w:shd w:val="clear" w:color="auto" w:fill="009FE3" w:themeFill="accent2"/>
          </w:tcPr>
          <w:p w14:paraId="53340404" w14:textId="77777777" w:rsidR="00FA6860" w:rsidRPr="00A5481D" w:rsidRDefault="00FA6860" w:rsidP="00FA6860">
            <w:pPr>
              <w:rPr>
                <w:b/>
                <w:lang w:val="fr-FR"/>
              </w:rPr>
            </w:pPr>
            <w:r w:rsidRPr="00A5481D">
              <w:rPr>
                <w:b/>
                <w:lang w:val="fr-FR"/>
              </w:rPr>
              <w:t>Model</w:t>
            </w:r>
            <w:r>
              <w:rPr>
                <w:b/>
                <w:lang w:val="fr-FR"/>
              </w:rPr>
              <w:t xml:space="preserve"> VM</w:t>
            </w:r>
          </w:p>
        </w:tc>
        <w:tc>
          <w:tcPr>
            <w:tcW w:w="2102" w:type="dxa"/>
            <w:shd w:val="clear" w:color="auto" w:fill="009FE3" w:themeFill="accent2"/>
          </w:tcPr>
          <w:p w14:paraId="0D8AEC04" w14:textId="77777777" w:rsidR="00FA6860" w:rsidRPr="00A5481D" w:rsidRDefault="00FA6860" w:rsidP="00FA6860">
            <w:pPr>
              <w:rPr>
                <w:b/>
                <w:lang w:val="fr-FR"/>
              </w:rPr>
            </w:pPr>
            <w:r w:rsidRPr="00A5481D">
              <w:rPr>
                <w:b/>
                <w:lang w:val="fr-FR"/>
              </w:rPr>
              <w:t>OS / Soft</w:t>
            </w:r>
          </w:p>
        </w:tc>
        <w:tc>
          <w:tcPr>
            <w:tcW w:w="4050" w:type="dxa"/>
            <w:shd w:val="clear" w:color="auto" w:fill="009FE3" w:themeFill="accent2"/>
          </w:tcPr>
          <w:p w14:paraId="258D11C6" w14:textId="77777777" w:rsidR="00FA6860" w:rsidRPr="00A5481D" w:rsidRDefault="00FA6860" w:rsidP="00FA6860">
            <w:pPr>
              <w:rPr>
                <w:b/>
                <w:lang w:val="fr-FR"/>
              </w:rPr>
            </w:pPr>
            <w:r w:rsidRPr="00A5481D">
              <w:rPr>
                <w:b/>
                <w:lang w:val="fr-FR"/>
              </w:rPr>
              <w:t>NIC / @</w:t>
            </w:r>
            <w:proofErr w:type="spellStart"/>
            <w:r w:rsidRPr="00A5481D">
              <w:rPr>
                <w:b/>
                <w:lang w:val="fr-FR"/>
              </w:rPr>
              <w:t>ip</w:t>
            </w:r>
            <w:proofErr w:type="spellEnd"/>
          </w:p>
        </w:tc>
      </w:tr>
      <w:tr w:rsidR="00FA6860" w:rsidRPr="008A02D3" w14:paraId="227D0FDC" w14:textId="77777777" w:rsidTr="00FA6860">
        <w:tc>
          <w:tcPr>
            <w:tcW w:w="2128" w:type="dxa"/>
          </w:tcPr>
          <w:p w14:paraId="152F14D8" w14:textId="77777777" w:rsidR="00FA6860" w:rsidRPr="00CD0593" w:rsidRDefault="00FA6860" w:rsidP="00FA6860">
            <w:r>
              <w:t xml:space="preserve"> (1</w:t>
            </w:r>
            <w:r w:rsidRPr="00CD0593">
              <w:t xml:space="preserve"> cores, </w:t>
            </w:r>
            <w:r>
              <w:t>4</w:t>
            </w:r>
            <w:r w:rsidRPr="00CD0593">
              <w:t xml:space="preserve"> GB memory)</w:t>
            </w:r>
          </w:p>
        </w:tc>
        <w:tc>
          <w:tcPr>
            <w:tcW w:w="2102" w:type="dxa"/>
          </w:tcPr>
          <w:p w14:paraId="4A3F502D" w14:textId="77777777" w:rsidR="00FA6860" w:rsidRDefault="00FA6860" w:rsidP="00FA6860">
            <w:r w:rsidRPr="00CD0593">
              <w:t>Linux</w:t>
            </w:r>
            <w:r>
              <w:t xml:space="preserve"> </w:t>
            </w:r>
            <w:proofErr w:type="spellStart"/>
            <w:r>
              <w:t>Debian</w:t>
            </w:r>
            <w:proofErr w:type="spellEnd"/>
            <w:r>
              <w:t xml:space="preserve"> 9.1</w:t>
            </w:r>
          </w:p>
          <w:p w14:paraId="79F3A08A" w14:textId="77777777" w:rsidR="00FA6860" w:rsidRDefault="00FA6860" w:rsidP="00FA6860">
            <w:r>
              <w:t xml:space="preserve">Tomcat </w:t>
            </w:r>
            <w:r w:rsidRPr="00CE6B9E">
              <w:t>8.5.14</w:t>
            </w:r>
          </w:p>
          <w:p w14:paraId="1262D84E" w14:textId="77777777" w:rsidR="00FA6860" w:rsidRPr="00CD0593" w:rsidRDefault="00FA6860" w:rsidP="00FA6860">
            <w:r>
              <w:t>Apache 2.4</w:t>
            </w:r>
          </w:p>
        </w:tc>
        <w:tc>
          <w:tcPr>
            <w:tcW w:w="4050" w:type="dxa"/>
          </w:tcPr>
          <w:p w14:paraId="7510D9B6" w14:textId="77777777" w:rsidR="00FA6860" w:rsidRPr="008A02D3" w:rsidRDefault="00FA6860" w:rsidP="00FA6860">
            <w:r>
              <w:t xml:space="preserve">Eth0 / </w:t>
            </w:r>
            <w:r w:rsidRPr="009817BD">
              <w:t>10.12.</w:t>
            </w:r>
            <w:r>
              <w:t>218.10</w:t>
            </w:r>
          </w:p>
        </w:tc>
      </w:tr>
    </w:tbl>
    <w:p w14:paraId="32D61E66" w14:textId="77777777" w:rsidR="00FA6860" w:rsidRDefault="00FA6860" w:rsidP="00FA6860"/>
    <w:p w14:paraId="5B5900BA" w14:textId="77777777" w:rsidR="00FA6860" w:rsidRPr="00A5481D" w:rsidRDefault="00FA6860" w:rsidP="00FA6860">
      <w:pPr>
        <w:pStyle w:val="ListParagraph"/>
        <w:numPr>
          <w:ilvl w:val="0"/>
          <w:numId w:val="8"/>
        </w:numPr>
        <w:ind w:left="1080"/>
      </w:pPr>
      <w:proofErr w:type="spellStart"/>
      <w:r>
        <w:t>Une</w:t>
      </w:r>
      <w:proofErr w:type="spellEnd"/>
      <w:r>
        <w:t xml:space="preserve"> </w:t>
      </w:r>
      <w:r w:rsidRPr="00A5481D">
        <w:t xml:space="preserve">Virtual Machine </w:t>
      </w:r>
      <w:r>
        <w:t>VM EASE-PPR-DB (</w:t>
      </w:r>
      <w:proofErr w:type="spellStart"/>
      <w:r>
        <w:t>Mariadb</w:t>
      </w:r>
      <w:proofErr w:type="spellEnd"/>
      <w:r w:rsidRPr="00A5481D">
        <w:t>)</w:t>
      </w:r>
    </w:p>
    <w:tbl>
      <w:tblPr>
        <w:tblStyle w:val="TableGrid"/>
        <w:tblW w:w="8280" w:type="dxa"/>
        <w:tblLook w:val="04A0" w:firstRow="1" w:lastRow="0" w:firstColumn="1" w:lastColumn="0" w:noHBand="0" w:noVBand="1"/>
      </w:tblPr>
      <w:tblGrid>
        <w:gridCol w:w="2128"/>
        <w:gridCol w:w="2102"/>
        <w:gridCol w:w="4050"/>
      </w:tblGrid>
      <w:tr w:rsidR="00FA6860" w:rsidRPr="00A5481D" w14:paraId="3B3D0D0C" w14:textId="77777777" w:rsidTr="00FA6860">
        <w:tc>
          <w:tcPr>
            <w:tcW w:w="2128" w:type="dxa"/>
            <w:shd w:val="clear" w:color="auto" w:fill="009FE3" w:themeFill="accent2"/>
          </w:tcPr>
          <w:p w14:paraId="007DB8F7" w14:textId="77777777" w:rsidR="00FA6860" w:rsidRPr="00A5481D" w:rsidRDefault="00FA6860" w:rsidP="00FA6860">
            <w:pPr>
              <w:rPr>
                <w:b/>
                <w:lang w:val="fr-FR"/>
              </w:rPr>
            </w:pPr>
            <w:r w:rsidRPr="00A5481D">
              <w:rPr>
                <w:b/>
                <w:lang w:val="fr-FR"/>
              </w:rPr>
              <w:t>Model</w:t>
            </w:r>
            <w:r>
              <w:rPr>
                <w:b/>
                <w:lang w:val="fr-FR"/>
              </w:rPr>
              <w:t xml:space="preserve"> VM</w:t>
            </w:r>
          </w:p>
        </w:tc>
        <w:tc>
          <w:tcPr>
            <w:tcW w:w="2102" w:type="dxa"/>
            <w:shd w:val="clear" w:color="auto" w:fill="009FE3" w:themeFill="accent2"/>
          </w:tcPr>
          <w:p w14:paraId="722D8397" w14:textId="77777777" w:rsidR="00FA6860" w:rsidRPr="00A5481D" w:rsidRDefault="00FA6860" w:rsidP="00FA6860">
            <w:pPr>
              <w:rPr>
                <w:b/>
                <w:lang w:val="fr-FR"/>
              </w:rPr>
            </w:pPr>
            <w:r w:rsidRPr="00A5481D">
              <w:rPr>
                <w:b/>
                <w:lang w:val="fr-FR"/>
              </w:rPr>
              <w:t>OS / Soft</w:t>
            </w:r>
          </w:p>
        </w:tc>
        <w:tc>
          <w:tcPr>
            <w:tcW w:w="4050" w:type="dxa"/>
            <w:shd w:val="clear" w:color="auto" w:fill="009FE3" w:themeFill="accent2"/>
          </w:tcPr>
          <w:p w14:paraId="571E29F9" w14:textId="77777777" w:rsidR="00FA6860" w:rsidRPr="00A5481D" w:rsidRDefault="00FA6860" w:rsidP="00FA6860">
            <w:pPr>
              <w:rPr>
                <w:b/>
                <w:lang w:val="fr-FR"/>
              </w:rPr>
            </w:pPr>
            <w:r w:rsidRPr="00A5481D">
              <w:rPr>
                <w:b/>
                <w:lang w:val="fr-FR"/>
              </w:rPr>
              <w:t>NIC / @</w:t>
            </w:r>
            <w:proofErr w:type="spellStart"/>
            <w:r w:rsidRPr="00A5481D">
              <w:rPr>
                <w:b/>
                <w:lang w:val="fr-FR"/>
              </w:rPr>
              <w:t>ip</w:t>
            </w:r>
            <w:proofErr w:type="spellEnd"/>
          </w:p>
        </w:tc>
      </w:tr>
      <w:tr w:rsidR="00FA6860" w:rsidRPr="00EE5839" w14:paraId="41CB173F" w14:textId="77777777" w:rsidTr="00FA6860">
        <w:tc>
          <w:tcPr>
            <w:tcW w:w="2128" w:type="dxa"/>
          </w:tcPr>
          <w:p w14:paraId="302A6C2A" w14:textId="77777777" w:rsidR="00FA6860" w:rsidRPr="00CD0593" w:rsidRDefault="00FA6860" w:rsidP="00FA6860">
            <w:r w:rsidRPr="00CD0593">
              <w:t xml:space="preserve"> (</w:t>
            </w:r>
            <w:r>
              <w:t>1</w:t>
            </w:r>
            <w:r w:rsidRPr="00CD0593">
              <w:t xml:space="preserve"> cores, </w:t>
            </w:r>
            <w:r>
              <w:t>4</w:t>
            </w:r>
            <w:r w:rsidRPr="00CD0593">
              <w:t xml:space="preserve"> GB memory)</w:t>
            </w:r>
          </w:p>
        </w:tc>
        <w:tc>
          <w:tcPr>
            <w:tcW w:w="2102" w:type="dxa"/>
          </w:tcPr>
          <w:p w14:paraId="668442D3" w14:textId="77777777" w:rsidR="00FA6860" w:rsidRDefault="00FA6860" w:rsidP="00FA6860">
            <w:r w:rsidRPr="00CD0593">
              <w:t>Linux</w:t>
            </w:r>
            <w:r>
              <w:t xml:space="preserve"> </w:t>
            </w:r>
            <w:proofErr w:type="spellStart"/>
            <w:r>
              <w:t>Debian</w:t>
            </w:r>
            <w:proofErr w:type="spellEnd"/>
            <w:r>
              <w:t xml:space="preserve"> 9.1</w:t>
            </w:r>
          </w:p>
          <w:p w14:paraId="7B048200" w14:textId="77777777" w:rsidR="00FA6860" w:rsidRPr="00CD0593" w:rsidRDefault="00FA6860" w:rsidP="00FA6860">
            <w:proofErr w:type="spellStart"/>
            <w:r>
              <w:t>MariaDB</w:t>
            </w:r>
            <w:proofErr w:type="spellEnd"/>
            <w:r>
              <w:t xml:space="preserve"> </w:t>
            </w:r>
            <w:r w:rsidRPr="00CE6B9E">
              <w:t>10.1.26</w:t>
            </w:r>
          </w:p>
        </w:tc>
        <w:tc>
          <w:tcPr>
            <w:tcW w:w="4050" w:type="dxa"/>
          </w:tcPr>
          <w:p w14:paraId="76FC22AC" w14:textId="77777777" w:rsidR="00FA6860" w:rsidRPr="00EE5839" w:rsidRDefault="00FA6860" w:rsidP="00FA6860">
            <w:pPr>
              <w:rPr>
                <w:lang w:val="fr-FR"/>
              </w:rPr>
            </w:pPr>
            <w:r>
              <w:rPr>
                <w:lang w:val="fr-FR"/>
              </w:rPr>
              <w:t>Eth0 / 10.12.218.11</w:t>
            </w:r>
          </w:p>
        </w:tc>
      </w:tr>
    </w:tbl>
    <w:p w14:paraId="4F0A5A72" w14:textId="1CE4F0B2" w:rsidR="00E93927" w:rsidRDefault="00E93927" w:rsidP="00E93927">
      <w:pPr>
        <w:rPr>
          <w:lang w:val="fr-FR" w:bidi="en-US"/>
        </w:rPr>
      </w:pPr>
    </w:p>
    <w:p w14:paraId="15F29C2B" w14:textId="572D38D7" w:rsidR="00E93927" w:rsidRDefault="00A9353E" w:rsidP="00E93927">
      <w:pPr>
        <w:rPr>
          <w:lang w:val="fr-FR" w:bidi="en-US"/>
        </w:rPr>
      </w:pPr>
      <w:r>
        <w:rPr>
          <w:lang w:val="fr-FR" w:bidi="en-US"/>
        </w:rPr>
        <w:t xml:space="preserve">Les composants système en place en </w:t>
      </w:r>
      <w:proofErr w:type="spellStart"/>
      <w:r>
        <w:rPr>
          <w:lang w:val="fr-FR" w:bidi="en-US"/>
        </w:rPr>
        <w:t>préproduction</w:t>
      </w:r>
      <w:proofErr w:type="spellEnd"/>
      <w:r>
        <w:rPr>
          <w:lang w:val="fr-FR" w:bidi="en-US"/>
        </w:rPr>
        <w:t xml:space="preserve"> sont les suivants :</w:t>
      </w:r>
    </w:p>
    <w:p w14:paraId="665B2AAF" w14:textId="01BC133D" w:rsidR="00A9353E" w:rsidRDefault="00A9353E" w:rsidP="00A9353E">
      <w:pPr>
        <w:pStyle w:val="ListParagraph"/>
        <w:numPr>
          <w:ilvl w:val="0"/>
          <w:numId w:val="23"/>
        </w:numPr>
        <w:rPr>
          <w:lang w:val="fr-FR" w:bidi="en-US"/>
        </w:rPr>
      </w:pPr>
      <w:r>
        <w:rPr>
          <w:lang w:val="fr-FR" w:bidi="en-US"/>
        </w:rPr>
        <w:t xml:space="preserve">Serveur Web </w:t>
      </w:r>
      <w:proofErr w:type="spellStart"/>
      <w:r w:rsidR="00FA6860">
        <w:rPr>
          <w:lang w:val="fr-FR" w:bidi="en-US"/>
        </w:rPr>
        <w:t>Tomcat</w:t>
      </w:r>
      <w:proofErr w:type="spellEnd"/>
      <w:r>
        <w:rPr>
          <w:lang w:val="fr-FR" w:bidi="en-US"/>
        </w:rPr>
        <w:t xml:space="preserve"> (</w:t>
      </w:r>
      <w:r w:rsidR="00813175">
        <w:rPr>
          <w:lang w:val="fr-FR" w:bidi="en-US"/>
        </w:rPr>
        <w:t xml:space="preserve">80 / </w:t>
      </w:r>
      <w:r>
        <w:rPr>
          <w:lang w:val="fr-FR" w:bidi="en-US"/>
        </w:rPr>
        <w:t xml:space="preserve">443) </w:t>
      </w:r>
      <w:r w:rsidR="00813175">
        <w:rPr>
          <w:lang w:val="fr-FR" w:bidi="en-US"/>
        </w:rPr>
        <w:t>–</w:t>
      </w:r>
      <w:r>
        <w:rPr>
          <w:lang w:val="fr-FR" w:bidi="en-US"/>
        </w:rPr>
        <w:t xml:space="preserve"> Front</w:t>
      </w:r>
    </w:p>
    <w:p w14:paraId="43ABAFFC" w14:textId="4F347DD4" w:rsidR="00813175" w:rsidRPr="00813175" w:rsidRDefault="00813175" w:rsidP="00813175">
      <w:pPr>
        <w:pStyle w:val="ListParagraph"/>
        <w:numPr>
          <w:ilvl w:val="0"/>
          <w:numId w:val="23"/>
        </w:numPr>
        <w:rPr>
          <w:lang w:val="fr-FR" w:bidi="en-US"/>
        </w:rPr>
      </w:pPr>
      <w:r>
        <w:rPr>
          <w:lang w:val="fr-FR" w:bidi="en-US"/>
        </w:rPr>
        <w:t>Serveur Apache (80 / 443) – Front</w:t>
      </w:r>
    </w:p>
    <w:p w14:paraId="37D000E1" w14:textId="05939E69" w:rsidR="00A9353E" w:rsidRDefault="00A9353E" w:rsidP="00A9353E">
      <w:pPr>
        <w:pStyle w:val="ListParagraph"/>
        <w:numPr>
          <w:ilvl w:val="0"/>
          <w:numId w:val="23"/>
        </w:numPr>
        <w:rPr>
          <w:lang w:val="fr-FR" w:bidi="en-US"/>
        </w:rPr>
      </w:pPr>
      <w:proofErr w:type="spellStart"/>
      <w:r>
        <w:rPr>
          <w:lang w:val="fr-FR" w:bidi="en-US"/>
        </w:rPr>
        <w:t>MariaDB</w:t>
      </w:r>
      <w:proofErr w:type="spellEnd"/>
      <w:r>
        <w:rPr>
          <w:lang w:val="fr-FR" w:bidi="en-US"/>
        </w:rPr>
        <w:t xml:space="preserve"> – Back</w:t>
      </w:r>
    </w:p>
    <w:p w14:paraId="02246733" w14:textId="58E92B1F" w:rsidR="00A9353E" w:rsidRPr="00A9353E" w:rsidRDefault="00A9353E" w:rsidP="00A9353E">
      <w:pPr>
        <w:rPr>
          <w:lang w:val="fr-FR" w:bidi="en-US"/>
        </w:rPr>
      </w:pPr>
      <w:r>
        <w:rPr>
          <w:lang w:val="fr-FR" w:bidi="en-US"/>
        </w:rPr>
        <w:br w:type="page"/>
      </w:r>
    </w:p>
    <w:p w14:paraId="55630FCF" w14:textId="08519297" w:rsidR="00A9353E" w:rsidRDefault="00A9353E" w:rsidP="00A9353E">
      <w:pPr>
        <w:pStyle w:val="Heading3"/>
        <w:rPr>
          <w:b w:val="0"/>
        </w:rPr>
      </w:pPr>
      <w:bookmarkStart w:id="4" w:name="_Toc492041607"/>
      <w:r w:rsidRPr="00A9353E">
        <w:rPr>
          <w:b w:val="0"/>
        </w:rPr>
        <w:lastRenderedPageBreak/>
        <w:t>Production</w:t>
      </w:r>
      <w:bookmarkEnd w:id="4"/>
    </w:p>
    <w:p w14:paraId="74AF1A07" w14:textId="03F712B6" w:rsidR="00A9353E" w:rsidRDefault="00A9353E" w:rsidP="00A9353E">
      <w:pPr>
        <w:rPr>
          <w:lang w:val="fr-FR" w:bidi="en-US"/>
        </w:rPr>
      </w:pPr>
      <w:r>
        <w:rPr>
          <w:lang w:val="fr-FR" w:bidi="en-US"/>
        </w:rPr>
        <w:t>La plateforme de production est composé</w:t>
      </w:r>
      <w:r w:rsidR="00DB66C3">
        <w:rPr>
          <w:lang w:val="fr-FR" w:bidi="en-US"/>
        </w:rPr>
        <w:t>e</w:t>
      </w:r>
      <w:r>
        <w:rPr>
          <w:lang w:val="fr-FR" w:bidi="en-US"/>
        </w:rPr>
        <w:t xml:space="preserve"> de </w:t>
      </w:r>
      <w:r w:rsidR="00FA6860">
        <w:rPr>
          <w:lang w:val="fr-FR" w:bidi="en-US"/>
        </w:rPr>
        <w:t>2</w:t>
      </w:r>
      <w:r>
        <w:rPr>
          <w:lang w:val="fr-FR" w:bidi="en-US"/>
        </w:rPr>
        <w:t xml:space="preserve"> machines </w:t>
      </w:r>
      <w:proofErr w:type="gramStart"/>
      <w:r>
        <w:rPr>
          <w:lang w:val="fr-FR" w:bidi="en-US"/>
        </w:rPr>
        <w:t xml:space="preserve">( </w:t>
      </w:r>
      <w:r w:rsidR="00FA6860">
        <w:rPr>
          <w:lang w:val="fr-FR" w:bidi="en-US"/>
        </w:rPr>
        <w:t>1</w:t>
      </w:r>
      <w:proofErr w:type="gramEnd"/>
      <w:r w:rsidR="00FA6860">
        <w:rPr>
          <w:lang w:val="fr-FR" w:bidi="en-US"/>
        </w:rPr>
        <w:t xml:space="preserve"> </w:t>
      </w:r>
      <w:r>
        <w:rPr>
          <w:lang w:val="fr-FR" w:bidi="en-US"/>
        </w:rPr>
        <w:t xml:space="preserve">Front &amp; </w:t>
      </w:r>
      <w:r w:rsidR="00FA6860">
        <w:rPr>
          <w:lang w:val="fr-FR" w:bidi="en-US"/>
        </w:rPr>
        <w:t>1</w:t>
      </w:r>
      <w:r w:rsidR="006B2A9D">
        <w:rPr>
          <w:lang w:val="fr-FR" w:bidi="en-US"/>
        </w:rPr>
        <w:t xml:space="preserve"> </w:t>
      </w:r>
      <w:r>
        <w:rPr>
          <w:lang w:val="fr-FR" w:bidi="en-US"/>
        </w:rPr>
        <w:t xml:space="preserve">Back ), elle est isolée de la </w:t>
      </w:r>
      <w:proofErr w:type="spellStart"/>
      <w:r w:rsidR="006B2A9D">
        <w:rPr>
          <w:lang w:val="fr-FR" w:bidi="en-US"/>
        </w:rPr>
        <w:t>préproduction</w:t>
      </w:r>
      <w:proofErr w:type="spellEnd"/>
      <w:r w:rsidR="006B2A9D">
        <w:rPr>
          <w:lang w:val="fr-FR" w:bidi="en-US"/>
        </w:rPr>
        <w:t>.</w:t>
      </w:r>
    </w:p>
    <w:p w14:paraId="7C86858F" w14:textId="239AE1C2" w:rsidR="00A9353E" w:rsidRDefault="00A9353E" w:rsidP="00A9353E">
      <w:pPr>
        <w:rPr>
          <w:lang w:val="fr-FR" w:bidi="en-US"/>
        </w:rPr>
      </w:pPr>
      <w:r>
        <w:rPr>
          <w:lang w:val="fr-FR" w:bidi="en-US"/>
        </w:rPr>
        <w:t>Le schéma d’infrastructure de production est le suivant :</w:t>
      </w:r>
    </w:p>
    <w:p w14:paraId="07D3838E" w14:textId="4C621BD3" w:rsidR="006B2A9D" w:rsidRDefault="000F20B2" w:rsidP="006B2A9D">
      <w:pPr>
        <w:jc w:val="center"/>
        <w:rPr>
          <w:lang w:val="fr-FR" w:bidi="en-US"/>
        </w:rPr>
      </w:pPr>
      <w:r>
        <w:object w:dxaOrig="6081" w:dyaOrig="14261" w14:anchorId="07934EE6">
          <v:shape id="_x0000_i1026" type="#_x0000_t75" style="width:229pt;height:540pt" o:ole="">
            <v:imagedata r:id="rId18" o:title=""/>
          </v:shape>
          <o:OLEObject Type="Embed" ProgID="Visio.Drawing.15" ShapeID="_x0000_i1026" DrawAspect="Content" ObjectID="_1568535058" r:id="rId19"/>
        </w:object>
      </w:r>
    </w:p>
    <w:p w14:paraId="5D3E8EAA" w14:textId="5ED94A2D" w:rsidR="006B2A9D" w:rsidRDefault="006B2A9D" w:rsidP="006B2A9D">
      <w:pPr>
        <w:rPr>
          <w:lang w:val="fr-FR" w:bidi="en-US"/>
        </w:rPr>
      </w:pPr>
      <w:r>
        <w:rPr>
          <w:lang w:val="fr-FR" w:bidi="en-US"/>
        </w:rPr>
        <w:lastRenderedPageBreak/>
        <w:t xml:space="preserve">Le </w:t>
      </w:r>
      <w:proofErr w:type="spellStart"/>
      <w:r>
        <w:rPr>
          <w:lang w:val="fr-FR" w:bidi="en-US"/>
        </w:rPr>
        <w:t>sizing</w:t>
      </w:r>
      <w:proofErr w:type="spellEnd"/>
      <w:r>
        <w:rPr>
          <w:lang w:val="fr-FR" w:bidi="en-US"/>
        </w:rPr>
        <w:t xml:space="preserve"> des machines est le suivant :</w:t>
      </w:r>
    </w:p>
    <w:p w14:paraId="52ED40FE" w14:textId="77777777" w:rsidR="00FA6860" w:rsidRDefault="00FA6860" w:rsidP="00FA6860">
      <w:pPr>
        <w:pStyle w:val="ListParagraph"/>
        <w:numPr>
          <w:ilvl w:val="2"/>
          <w:numId w:val="8"/>
        </w:numPr>
        <w:ind w:left="2520"/>
      </w:pPr>
      <w:r>
        <w:t>VM EASE-PROD-FE (Tomcat)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308"/>
        <w:gridCol w:w="2102"/>
        <w:gridCol w:w="4230"/>
      </w:tblGrid>
      <w:tr w:rsidR="00FA6860" w:rsidRPr="00D31FCD" w14:paraId="577EE97C" w14:textId="77777777" w:rsidTr="00FA6860">
        <w:tc>
          <w:tcPr>
            <w:tcW w:w="2308" w:type="dxa"/>
            <w:shd w:val="clear" w:color="auto" w:fill="009FE3" w:themeFill="accent2"/>
          </w:tcPr>
          <w:p w14:paraId="72E32B62" w14:textId="77777777" w:rsidR="00FA6860" w:rsidRPr="00D31FCD" w:rsidRDefault="00FA6860" w:rsidP="00FA6860">
            <w:pPr>
              <w:rPr>
                <w:b/>
                <w:lang w:val="fr-FR"/>
              </w:rPr>
            </w:pPr>
            <w:r w:rsidRPr="00D31FCD">
              <w:rPr>
                <w:b/>
                <w:lang w:val="fr-FR"/>
              </w:rPr>
              <w:t>Modèle</w:t>
            </w:r>
            <w:r>
              <w:rPr>
                <w:b/>
                <w:lang w:val="fr-FR"/>
              </w:rPr>
              <w:t xml:space="preserve"> VM</w:t>
            </w:r>
          </w:p>
        </w:tc>
        <w:tc>
          <w:tcPr>
            <w:tcW w:w="2102" w:type="dxa"/>
            <w:shd w:val="clear" w:color="auto" w:fill="009FE3" w:themeFill="accent2"/>
          </w:tcPr>
          <w:p w14:paraId="10044A03" w14:textId="77777777" w:rsidR="00FA6860" w:rsidRPr="00D31FCD" w:rsidRDefault="00FA6860" w:rsidP="00FA6860">
            <w:pPr>
              <w:rPr>
                <w:b/>
                <w:lang w:val="fr-FR"/>
              </w:rPr>
            </w:pPr>
            <w:r w:rsidRPr="00D31FCD">
              <w:rPr>
                <w:b/>
                <w:lang w:val="fr-FR"/>
              </w:rPr>
              <w:t>OS / Soft</w:t>
            </w:r>
          </w:p>
        </w:tc>
        <w:tc>
          <w:tcPr>
            <w:tcW w:w="4230" w:type="dxa"/>
            <w:shd w:val="clear" w:color="auto" w:fill="009FE3" w:themeFill="accent2"/>
          </w:tcPr>
          <w:p w14:paraId="0F980EDD" w14:textId="77777777" w:rsidR="00FA6860" w:rsidRPr="00D31FCD" w:rsidRDefault="00FA6860" w:rsidP="00FA6860">
            <w:pPr>
              <w:rPr>
                <w:b/>
                <w:lang w:val="fr-FR"/>
              </w:rPr>
            </w:pPr>
            <w:r w:rsidRPr="00D31FCD">
              <w:rPr>
                <w:b/>
                <w:lang w:val="fr-FR"/>
              </w:rPr>
              <w:t>NIC / @</w:t>
            </w:r>
            <w:proofErr w:type="spellStart"/>
            <w:r w:rsidRPr="00D31FCD">
              <w:rPr>
                <w:b/>
                <w:lang w:val="fr-FR"/>
              </w:rPr>
              <w:t>ip</w:t>
            </w:r>
            <w:proofErr w:type="spellEnd"/>
          </w:p>
        </w:tc>
      </w:tr>
      <w:tr w:rsidR="00FA6860" w:rsidRPr="008A02D3" w14:paraId="2EB25DD8" w14:textId="77777777" w:rsidTr="00FA6860">
        <w:tc>
          <w:tcPr>
            <w:tcW w:w="2308" w:type="dxa"/>
          </w:tcPr>
          <w:p w14:paraId="3AD0128A" w14:textId="77777777" w:rsidR="00FA6860" w:rsidRPr="00CD0593" w:rsidRDefault="00FA6860" w:rsidP="00FA6860">
            <w:r>
              <w:t xml:space="preserve"> (1</w:t>
            </w:r>
            <w:r w:rsidRPr="00CD0593">
              <w:t xml:space="preserve"> cores, </w:t>
            </w:r>
            <w:r>
              <w:t>4</w:t>
            </w:r>
            <w:r w:rsidRPr="00CD0593">
              <w:t xml:space="preserve"> GB memory)</w:t>
            </w:r>
          </w:p>
        </w:tc>
        <w:tc>
          <w:tcPr>
            <w:tcW w:w="2102" w:type="dxa"/>
          </w:tcPr>
          <w:p w14:paraId="5B63FF77" w14:textId="77777777" w:rsidR="00FA6860" w:rsidRDefault="00FA6860" w:rsidP="00FA6860">
            <w:r w:rsidRPr="00CD0593">
              <w:t>Linux</w:t>
            </w:r>
            <w:r>
              <w:t xml:space="preserve"> </w:t>
            </w:r>
            <w:proofErr w:type="spellStart"/>
            <w:r>
              <w:t>Debian</w:t>
            </w:r>
            <w:proofErr w:type="spellEnd"/>
            <w:r>
              <w:t xml:space="preserve"> 9.1</w:t>
            </w:r>
          </w:p>
          <w:p w14:paraId="264C4F13" w14:textId="77777777" w:rsidR="00FA6860" w:rsidRDefault="00FA6860" w:rsidP="00FA6860">
            <w:r>
              <w:t xml:space="preserve">Tomcat </w:t>
            </w:r>
            <w:r w:rsidRPr="00CE6B9E">
              <w:t>8.5.14</w:t>
            </w:r>
          </w:p>
          <w:p w14:paraId="58825362" w14:textId="77777777" w:rsidR="00FA6860" w:rsidRPr="00CD0593" w:rsidRDefault="00FA6860" w:rsidP="00FA6860">
            <w:r>
              <w:t>Apache 2.4</w:t>
            </w:r>
          </w:p>
        </w:tc>
        <w:tc>
          <w:tcPr>
            <w:tcW w:w="4230" w:type="dxa"/>
          </w:tcPr>
          <w:p w14:paraId="1AC5BB62" w14:textId="77777777" w:rsidR="00FA6860" w:rsidRPr="008A02D3" w:rsidRDefault="00FA6860" w:rsidP="00FA6860">
            <w:r>
              <w:t xml:space="preserve">Eth0 / </w:t>
            </w:r>
            <w:r w:rsidRPr="009817BD">
              <w:t>10.12.</w:t>
            </w:r>
            <w:r>
              <w:t>217.10</w:t>
            </w:r>
          </w:p>
        </w:tc>
      </w:tr>
    </w:tbl>
    <w:p w14:paraId="696299D1" w14:textId="3298FEBE" w:rsidR="006B2A9D" w:rsidRDefault="006B2A9D" w:rsidP="006B2A9D"/>
    <w:p w14:paraId="7003C30B" w14:textId="77777777" w:rsidR="00FA6860" w:rsidRDefault="00FA6860" w:rsidP="00FA6860">
      <w:pPr>
        <w:pStyle w:val="ListParagraph"/>
        <w:numPr>
          <w:ilvl w:val="2"/>
          <w:numId w:val="8"/>
        </w:numPr>
        <w:ind w:left="2520"/>
      </w:pPr>
      <w:r>
        <w:t>VM EASE-PROD-DB1 (</w:t>
      </w:r>
      <w:proofErr w:type="spellStart"/>
      <w:r>
        <w:t>MariaDB</w:t>
      </w:r>
      <w:proofErr w:type="spellEnd"/>
      <w:r>
        <w:t>)</w:t>
      </w:r>
    </w:p>
    <w:tbl>
      <w:tblPr>
        <w:tblStyle w:val="TableGrid"/>
        <w:tblW w:w="8485" w:type="dxa"/>
        <w:tblLook w:val="04A0" w:firstRow="1" w:lastRow="0" w:firstColumn="1" w:lastColumn="0" w:noHBand="0" w:noVBand="1"/>
      </w:tblPr>
      <w:tblGrid>
        <w:gridCol w:w="1838"/>
        <w:gridCol w:w="2050"/>
        <w:gridCol w:w="4597"/>
      </w:tblGrid>
      <w:tr w:rsidR="00FA6860" w:rsidRPr="00295584" w14:paraId="16BB5D61" w14:textId="77777777" w:rsidTr="00FA6860">
        <w:tc>
          <w:tcPr>
            <w:tcW w:w="1838" w:type="dxa"/>
            <w:shd w:val="clear" w:color="auto" w:fill="009FE3" w:themeFill="accent2"/>
          </w:tcPr>
          <w:p w14:paraId="5B5E6CF0" w14:textId="77777777" w:rsidR="00FA6860" w:rsidRPr="00295584" w:rsidRDefault="00FA6860" w:rsidP="00FA6860">
            <w:pPr>
              <w:rPr>
                <w:b/>
                <w:lang w:val="fr-FR"/>
              </w:rPr>
            </w:pPr>
            <w:r w:rsidRPr="00295584">
              <w:rPr>
                <w:b/>
                <w:lang w:val="fr-FR"/>
              </w:rPr>
              <w:t>Modèle</w:t>
            </w:r>
            <w:r>
              <w:rPr>
                <w:b/>
                <w:lang w:val="fr-FR"/>
              </w:rPr>
              <w:t xml:space="preserve"> VM</w:t>
            </w:r>
          </w:p>
        </w:tc>
        <w:tc>
          <w:tcPr>
            <w:tcW w:w="2050" w:type="dxa"/>
            <w:shd w:val="clear" w:color="auto" w:fill="009FE3" w:themeFill="accent2"/>
          </w:tcPr>
          <w:p w14:paraId="50861B69" w14:textId="77777777" w:rsidR="00FA6860" w:rsidRPr="00295584" w:rsidRDefault="00FA6860" w:rsidP="00FA6860">
            <w:pPr>
              <w:rPr>
                <w:b/>
                <w:lang w:val="fr-FR"/>
              </w:rPr>
            </w:pPr>
            <w:r w:rsidRPr="00295584">
              <w:rPr>
                <w:b/>
                <w:lang w:val="fr-FR"/>
              </w:rPr>
              <w:t>OS / Soft</w:t>
            </w:r>
          </w:p>
        </w:tc>
        <w:tc>
          <w:tcPr>
            <w:tcW w:w="4597" w:type="dxa"/>
            <w:shd w:val="clear" w:color="auto" w:fill="009FE3" w:themeFill="accent2"/>
          </w:tcPr>
          <w:p w14:paraId="43D67E62" w14:textId="77777777" w:rsidR="00FA6860" w:rsidRPr="00295584" w:rsidRDefault="00FA6860" w:rsidP="00FA6860">
            <w:pPr>
              <w:rPr>
                <w:b/>
                <w:lang w:val="fr-FR"/>
              </w:rPr>
            </w:pPr>
            <w:r w:rsidRPr="00295584">
              <w:rPr>
                <w:b/>
                <w:lang w:val="fr-FR"/>
              </w:rPr>
              <w:t>NIC / @</w:t>
            </w:r>
            <w:proofErr w:type="spellStart"/>
            <w:r w:rsidRPr="00295584">
              <w:rPr>
                <w:b/>
                <w:lang w:val="fr-FR"/>
              </w:rPr>
              <w:t>ip</w:t>
            </w:r>
            <w:proofErr w:type="spellEnd"/>
          </w:p>
        </w:tc>
      </w:tr>
      <w:tr w:rsidR="00FA6860" w:rsidRPr="00EE5839" w14:paraId="41361937" w14:textId="77777777" w:rsidTr="00FA6860">
        <w:tc>
          <w:tcPr>
            <w:tcW w:w="1838" w:type="dxa"/>
          </w:tcPr>
          <w:p w14:paraId="2CFA1BAB" w14:textId="77777777" w:rsidR="00FA6860" w:rsidRPr="00CD0593" w:rsidRDefault="00FA6860" w:rsidP="00FA6860">
            <w:r w:rsidRPr="00CD0593">
              <w:t xml:space="preserve"> (</w:t>
            </w:r>
            <w:r>
              <w:t>1</w:t>
            </w:r>
            <w:r w:rsidRPr="00CD0593">
              <w:t xml:space="preserve"> cores, </w:t>
            </w:r>
            <w:r>
              <w:t>4</w:t>
            </w:r>
            <w:r w:rsidRPr="00CD0593">
              <w:t xml:space="preserve"> GB memory)</w:t>
            </w:r>
          </w:p>
        </w:tc>
        <w:tc>
          <w:tcPr>
            <w:tcW w:w="2050" w:type="dxa"/>
          </w:tcPr>
          <w:p w14:paraId="12044943" w14:textId="77777777" w:rsidR="00FA6860" w:rsidRDefault="00FA6860" w:rsidP="00FA6860">
            <w:r w:rsidRPr="00CD0593">
              <w:t>Linux</w:t>
            </w:r>
            <w:r>
              <w:t xml:space="preserve"> </w:t>
            </w:r>
            <w:proofErr w:type="spellStart"/>
            <w:r>
              <w:t>Debian</w:t>
            </w:r>
            <w:proofErr w:type="spellEnd"/>
            <w:r>
              <w:t xml:space="preserve"> 9.1</w:t>
            </w:r>
          </w:p>
          <w:p w14:paraId="497B5685" w14:textId="77777777" w:rsidR="00FA6860" w:rsidRPr="00CD0593" w:rsidRDefault="00FA6860" w:rsidP="00FA6860">
            <w:proofErr w:type="spellStart"/>
            <w:r>
              <w:t>MariaDB</w:t>
            </w:r>
            <w:proofErr w:type="spellEnd"/>
            <w:r>
              <w:t xml:space="preserve"> </w:t>
            </w:r>
            <w:r w:rsidRPr="00CE6B9E">
              <w:t>10.1.26</w:t>
            </w:r>
          </w:p>
        </w:tc>
        <w:tc>
          <w:tcPr>
            <w:tcW w:w="4597" w:type="dxa"/>
          </w:tcPr>
          <w:p w14:paraId="1BB31B96" w14:textId="77777777" w:rsidR="00FA6860" w:rsidRPr="00576487" w:rsidRDefault="00FA6860" w:rsidP="00FA6860">
            <w:r>
              <w:rPr>
                <w:lang w:val="fr-FR"/>
              </w:rPr>
              <w:t>Eth0 / 10.12.217.11</w:t>
            </w:r>
          </w:p>
        </w:tc>
      </w:tr>
    </w:tbl>
    <w:p w14:paraId="32718ED3" w14:textId="77777777" w:rsidR="00FA6860" w:rsidRDefault="00FA6860" w:rsidP="006B2A9D"/>
    <w:p w14:paraId="41E09B4B" w14:textId="72536F89" w:rsidR="006B2A9D" w:rsidRDefault="006B2A9D" w:rsidP="006B2A9D">
      <w:pPr>
        <w:rPr>
          <w:lang w:val="fr-FR" w:bidi="en-US"/>
        </w:rPr>
      </w:pPr>
      <w:r>
        <w:rPr>
          <w:lang w:val="fr-FR" w:bidi="en-US"/>
        </w:rPr>
        <w:t>Les composants système en place en production sont les suivants :</w:t>
      </w:r>
    </w:p>
    <w:p w14:paraId="38D6CA8F" w14:textId="3402C0D7" w:rsidR="006B2A9D" w:rsidRDefault="00FA6860" w:rsidP="006B2A9D">
      <w:pPr>
        <w:pStyle w:val="ListParagraph"/>
        <w:numPr>
          <w:ilvl w:val="0"/>
          <w:numId w:val="23"/>
        </w:numPr>
        <w:rPr>
          <w:lang w:val="fr-FR" w:bidi="en-US"/>
        </w:rPr>
      </w:pPr>
      <w:r>
        <w:rPr>
          <w:lang w:val="fr-FR" w:bidi="en-US"/>
        </w:rPr>
        <w:t>Front</w:t>
      </w:r>
      <w:r w:rsidR="006B2A9D">
        <w:rPr>
          <w:lang w:val="fr-FR" w:bidi="en-US"/>
        </w:rPr>
        <w:t> :</w:t>
      </w:r>
    </w:p>
    <w:p w14:paraId="44923E6C" w14:textId="3B25E8AA" w:rsidR="006B2A9D" w:rsidRDefault="00FA6860" w:rsidP="006B2A9D">
      <w:pPr>
        <w:pStyle w:val="ListParagraph"/>
        <w:numPr>
          <w:ilvl w:val="1"/>
          <w:numId w:val="23"/>
        </w:numPr>
        <w:rPr>
          <w:lang w:val="fr-FR" w:bidi="en-US"/>
        </w:rPr>
      </w:pPr>
      <w:r>
        <w:rPr>
          <w:lang w:val="fr-FR" w:bidi="en-US"/>
        </w:rPr>
        <w:t>Apache2</w:t>
      </w:r>
      <w:r w:rsidR="006B2A9D">
        <w:rPr>
          <w:lang w:val="fr-FR" w:bidi="en-US"/>
        </w:rPr>
        <w:t xml:space="preserve"> &amp; </w:t>
      </w:r>
      <w:proofErr w:type="spellStart"/>
      <w:r w:rsidR="006B2A9D">
        <w:rPr>
          <w:lang w:val="fr-FR" w:bidi="en-US"/>
        </w:rPr>
        <w:t>Mod_Security</w:t>
      </w:r>
      <w:proofErr w:type="spellEnd"/>
    </w:p>
    <w:p w14:paraId="360428F9" w14:textId="16EA3C1E" w:rsidR="006B2A9D" w:rsidRDefault="00FA6860" w:rsidP="006B2A9D">
      <w:pPr>
        <w:pStyle w:val="ListParagraph"/>
        <w:numPr>
          <w:ilvl w:val="1"/>
          <w:numId w:val="23"/>
        </w:numPr>
        <w:rPr>
          <w:lang w:val="fr-FR" w:bidi="en-US"/>
        </w:rPr>
      </w:pPr>
      <w:r>
        <w:rPr>
          <w:lang w:val="fr-FR" w:bidi="en-US"/>
        </w:rPr>
        <w:t>Tomcat8</w:t>
      </w:r>
    </w:p>
    <w:p w14:paraId="1C04F2F3" w14:textId="5662C1C1" w:rsidR="006B2A9D" w:rsidRDefault="006B2A9D" w:rsidP="006B2A9D">
      <w:pPr>
        <w:pStyle w:val="ListParagraph"/>
        <w:numPr>
          <w:ilvl w:val="0"/>
          <w:numId w:val="23"/>
        </w:numPr>
        <w:rPr>
          <w:lang w:val="fr-FR" w:bidi="en-US"/>
        </w:rPr>
      </w:pPr>
      <w:proofErr w:type="spellStart"/>
      <w:r>
        <w:rPr>
          <w:lang w:val="fr-FR" w:bidi="en-US"/>
        </w:rPr>
        <w:t>Backs</w:t>
      </w:r>
      <w:proofErr w:type="spellEnd"/>
      <w:r>
        <w:rPr>
          <w:lang w:val="fr-FR" w:bidi="en-US"/>
        </w:rPr>
        <w:t> :</w:t>
      </w:r>
    </w:p>
    <w:p w14:paraId="25AFF649" w14:textId="67035AFC" w:rsidR="006B2A9D" w:rsidRDefault="006B2A9D" w:rsidP="006B2A9D">
      <w:pPr>
        <w:pStyle w:val="ListParagraph"/>
        <w:numPr>
          <w:ilvl w:val="1"/>
          <w:numId w:val="23"/>
        </w:numPr>
        <w:rPr>
          <w:lang w:val="fr-FR" w:bidi="en-US"/>
        </w:rPr>
      </w:pPr>
      <w:proofErr w:type="spellStart"/>
      <w:r>
        <w:rPr>
          <w:lang w:val="fr-FR" w:bidi="en-US"/>
        </w:rPr>
        <w:t>MariaDB</w:t>
      </w:r>
      <w:proofErr w:type="spellEnd"/>
      <w:r>
        <w:rPr>
          <w:lang w:val="fr-FR" w:bidi="en-US"/>
        </w:rPr>
        <w:t xml:space="preserve"> </w:t>
      </w:r>
    </w:p>
    <w:p w14:paraId="6D550A9E" w14:textId="6F4FAF18" w:rsidR="00EE45AE" w:rsidRDefault="00EE45AE" w:rsidP="000B7756">
      <w:pPr>
        <w:rPr>
          <w:lang w:val="fr-FR" w:bidi="en-US"/>
        </w:rPr>
      </w:pPr>
    </w:p>
    <w:p w14:paraId="63687DC8" w14:textId="77777777" w:rsidR="00EE45AE" w:rsidRPr="00EE45AE" w:rsidRDefault="00EE45AE" w:rsidP="000B7756">
      <w:pPr>
        <w:rPr>
          <w:lang w:val="fr-FR" w:bidi="en-US"/>
        </w:rPr>
      </w:pPr>
    </w:p>
    <w:p w14:paraId="4E842CED" w14:textId="22DBAF10" w:rsidR="001A7D3E" w:rsidRDefault="001A7D3E" w:rsidP="001A7D3E">
      <w:pPr>
        <w:rPr>
          <w:lang w:val="fr-FR" w:bidi="en-US"/>
        </w:rPr>
      </w:pPr>
    </w:p>
    <w:p w14:paraId="784D01F1" w14:textId="668D6FB6" w:rsidR="00F37F9D" w:rsidRDefault="00F37F9D">
      <w:pPr>
        <w:pStyle w:val="Heading1"/>
      </w:pPr>
      <w:bookmarkStart w:id="5" w:name="_Toc492041608"/>
      <w:r>
        <w:lastRenderedPageBreak/>
        <w:t>Patch Management</w:t>
      </w:r>
      <w:bookmarkEnd w:id="5"/>
    </w:p>
    <w:p w14:paraId="7DBEE9AF" w14:textId="35086FB7" w:rsidR="00F37F9D" w:rsidRDefault="00F37F9D" w:rsidP="00F37F9D">
      <w:pPr>
        <w:pStyle w:val="Heading2"/>
        <w:rPr>
          <w:b w:val="0"/>
        </w:rPr>
      </w:pPr>
      <w:bookmarkStart w:id="6" w:name="_Toc492041609"/>
      <w:r w:rsidRPr="00F37F9D">
        <w:rPr>
          <w:b w:val="0"/>
        </w:rPr>
        <w:t>Procédure</w:t>
      </w:r>
      <w:r>
        <w:t xml:space="preserve"> </w:t>
      </w:r>
      <w:r w:rsidRPr="00F37F9D">
        <w:rPr>
          <w:b w:val="0"/>
        </w:rPr>
        <w:t>Générale</w:t>
      </w:r>
      <w:bookmarkEnd w:id="6"/>
    </w:p>
    <w:p w14:paraId="7E252A16" w14:textId="6D505917" w:rsidR="00F37F9D" w:rsidRPr="00F37F9D" w:rsidRDefault="00F37F9D" w:rsidP="00F37F9D">
      <w:pPr>
        <w:rPr>
          <w:color w:val="FF0000"/>
          <w:lang w:val="fr-FR"/>
        </w:rPr>
      </w:pPr>
      <w:r w:rsidRPr="00F37F9D">
        <w:rPr>
          <w:color w:val="FF0000"/>
          <w:lang w:val="fr-FR"/>
        </w:rPr>
        <w:t xml:space="preserve">Attention il faut toujours consulter </w:t>
      </w:r>
      <w:r w:rsidR="00D54913">
        <w:rPr>
          <w:color w:val="FF0000"/>
          <w:lang w:val="fr-FR"/>
        </w:rPr>
        <w:t>le client</w:t>
      </w:r>
      <w:r w:rsidRPr="00F37F9D">
        <w:rPr>
          <w:color w:val="FF0000"/>
          <w:lang w:val="fr-FR"/>
        </w:rPr>
        <w:t xml:space="preserve"> avant chaque mise à jour système</w:t>
      </w:r>
    </w:p>
    <w:p w14:paraId="3FB7D6A2" w14:textId="14E27E77" w:rsidR="00F37F9D" w:rsidRDefault="00541DEF" w:rsidP="00F37F9D">
      <w:pPr>
        <w:rPr>
          <w:lang w:val="fr-FR"/>
        </w:rPr>
      </w:pPr>
      <w:r>
        <w:rPr>
          <w:lang w:val="fr-FR"/>
        </w:rPr>
        <w:t>Afin de palier à d’éventuel</w:t>
      </w:r>
      <w:r w:rsidR="002C751E">
        <w:rPr>
          <w:lang w:val="fr-FR"/>
        </w:rPr>
        <w:t>s</w:t>
      </w:r>
      <w:r w:rsidR="00F37F9D">
        <w:rPr>
          <w:lang w:val="fr-FR"/>
        </w:rPr>
        <w:t xml:space="preserve"> problème</w:t>
      </w:r>
      <w:r w:rsidR="002C751E">
        <w:rPr>
          <w:lang w:val="fr-FR"/>
        </w:rPr>
        <w:t>s applicatif</w:t>
      </w:r>
      <w:r w:rsidR="00F37F9D">
        <w:rPr>
          <w:lang w:val="fr-FR"/>
        </w:rPr>
        <w:t xml:space="preserve"> suite aux patchs des machines, il faut effectuer un </w:t>
      </w:r>
      <w:proofErr w:type="spellStart"/>
      <w:r w:rsidR="00F37F9D">
        <w:rPr>
          <w:lang w:val="fr-FR"/>
        </w:rPr>
        <w:t>Snapshot</w:t>
      </w:r>
      <w:proofErr w:type="spellEnd"/>
      <w:r w:rsidR="00F37F9D">
        <w:rPr>
          <w:lang w:val="fr-FR"/>
        </w:rPr>
        <w:t xml:space="preserve"> de</w:t>
      </w:r>
      <w:r w:rsidR="00D54913">
        <w:rPr>
          <w:lang w:val="fr-FR"/>
        </w:rPr>
        <w:t xml:space="preserve">s </w:t>
      </w:r>
      <w:proofErr w:type="spellStart"/>
      <w:r w:rsidR="00D54913">
        <w:rPr>
          <w:lang w:val="fr-FR"/>
        </w:rPr>
        <w:t>VMs</w:t>
      </w:r>
      <w:proofErr w:type="spellEnd"/>
      <w:r w:rsidR="00D54913">
        <w:rPr>
          <w:lang w:val="fr-FR"/>
        </w:rPr>
        <w:t xml:space="preserve"> avant toutes mise à jour de plus il faut effectuer le patch de la </w:t>
      </w:r>
      <w:proofErr w:type="spellStart"/>
      <w:r w:rsidR="00D54913">
        <w:rPr>
          <w:lang w:val="fr-FR"/>
        </w:rPr>
        <w:t>préproduction</w:t>
      </w:r>
      <w:proofErr w:type="spellEnd"/>
      <w:r w:rsidR="00D54913">
        <w:rPr>
          <w:lang w:val="fr-FR"/>
        </w:rPr>
        <w:t xml:space="preserve"> en avance de phase.</w:t>
      </w:r>
    </w:p>
    <w:p w14:paraId="2D992EC3" w14:textId="6CD1ACF7" w:rsidR="002C751E" w:rsidRDefault="002C751E">
      <w:pPr>
        <w:pStyle w:val="Heading2"/>
        <w:rPr>
          <w:b w:val="0"/>
        </w:rPr>
      </w:pPr>
      <w:bookmarkStart w:id="7" w:name="_Toc492041610"/>
      <w:r w:rsidRPr="002C751E">
        <w:rPr>
          <w:b w:val="0"/>
        </w:rPr>
        <w:t xml:space="preserve">Utilisation de </w:t>
      </w:r>
      <w:r w:rsidR="00D54913">
        <w:rPr>
          <w:b w:val="0"/>
        </w:rPr>
        <w:t>apt</w:t>
      </w:r>
      <w:bookmarkEnd w:id="7"/>
    </w:p>
    <w:p w14:paraId="1F6C33E2" w14:textId="0DD5DBA7" w:rsidR="002C751E" w:rsidRPr="0083228B" w:rsidRDefault="00D54913" w:rsidP="002C751E">
      <w:pPr>
        <w:rPr>
          <w:lang w:val="fr-FR"/>
        </w:rPr>
      </w:pPr>
      <w:r w:rsidRPr="0083228B">
        <w:rPr>
          <w:lang w:val="fr-FR"/>
        </w:rPr>
        <w:t xml:space="preserve">Mise </w:t>
      </w:r>
      <w:proofErr w:type="gramStart"/>
      <w:r w:rsidRPr="0083228B">
        <w:rPr>
          <w:lang w:val="fr-FR"/>
        </w:rPr>
        <w:t>à jours</w:t>
      </w:r>
      <w:proofErr w:type="gramEnd"/>
      <w:r w:rsidRPr="0083228B">
        <w:rPr>
          <w:lang w:val="fr-FR"/>
        </w:rPr>
        <w:t xml:space="preserve"> d’un système Debian.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751E" w14:paraId="0205F6B9" w14:textId="77777777" w:rsidTr="009B17D7">
        <w:tc>
          <w:tcPr>
            <w:tcW w:w="9350" w:type="dxa"/>
            <w:shd w:val="clear" w:color="auto" w:fill="B2B2B2" w:themeFill="background2"/>
          </w:tcPr>
          <w:p w14:paraId="150F2B89" w14:textId="32DC3E17" w:rsidR="002C751E" w:rsidRPr="00D01C63" w:rsidRDefault="002C751E" w:rsidP="002C751E">
            <w:r w:rsidRPr="00D01C63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</w:t>
            </w:r>
            <w:r w:rsidR="001E1C0A">
              <w:t xml:space="preserve"> </w:t>
            </w:r>
            <w:proofErr w:type="spellStart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sudo</w:t>
            </w:r>
            <w:proofErr w:type="spellEnd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apt-get </w:t>
            </w:r>
            <w:proofErr w:type="spellStart"/>
            <w:proofErr w:type="gramStart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update;sudo</w:t>
            </w:r>
            <w:proofErr w:type="spellEnd"/>
            <w:proofErr w:type="gramEnd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apt-get </w:t>
            </w:r>
            <w:proofErr w:type="spellStart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upgrade;sudo</w:t>
            </w:r>
            <w:proofErr w:type="spellEnd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apt-get </w:t>
            </w:r>
            <w:proofErr w:type="spellStart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dist</w:t>
            </w:r>
            <w:proofErr w:type="spellEnd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-upgrade; </w:t>
            </w:r>
            <w:proofErr w:type="spellStart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sudo</w:t>
            </w:r>
            <w:proofErr w:type="spellEnd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apt-get </w:t>
            </w:r>
            <w:proofErr w:type="spellStart"/>
            <w:r w:rsidR="001E1C0A"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autoremove</w:t>
            </w:r>
            <w:proofErr w:type="spellEnd"/>
          </w:p>
        </w:tc>
      </w:tr>
    </w:tbl>
    <w:p w14:paraId="42CC86A5" w14:textId="77777777" w:rsidR="002C751E" w:rsidRDefault="002C751E" w:rsidP="002C751E"/>
    <w:p w14:paraId="6105540F" w14:textId="6CAFBBEA" w:rsidR="00B72746" w:rsidRDefault="00B72746">
      <w:pPr>
        <w:pStyle w:val="Heading1"/>
      </w:pPr>
      <w:bookmarkStart w:id="8" w:name="_Toc492041611"/>
      <w:r>
        <w:lastRenderedPageBreak/>
        <w:t>SSL Management</w:t>
      </w:r>
      <w:bookmarkEnd w:id="8"/>
    </w:p>
    <w:p w14:paraId="121AB781" w14:textId="3E9BCB6D" w:rsidR="00B72746" w:rsidRDefault="00B72746" w:rsidP="00B72746">
      <w:pPr>
        <w:rPr>
          <w:lang w:val="fr-FR"/>
        </w:rPr>
      </w:pPr>
      <w:r>
        <w:rPr>
          <w:lang w:val="fr-FR"/>
        </w:rPr>
        <w:t xml:space="preserve">Ce chapitre décrit la procédure de changement de certificat SSL sur la plateforme </w:t>
      </w:r>
      <w:proofErr w:type="spellStart"/>
      <w:r w:rsidR="001E1C0A">
        <w:rPr>
          <w:lang w:val="fr-FR"/>
        </w:rPr>
        <w:t>Ease</w:t>
      </w:r>
      <w:proofErr w:type="spellEnd"/>
      <w:r>
        <w:rPr>
          <w:lang w:val="fr-FR"/>
        </w:rPr>
        <w:t>.</w:t>
      </w:r>
      <w:r>
        <w:rPr>
          <w:lang w:val="fr-FR"/>
        </w:rPr>
        <w:br/>
        <w:t xml:space="preserve">Afin de sécuriser au maximum le trafic, le certificat est desservi par le </w:t>
      </w:r>
      <w:r w:rsidR="001E1C0A">
        <w:rPr>
          <w:lang w:val="fr-FR"/>
        </w:rPr>
        <w:t>WAF</w:t>
      </w:r>
      <w:r>
        <w:rPr>
          <w:lang w:val="fr-FR"/>
        </w:rPr>
        <w:t xml:space="preserve"> ainsi que par </w:t>
      </w:r>
      <w:proofErr w:type="spellStart"/>
      <w:r w:rsidR="001E1C0A">
        <w:rPr>
          <w:lang w:val="fr-FR"/>
        </w:rPr>
        <w:t>Tomcat</w:t>
      </w:r>
      <w:proofErr w:type="spellEnd"/>
      <w:r>
        <w:rPr>
          <w:lang w:val="fr-FR"/>
        </w:rPr>
        <w:t>, il est</w:t>
      </w:r>
      <w:r w:rsidR="001E1C0A">
        <w:rPr>
          <w:lang w:val="fr-FR"/>
        </w:rPr>
        <w:t xml:space="preserve"> donc nécessaire de le changer pour chaque composant.</w:t>
      </w:r>
      <w:r>
        <w:rPr>
          <w:lang w:val="fr-FR"/>
        </w:rPr>
        <w:t xml:space="preserve"> </w:t>
      </w:r>
    </w:p>
    <w:p w14:paraId="79D7F673" w14:textId="56FC871F" w:rsidR="00B32FFA" w:rsidRDefault="00B32FFA" w:rsidP="00B72746">
      <w:pPr>
        <w:rPr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 embarque les certificats dans un conteneur JKS qui se devra d’être généré. Il sera stocké au même emplacement que les certificats d’apache</w:t>
      </w:r>
    </w:p>
    <w:p w14:paraId="489427CA" w14:textId="43F4376F" w:rsidR="00B72746" w:rsidRDefault="000F20B2" w:rsidP="00B72746">
      <w:pPr>
        <w:rPr>
          <w:lang w:val="fr-FR"/>
        </w:rPr>
      </w:pPr>
      <w:r>
        <w:rPr>
          <w:lang w:val="fr-FR"/>
        </w:rPr>
        <w:t xml:space="preserve">Pour le FRONT </w:t>
      </w:r>
      <w:r w:rsidR="00B72746">
        <w:rPr>
          <w:lang w:val="fr-FR"/>
        </w:rPr>
        <w:t>les certificats sont stocké dans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746" w14:paraId="740C9104" w14:textId="77777777" w:rsidTr="00B72746">
        <w:tc>
          <w:tcPr>
            <w:tcW w:w="9350" w:type="dxa"/>
            <w:shd w:val="clear" w:color="auto" w:fill="B2B2B2" w:themeFill="background2"/>
          </w:tcPr>
          <w:p w14:paraId="292131D7" w14:textId="77777777" w:rsidR="001E1C0A" w:rsidRPr="0083228B" w:rsidRDefault="001E1C0A" w:rsidP="001E1C0A">
            <w:pPr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proofErr w:type="gramStart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root</w:t>
            </w:r>
            <w:proofErr w:type="gramEnd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@easeweb001:~# </w:t>
            </w:r>
            <w:proofErr w:type="spellStart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ll</w:t>
            </w:r>
            <w:proofErr w:type="spellEnd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</w:t>
            </w:r>
            <w:r w:rsidRPr="0083228B">
              <w:rPr>
                <w:rFonts w:ascii="Courier New" w:eastAsia="Times New Roman" w:hAnsi="Courier New" w:cs="Courier New"/>
                <w:b/>
                <w:sz w:val="20"/>
                <w:szCs w:val="20"/>
                <w:lang w:val="fr-FR" w:eastAsia="fr-FR"/>
              </w:rPr>
              <w:t>/</w:t>
            </w:r>
            <w:proofErr w:type="spellStart"/>
            <w:r w:rsidRPr="0083228B">
              <w:rPr>
                <w:rFonts w:ascii="Courier New" w:eastAsia="Times New Roman" w:hAnsi="Courier New" w:cs="Courier New"/>
                <w:b/>
                <w:sz w:val="20"/>
                <w:szCs w:val="20"/>
                <w:lang w:val="fr-FR" w:eastAsia="fr-FR"/>
              </w:rPr>
              <w:t>etc</w:t>
            </w:r>
            <w:proofErr w:type="spellEnd"/>
            <w:r w:rsidRPr="0083228B">
              <w:rPr>
                <w:rFonts w:ascii="Courier New" w:eastAsia="Times New Roman" w:hAnsi="Courier New" w:cs="Courier New"/>
                <w:b/>
                <w:sz w:val="20"/>
                <w:szCs w:val="20"/>
                <w:lang w:val="fr-FR" w:eastAsia="fr-FR"/>
              </w:rPr>
              <w:t>/apache2/</w:t>
            </w:r>
            <w:proofErr w:type="spellStart"/>
            <w:r w:rsidRPr="0083228B">
              <w:rPr>
                <w:rFonts w:ascii="Courier New" w:eastAsia="Times New Roman" w:hAnsi="Courier New" w:cs="Courier New"/>
                <w:b/>
                <w:sz w:val="20"/>
                <w:szCs w:val="20"/>
                <w:lang w:val="fr-FR" w:eastAsia="fr-FR"/>
              </w:rPr>
              <w:t>ssl</w:t>
            </w:r>
            <w:proofErr w:type="spellEnd"/>
            <w:r w:rsidRPr="0083228B">
              <w:rPr>
                <w:rFonts w:ascii="Courier New" w:eastAsia="Times New Roman" w:hAnsi="Courier New" w:cs="Courier New"/>
                <w:b/>
                <w:sz w:val="20"/>
                <w:szCs w:val="20"/>
                <w:lang w:val="fr-FR" w:eastAsia="fr-FR"/>
              </w:rPr>
              <w:t>/</w:t>
            </w:r>
          </w:p>
          <w:p w14:paraId="7981C77D" w14:textId="77777777" w:rsidR="001E1C0A" w:rsidRPr="001E1C0A" w:rsidRDefault="001E1C0A" w:rsidP="001E1C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total 28</w:t>
            </w:r>
          </w:p>
          <w:p w14:paraId="02CF0412" w14:textId="77777777" w:rsidR="001E1C0A" w:rsidRPr="001E1C0A" w:rsidRDefault="001E1C0A" w:rsidP="001E1C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drwxrwxr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-x 2 root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4096 </w:t>
            </w:r>
            <w:proofErr w:type="spellStart"/>
            <w:proofErr w:type="gram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août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29</w:t>
            </w:r>
            <w:proofErr w:type="gram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10:10 .</w:t>
            </w:r>
          </w:p>
          <w:p w14:paraId="5ADBCB2D" w14:textId="77777777" w:rsidR="001E1C0A" w:rsidRPr="001E1C0A" w:rsidRDefault="001E1C0A" w:rsidP="001E1C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drwxr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xr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-x 9 root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4096 </w:t>
            </w:r>
            <w:proofErr w:type="spellStart"/>
            <w:proofErr w:type="gram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août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29</w:t>
            </w:r>
            <w:proofErr w:type="gram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10:10 ..</w:t>
            </w:r>
          </w:p>
          <w:p w14:paraId="3D0E76BC" w14:textId="77777777" w:rsidR="001E1C0A" w:rsidRPr="001E1C0A" w:rsidRDefault="001E1C0A" w:rsidP="001E1C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rw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-r--r-- 1 root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1590 </w:t>
            </w:r>
            <w:proofErr w:type="spellStart"/>
            <w:proofErr w:type="gram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août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29</w:t>
            </w:r>
            <w:proofErr w:type="gram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10:10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ineat-conseil.fr.chain</w:t>
            </w:r>
            <w:proofErr w:type="spellEnd"/>
          </w:p>
          <w:p w14:paraId="6EEDDEAA" w14:textId="77777777" w:rsidR="001E1C0A" w:rsidRPr="001E1C0A" w:rsidRDefault="001E1C0A" w:rsidP="001E1C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rw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-r--r-- 1 root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1920 </w:t>
            </w:r>
            <w:proofErr w:type="spellStart"/>
            <w:proofErr w:type="gram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août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29</w:t>
            </w:r>
            <w:proofErr w:type="gram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10:10 ineat-conseil.fr.crt</w:t>
            </w:r>
          </w:p>
          <w:p w14:paraId="36840DD4" w14:textId="77777777" w:rsidR="001E1C0A" w:rsidRPr="001E1C0A" w:rsidRDefault="001E1C0A" w:rsidP="001E1C0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rw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-r--r-- 1 root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4312 </w:t>
            </w:r>
            <w:proofErr w:type="spellStart"/>
            <w:proofErr w:type="gram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août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29</w:t>
            </w:r>
            <w:proofErr w:type="gram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10:10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ineat-conseil.fr.jks</w:t>
            </w:r>
            <w:proofErr w:type="spellEnd"/>
          </w:p>
          <w:p w14:paraId="19307BDD" w14:textId="0313516A" w:rsidR="00B72746" w:rsidRDefault="001E1C0A" w:rsidP="001E1C0A"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rw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-r--r-- 1 root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1705 </w:t>
            </w:r>
            <w:proofErr w:type="spellStart"/>
            <w:proofErr w:type="gram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août</w:t>
            </w:r>
            <w:proofErr w:type="spell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29</w:t>
            </w:r>
            <w:proofErr w:type="gramEnd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10:10 </w:t>
            </w:r>
            <w:proofErr w:type="spellStart"/>
            <w:r w:rsidRPr="001E1C0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ineat-conseil.fr.key</w:t>
            </w:r>
            <w:proofErr w:type="spellEnd"/>
          </w:p>
        </w:tc>
      </w:tr>
    </w:tbl>
    <w:p w14:paraId="00D597E8" w14:textId="0F03F8D7" w:rsidR="00020975" w:rsidRDefault="000F20B2" w:rsidP="00B72746">
      <w:pPr>
        <w:rPr>
          <w:lang w:val="fr-FR"/>
        </w:rPr>
      </w:pPr>
      <w:r w:rsidRPr="0083228B">
        <w:rPr>
          <w:lang w:val="fr-FR"/>
        </w:rPr>
        <w:br/>
      </w:r>
      <w:r>
        <w:rPr>
          <w:lang w:val="fr-FR"/>
        </w:rPr>
        <w:t>La configuration du certificat</w:t>
      </w:r>
      <w:r w:rsidR="00020975">
        <w:rPr>
          <w:lang w:val="fr-FR"/>
        </w:rPr>
        <w:t xml:space="preserve"> pour la partie Apache est dans le fichier suivants :</w:t>
      </w:r>
    </w:p>
    <w:p w14:paraId="0A48A0A5" w14:textId="662471FC" w:rsidR="00020975" w:rsidRDefault="00020975" w:rsidP="00B72746">
      <w:pPr>
        <w:rPr>
          <w:b/>
          <w:lang w:val="fr-FR"/>
        </w:rPr>
      </w:pPr>
      <w:r w:rsidRPr="00020975">
        <w:rPr>
          <w:b/>
          <w:lang w:val="fr-FR"/>
        </w:rPr>
        <w:t>/</w:t>
      </w:r>
      <w:proofErr w:type="spellStart"/>
      <w:r w:rsidRPr="00020975">
        <w:rPr>
          <w:b/>
          <w:lang w:val="fr-FR"/>
        </w:rPr>
        <w:t>etc</w:t>
      </w:r>
      <w:proofErr w:type="spellEnd"/>
      <w:r w:rsidRPr="00020975">
        <w:rPr>
          <w:b/>
          <w:lang w:val="fr-FR"/>
        </w:rPr>
        <w:t>/apache2/sites-</w:t>
      </w:r>
      <w:proofErr w:type="spellStart"/>
      <w:r w:rsidRPr="00020975">
        <w:rPr>
          <w:b/>
          <w:lang w:val="fr-FR"/>
        </w:rPr>
        <w:t>enabled</w:t>
      </w:r>
      <w:proofErr w:type="spellEnd"/>
      <w:r w:rsidRPr="00020975">
        <w:rPr>
          <w:b/>
          <w:lang w:val="fr-FR"/>
        </w:rPr>
        <w:t>/</w:t>
      </w:r>
      <w:proofErr w:type="spellStart"/>
      <w:r w:rsidRPr="00020975">
        <w:rPr>
          <w:b/>
          <w:lang w:val="fr-FR"/>
        </w:rPr>
        <w:t>waf.conf</w:t>
      </w:r>
      <w:proofErr w:type="spellEnd"/>
      <w:r w:rsidRPr="00020975">
        <w:rPr>
          <w:b/>
          <w:lang w:val="fr-FR"/>
        </w:rPr>
        <w:t> :</w:t>
      </w:r>
    </w:p>
    <w:p w14:paraId="1F35BE05" w14:textId="35C59FF4" w:rsidR="00020975" w:rsidRDefault="00020975" w:rsidP="00020975">
      <w:pPr>
        <w:jc w:val="center"/>
        <w:rPr>
          <w:b/>
          <w:lang w:val="fr-FR"/>
        </w:rPr>
      </w:pPr>
      <w:r>
        <w:rPr>
          <w:noProof/>
        </w:rPr>
        <w:drawing>
          <wp:inline distT="0" distB="0" distL="0" distR="0" wp14:anchorId="0824D865" wp14:editId="3DD92F51">
            <wp:extent cx="5383212" cy="4094922"/>
            <wp:effectExtent l="0" t="0" r="825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580" cy="410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1580" w14:textId="6D569F37" w:rsidR="000F20B2" w:rsidRDefault="000F20B2" w:rsidP="000F20B2">
      <w:pPr>
        <w:rPr>
          <w:lang w:val="fr-FR"/>
        </w:rPr>
      </w:pPr>
      <w:r>
        <w:rPr>
          <w:lang w:val="fr-FR"/>
        </w:rPr>
        <w:lastRenderedPageBreak/>
        <w:t xml:space="preserve">La configuration pour la partie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 ce fait dans le fichier </w:t>
      </w:r>
      <w:r w:rsidRPr="000F20B2">
        <w:rPr>
          <w:b/>
          <w:lang w:val="fr-FR"/>
        </w:rPr>
        <w:t xml:space="preserve">server.xml </w:t>
      </w:r>
      <w:r>
        <w:rPr>
          <w:lang w:val="fr-FR"/>
        </w:rPr>
        <w:t xml:space="preserve">à la racine de </w:t>
      </w:r>
      <w:r w:rsidRPr="000F20B2">
        <w:rPr>
          <w:b/>
          <w:lang w:val="fr-FR"/>
        </w:rPr>
        <w:t>/</w:t>
      </w:r>
      <w:proofErr w:type="spellStart"/>
      <w:r w:rsidRPr="000F20B2">
        <w:rPr>
          <w:b/>
          <w:lang w:val="fr-FR"/>
        </w:rPr>
        <w:t>etc</w:t>
      </w:r>
      <w:proofErr w:type="spellEnd"/>
      <w:r w:rsidRPr="000F20B2">
        <w:rPr>
          <w:b/>
          <w:lang w:val="fr-FR"/>
        </w:rPr>
        <w:t>/tomcat8/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20B2" w14:paraId="643B0F5D" w14:textId="77777777" w:rsidTr="00A121F2">
        <w:tc>
          <w:tcPr>
            <w:tcW w:w="9350" w:type="dxa"/>
            <w:shd w:val="clear" w:color="auto" w:fill="B2B2B2" w:themeFill="background2"/>
          </w:tcPr>
          <w:p w14:paraId="27CE4EBF" w14:textId="77777777" w:rsidR="000F20B2" w:rsidRPr="000F20B2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</w:t>
            </w: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&lt;Connector port="8443" protocol="</w:t>
            </w:r>
            <w:proofErr w:type="gram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org.apache</w:t>
            </w:r>
            <w:proofErr w:type="gram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.coyote.http11.Http11NioProtocol"</w:t>
            </w:r>
          </w:p>
          <w:p w14:paraId="30AFB2FB" w14:textId="77777777" w:rsidR="000F20B2" w:rsidRPr="000F20B2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  <w:t xml:space="preserve">      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useSendfile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="false"</w:t>
            </w:r>
          </w:p>
          <w:p w14:paraId="5F72067F" w14:textId="77777777" w:rsidR="000F20B2" w:rsidRPr="0083228B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</w:t>
            </w:r>
            <w:proofErr w:type="gramStart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compression</w:t>
            </w:r>
            <w:proofErr w:type="gramEnd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="force"</w:t>
            </w:r>
          </w:p>
          <w:p w14:paraId="347022A2" w14:textId="77777777" w:rsidR="000F20B2" w:rsidRPr="0083228B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           </w:t>
            </w:r>
            <w:proofErr w:type="spellStart"/>
            <w:proofErr w:type="gramStart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compressionMinSize</w:t>
            </w:r>
            <w:proofErr w:type="spellEnd"/>
            <w:proofErr w:type="gramEnd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="1024"</w:t>
            </w:r>
          </w:p>
          <w:p w14:paraId="4CED7B4A" w14:textId="77777777" w:rsidR="000F20B2" w:rsidRPr="0083228B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</w:pPr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           </w:t>
            </w:r>
            <w:proofErr w:type="spellStart"/>
            <w:proofErr w:type="gramStart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noCompressionUserAgents</w:t>
            </w:r>
            <w:proofErr w:type="spellEnd"/>
            <w:proofErr w:type="gramEnd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="</w:t>
            </w:r>
            <w:proofErr w:type="spellStart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gozilla</w:t>
            </w:r>
            <w:proofErr w:type="spellEnd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traviata</w:t>
            </w:r>
            <w:proofErr w:type="spellEnd"/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>"</w:t>
            </w:r>
          </w:p>
          <w:p w14:paraId="4D9FA8F0" w14:textId="77777777" w:rsidR="000F20B2" w:rsidRPr="000F20B2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83228B">
              <w:rPr>
                <w:rFonts w:ascii="Courier New" w:eastAsia="Times New Roman" w:hAnsi="Courier New" w:cs="Courier New"/>
                <w:sz w:val="20"/>
                <w:szCs w:val="20"/>
                <w:lang w:val="fr-FR" w:eastAsia="fr-FR"/>
              </w:rPr>
              <w:t xml:space="preserve">               </w:t>
            </w: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compressableMimeType="text/</w:t>
            </w:r>
            <w:proofErr w:type="gram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html,text</w:t>
            </w:r>
            <w:proofErr w:type="gram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/xml,text/javascript,text/css,application/javascript"</w:t>
            </w:r>
          </w:p>
          <w:p w14:paraId="0120DDFA" w14:textId="77777777" w:rsidR="000F20B2" w:rsidRPr="000F20B2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maxThreads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="150"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SSLEnabled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="true" scheme="https" secure="true"</w:t>
            </w:r>
          </w:p>
          <w:p w14:paraId="64F06AAD" w14:textId="77777777" w:rsidR="000F20B2" w:rsidRPr="000F20B2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             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clientAuth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="false"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sslProtocol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="TLS"</w:t>
            </w:r>
          </w:p>
          <w:p w14:paraId="76396B27" w14:textId="77777777" w:rsidR="000F20B2" w:rsidRPr="000F20B2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  <w:t xml:space="preserve">      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keystoreFile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/</w:t>
            </w:r>
            <w:proofErr w:type="spellStart"/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etc</w:t>
            </w:r>
            <w:proofErr w:type="spellEnd"/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/apache2/</w:t>
            </w:r>
            <w:proofErr w:type="spellStart"/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ssl</w:t>
            </w:r>
            <w:proofErr w:type="spellEnd"/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/ease-</w:t>
            </w:r>
            <w:proofErr w:type="spellStart"/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keystore.jks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</w:p>
          <w:p w14:paraId="13D0A996" w14:textId="77777777" w:rsidR="000F20B2" w:rsidRPr="000F20B2" w:rsidRDefault="000F20B2" w:rsidP="000F20B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  <w:t xml:space="preserve">       </w:t>
            </w: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  <w:t xml:space="preserve">      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keystorePass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PASSWORD</w:t>
            </w: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"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keyAlias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ease-</w:t>
            </w:r>
            <w:proofErr w:type="spellStart"/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keystore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</w:p>
          <w:p w14:paraId="481EE4C4" w14:textId="4706A10E" w:rsidR="000F20B2" w:rsidRDefault="000F20B2" w:rsidP="000F20B2"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</w: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  <w:t xml:space="preserve">       </w:t>
            </w: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ab/>
              <w:t xml:space="preserve">       </w:t>
            </w:r>
            <w:proofErr w:type="spellStart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keyPass</w:t>
            </w:r>
            <w:proofErr w:type="spellEnd"/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</w:t>
            </w:r>
            <w:r w:rsidRPr="006332C6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PASSWORD</w:t>
            </w:r>
            <w:r w:rsidRPr="000F20B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 /&gt;</w:t>
            </w:r>
          </w:p>
        </w:tc>
      </w:tr>
    </w:tbl>
    <w:p w14:paraId="2D660D47" w14:textId="77777777" w:rsidR="006332C6" w:rsidRPr="000F20B2" w:rsidRDefault="006332C6" w:rsidP="000F20B2">
      <w:pPr>
        <w:rPr>
          <w:lang w:val="fr-FR"/>
        </w:rPr>
      </w:pPr>
    </w:p>
    <w:p w14:paraId="2F49F641" w14:textId="6BC844EE" w:rsidR="006332C6" w:rsidRDefault="006332C6" w:rsidP="006332C6">
      <w:pPr>
        <w:pStyle w:val="Heading2"/>
      </w:pPr>
      <w:bookmarkStart w:id="9" w:name="_Toc492041612"/>
      <w:r>
        <w:t>Génération d’un Certificat</w:t>
      </w:r>
      <w:bookmarkEnd w:id="9"/>
    </w:p>
    <w:p w14:paraId="72959E14" w14:textId="77777777" w:rsidR="00250656" w:rsidRDefault="006332C6" w:rsidP="006332C6">
      <w:pPr>
        <w:rPr>
          <w:lang w:val="fr-FR"/>
        </w:rPr>
      </w:pPr>
      <w:r>
        <w:rPr>
          <w:lang w:val="fr-FR"/>
        </w:rPr>
        <w:t xml:space="preserve">Pour sécuriser la plateforme nous utiliserons un certificat SSL généré par </w:t>
      </w:r>
      <w:proofErr w:type="spellStart"/>
      <w:r>
        <w:rPr>
          <w:lang w:val="fr-FR"/>
        </w:rPr>
        <w:t>Lets’encryt</w:t>
      </w:r>
      <w:proofErr w:type="spellEnd"/>
      <w:r>
        <w:rPr>
          <w:lang w:val="fr-FR"/>
        </w:rPr>
        <w:t xml:space="preserve">, ce chapitre décrit la procédure de génération d’un nouveau certificat ainsi que la création d’un </w:t>
      </w:r>
      <w:proofErr w:type="spellStart"/>
      <w:r>
        <w:rPr>
          <w:lang w:val="fr-FR"/>
        </w:rPr>
        <w:t>Keystore</w:t>
      </w:r>
      <w:proofErr w:type="spellEnd"/>
      <w:r>
        <w:rPr>
          <w:lang w:val="fr-FR"/>
        </w:rPr>
        <w:t xml:space="preserve"> pour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>.</w:t>
      </w:r>
    </w:p>
    <w:p w14:paraId="43648026" w14:textId="4BB69D4F" w:rsidR="006332C6" w:rsidRDefault="006332C6" w:rsidP="006332C6">
      <w:pPr>
        <w:rPr>
          <w:lang w:val="fr-FR"/>
        </w:rPr>
      </w:pPr>
      <w:r>
        <w:rPr>
          <w:lang w:val="fr-FR" w:bidi="en-US"/>
        </w:rPr>
        <w:t xml:space="preserve">Pour générer un nouveau certificat nous utiliserons </w:t>
      </w:r>
      <w:proofErr w:type="spellStart"/>
      <w:r w:rsidRPr="006332C6">
        <w:rPr>
          <w:b/>
          <w:lang w:val="fr-FR" w:bidi="en-US"/>
        </w:rPr>
        <w:t>certbot</w:t>
      </w:r>
      <w:proofErr w:type="spellEnd"/>
      <w:r>
        <w:rPr>
          <w:b/>
          <w:lang w:val="fr-FR" w:bidi="en-US"/>
        </w:rPr>
        <w:t xml:space="preserve"> </w:t>
      </w:r>
      <w:r>
        <w:rPr>
          <w:lang w:val="fr-FR" w:bidi="en-US"/>
        </w:rPr>
        <w:t xml:space="preserve">c’est un applicatif mis à disposition par </w:t>
      </w:r>
      <w:proofErr w:type="spellStart"/>
      <w:r>
        <w:rPr>
          <w:lang w:val="fr-FR" w:bidi="en-US"/>
        </w:rPr>
        <w:t>Let’s</w:t>
      </w:r>
      <w:proofErr w:type="spellEnd"/>
      <w:r>
        <w:rPr>
          <w:lang w:val="fr-FR" w:bidi="en-US"/>
        </w:rPr>
        <w:t xml:space="preserve"> </w:t>
      </w:r>
      <w:proofErr w:type="spellStart"/>
      <w:r>
        <w:rPr>
          <w:lang w:val="fr-FR" w:bidi="en-US"/>
        </w:rPr>
        <w:t>Encrypt</w:t>
      </w:r>
      <w:proofErr w:type="spellEnd"/>
      <w:r>
        <w:rPr>
          <w:lang w:val="fr-FR" w:bidi="en-US"/>
        </w:rPr>
        <w:t xml:space="preserve"> qui effectue les vérifications nécessaires à la délivrance d’un certificat et le génère ensuite. Cette applicatif s’utilise directement sur le serveur FRONT de la manière suivante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2C6" w14:paraId="65299D79" w14:textId="77777777" w:rsidTr="00A121F2">
        <w:tc>
          <w:tcPr>
            <w:tcW w:w="9350" w:type="dxa"/>
            <w:shd w:val="clear" w:color="auto" w:fill="B2B2B2" w:themeFill="background2"/>
          </w:tcPr>
          <w:p w14:paraId="543089F7" w14:textId="670BB9A4" w:rsidR="006332C6" w:rsidRDefault="006332C6" w:rsidP="006332C6">
            <w:proofErr w:type="gramStart"/>
            <w:r w:rsidRPr="0083228B">
              <w:rPr>
                <w:lang w:bidi="en-US"/>
              </w:rPr>
              <w:t>./</w:t>
            </w:r>
            <w:proofErr w:type="spellStart"/>
            <w:proofErr w:type="gramEnd"/>
            <w:r w:rsidRPr="0083228B">
              <w:rPr>
                <w:lang w:bidi="en-US"/>
              </w:rPr>
              <w:t>certbot</w:t>
            </w:r>
            <w:proofErr w:type="spellEnd"/>
            <w:r w:rsidRPr="0083228B">
              <w:rPr>
                <w:lang w:bidi="en-US"/>
              </w:rPr>
              <w:t xml:space="preserve">-auto </w:t>
            </w:r>
            <w:proofErr w:type="spellStart"/>
            <w:r w:rsidRPr="0083228B">
              <w:rPr>
                <w:lang w:bidi="en-US"/>
              </w:rPr>
              <w:t>certonly</w:t>
            </w:r>
            <w:proofErr w:type="spellEnd"/>
            <w:r w:rsidRPr="0083228B">
              <w:rPr>
                <w:lang w:bidi="en-US"/>
              </w:rPr>
              <w:t xml:space="preserve"> --</w:t>
            </w:r>
            <w:proofErr w:type="spellStart"/>
            <w:r w:rsidRPr="0083228B">
              <w:rPr>
                <w:lang w:bidi="en-US"/>
              </w:rPr>
              <w:t>webroot</w:t>
            </w:r>
            <w:proofErr w:type="spellEnd"/>
            <w:r w:rsidRPr="0083228B">
              <w:rPr>
                <w:lang w:bidi="en-US"/>
              </w:rPr>
              <w:t xml:space="preserve"> --</w:t>
            </w:r>
            <w:proofErr w:type="spellStart"/>
            <w:r w:rsidRPr="0083228B">
              <w:rPr>
                <w:lang w:bidi="en-US"/>
              </w:rPr>
              <w:t>webroot</w:t>
            </w:r>
            <w:proofErr w:type="spellEnd"/>
            <w:r w:rsidRPr="0083228B">
              <w:rPr>
                <w:lang w:bidi="en-US"/>
              </w:rPr>
              <w:t>-path /</w:t>
            </w:r>
            <w:proofErr w:type="spellStart"/>
            <w:r w:rsidRPr="0083228B">
              <w:rPr>
                <w:lang w:bidi="en-US"/>
              </w:rPr>
              <w:t>var</w:t>
            </w:r>
            <w:proofErr w:type="spellEnd"/>
            <w:r w:rsidRPr="0083228B">
              <w:rPr>
                <w:lang w:bidi="en-US"/>
              </w:rPr>
              <w:t xml:space="preserve">/www/html --domain </w:t>
            </w:r>
            <w:proofErr w:type="spellStart"/>
            <w:r w:rsidRPr="0083228B">
              <w:rPr>
                <w:lang w:bidi="en-US"/>
              </w:rPr>
              <w:t>ease.space</w:t>
            </w:r>
            <w:proofErr w:type="spellEnd"/>
            <w:r w:rsidRPr="0083228B">
              <w:rPr>
                <w:lang w:bidi="en-US"/>
              </w:rPr>
              <w:t xml:space="preserve"> --email ease-support@ineat-conseil.fr</w:t>
            </w:r>
          </w:p>
        </w:tc>
      </w:tr>
    </w:tbl>
    <w:p w14:paraId="21A0DF91" w14:textId="2B227BB1" w:rsidR="006332C6" w:rsidRDefault="002A55FE" w:rsidP="006332C6">
      <w:pPr>
        <w:rPr>
          <w:lang w:val="fr-FR" w:bidi="en-US"/>
        </w:rPr>
      </w:pPr>
      <w:r w:rsidRPr="0083228B">
        <w:rPr>
          <w:lang w:val="fr-FR" w:bidi="en-US"/>
        </w:rPr>
        <w:br/>
      </w:r>
      <w:r w:rsidR="006332C6">
        <w:rPr>
          <w:lang w:val="fr-FR" w:bidi="en-US"/>
        </w:rPr>
        <w:t xml:space="preserve">Une fois les certificats généré nous pouvons créer un </w:t>
      </w:r>
      <w:proofErr w:type="spellStart"/>
      <w:r w:rsidR="006332C6">
        <w:rPr>
          <w:lang w:val="fr-FR" w:bidi="en-US"/>
        </w:rPr>
        <w:t>keystore</w:t>
      </w:r>
      <w:proofErr w:type="spellEnd"/>
      <w:r w:rsidR="006332C6">
        <w:rPr>
          <w:lang w:val="fr-FR" w:bidi="en-US"/>
        </w:rPr>
        <w:t xml:space="preserve"> pour Java, cependant nous devons d’abord passer par un </w:t>
      </w:r>
      <w:proofErr w:type="spellStart"/>
      <w:r w:rsidR="006332C6">
        <w:rPr>
          <w:lang w:val="fr-FR" w:bidi="en-US"/>
        </w:rPr>
        <w:t>Keystore</w:t>
      </w:r>
      <w:proofErr w:type="spellEnd"/>
      <w:r w:rsidR="006332C6">
        <w:rPr>
          <w:lang w:val="fr-FR" w:bidi="en-US"/>
        </w:rPr>
        <w:t xml:space="preserve"> au format PKCS12, pour cela nous utiliserons les commandes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2C6" w14:paraId="2DE0204B" w14:textId="77777777" w:rsidTr="00A121F2">
        <w:tc>
          <w:tcPr>
            <w:tcW w:w="9350" w:type="dxa"/>
            <w:shd w:val="clear" w:color="auto" w:fill="B2B2B2" w:themeFill="background2"/>
          </w:tcPr>
          <w:p w14:paraId="3ECBDCBD" w14:textId="316F5F65" w:rsidR="006332C6" w:rsidRDefault="006332C6" w:rsidP="00A121F2">
            <w:proofErr w:type="spellStart"/>
            <w:r w:rsidRPr="0083228B">
              <w:rPr>
                <w:lang w:bidi="en-US"/>
              </w:rPr>
              <w:t>openssl</w:t>
            </w:r>
            <w:proofErr w:type="spellEnd"/>
            <w:r w:rsidRPr="0083228B">
              <w:rPr>
                <w:lang w:bidi="en-US"/>
              </w:rPr>
              <w:t xml:space="preserve"> pkcs12 -export -in ease.space.crt -</w:t>
            </w:r>
            <w:proofErr w:type="spellStart"/>
            <w:r w:rsidRPr="0083228B">
              <w:rPr>
                <w:lang w:bidi="en-US"/>
              </w:rPr>
              <w:t>inkey</w:t>
            </w:r>
            <w:proofErr w:type="spellEnd"/>
            <w:r w:rsidRPr="0083228B">
              <w:rPr>
                <w:lang w:bidi="en-US"/>
              </w:rPr>
              <w:t xml:space="preserve"> </w:t>
            </w:r>
            <w:proofErr w:type="spellStart"/>
            <w:r w:rsidRPr="0083228B">
              <w:rPr>
                <w:lang w:bidi="en-US"/>
              </w:rPr>
              <w:t>ease.space.key</w:t>
            </w:r>
            <w:proofErr w:type="spellEnd"/>
            <w:r w:rsidRPr="0083228B">
              <w:rPr>
                <w:lang w:bidi="en-US"/>
              </w:rPr>
              <w:t xml:space="preserve"> -out </w:t>
            </w:r>
            <w:proofErr w:type="gramStart"/>
            <w:r w:rsidRPr="0083228B">
              <w:rPr>
                <w:lang w:bidi="en-US"/>
              </w:rPr>
              <w:t>ease.space</w:t>
            </w:r>
            <w:proofErr w:type="gramEnd"/>
            <w:r w:rsidRPr="0083228B">
              <w:rPr>
                <w:lang w:bidi="en-US"/>
              </w:rPr>
              <w:t>.p12</w:t>
            </w:r>
          </w:p>
        </w:tc>
      </w:tr>
    </w:tbl>
    <w:p w14:paraId="1C0395A6" w14:textId="403613E6" w:rsidR="00110DAA" w:rsidRDefault="002A55FE" w:rsidP="006332C6">
      <w:pPr>
        <w:rPr>
          <w:lang w:val="fr-FR" w:bidi="en-US"/>
        </w:rPr>
      </w:pPr>
      <w:r w:rsidRPr="0083228B">
        <w:rPr>
          <w:lang w:val="fr-FR" w:bidi="en-US"/>
        </w:rPr>
        <w:br/>
      </w:r>
      <w:r w:rsidR="00110DAA">
        <w:rPr>
          <w:lang w:val="fr-FR" w:bidi="en-US"/>
        </w:rPr>
        <w:t xml:space="preserve">Une fois le </w:t>
      </w:r>
      <w:proofErr w:type="spellStart"/>
      <w:r w:rsidR="00110DAA">
        <w:rPr>
          <w:lang w:val="fr-FR" w:bidi="en-US"/>
        </w:rPr>
        <w:t>Keystore</w:t>
      </w:r>
      <w:proofErr w:type="spellEnd"/>
      <w:r w:rsidR="00110DAA">
        <w:rPr>
          <w:lang w:val="fr-FR" w:bidi="en-US"/>
        </w:rPr>
        <w:t xml:space="preserve"> PKCS12 créé nous pourrons le convertir en </w:t>
      </w:r>
      <w:proofErr w:type="spellStart"/>
      <w:r w:rsidR="00110DAA">
        <w:rPr>
          <w:lang w:val="fr-FR" w:bidi="en-US"/>
        </w:rPr>
        <w:t>Keystore</w:t>
      </w:r>
      <w:proofErr w:type="spellEnd"/>
      <w:r w:rsidR="00110DAA">
        <w:rPr>
          <w:lang w:val="fr-FR" w:bidi="en-US"/>
        </w:rPr>
        <w:t xml:space="preserve"> JKS via la commande suivante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DAA" w14:paraId="2720B750" w14:textId="77777777" w:rsidTr="00A121F2">
        <w:tc>
          <w:tcPr>
            <w:tcW w:w="9350" w:type="dxa"/>
            <w:shd w:val="clear" w:color="auto" w:fill="B2B2B2" w:themeFill="background2"/>
          </w:tcPr>
          <w:p w14:paraId="29CFE213" w14:textId="13BCEF9E" w:rsidR="00110DAA" w:rsidRDefault="00110DAA" w:rsidP="00A121F2">
            <w:proofErr w:type="spellStart"/>
            <w:r w:rsidRPr="0083228B">
              <w:rPr>
                <w:lang w:bidi="en-US"/>
              </w:rPr>
              <w:t>keytool</w:t>
            </w:r>
            <w:proofErr w:type="spellEnd"/>
            <w:r w:rsidRPr="0083228B">
              <w:rPr>
                <w:lang w:bidi="en-US"/>
              </w:rPr>
              <w:t xml:space="preserve"> -</w:t>
            </w:r>
            <w:proofErr w:type="spellStart"/>
            <w:r w:rsidRPr="0083228B">
              <w:rPr>
                <w:lang w:bidi="en-US"/>
              </w:rPr>
              <w:t>importkeystore</w:t>
            </w:r>
            <w:proofErr w:type="spellEnd"/>
            <w:r w:rsidRPr="0083228B">
              <w:rPr>
                <w:lang w:bidi="en-US"/>
              </w:rPr>
              <w:t xml:space="preserve"> -</w:t>
            </w:r>
            <w:proofErr w:type="spellStart"/>
            <w:r w:rsidRPr="0083228B">
              <w:rPr>
                <w:lang w:bidi="en-US"/>
              </w:rPr>
              <w:t>destkeystore</w:t>
            </w:r>
            <w:proofErr w:type="spellEnd"/>
            <w:r w:rsidRPr="0083228B">
              <w:rPr>
                <w:lang w:bidi="en-US"/>
              </w:rPr>
              <w:t xml:space="preserve"> </w:t>
            </w:r>
            <w:proofErr w:type="spellStart"/>
            <w:r w:rsidRPr="0083228B">
              <w:rPr>
                <w:lang w:bidi="en-US"/>
              </w:rPr>
              <w:t>ease.space.jks</w:t>
            </w:r>
            <w:proofErr w:type="spellEnd"/>
            <w:r w:rsidRPr="0083228B">
              <w:rPr>
                <w:lang w:bidi="en-US"/>
              </w:rPr>
              <w:t xml:space="preserve"> -</w:t>
            </w:r>
            <w:proofErr w:type="spellStart"/>
            <w:r w:rsidRPr="0083228B">
              <w:rPr>
                <w:lang w:bidi="en-US"/>
              </w:rPr>
              <w:t>srckeystore</w:t>
            </w:r>
            <w:proofErr w:type="spellEnd"/>
            <w:r w:rsidRPr="0083228B">
              <w:rPr>
                <w:lang w:bidi="en-US"/>
              </w:rPr>
              <w:t xml:space="preserve"> </w:t>
            </w:r>
            <w:proofErr w:type="gramStart"/>
            <w:r w:rsidRPr="0083228B">
              <w:rPr>
                <w:lang w:bidi="en-US"/>
              </w:rPr>
              <w:t>ease.space</w:t>
            </w:r>
            <w:proofErr w:type="gramEnd"/>
            <w:r w:rsidRPr="0083228B">
              <w:rPr>
                <w:lang w:bidi="en-US"/>
              </w:rPr>
              <w:t>.p12 -</w:t>
            </w:r>
            <w:proofErr w:type="spellStart"/>
            <w:r w:rsidRPr="0083228B">
              <w:rPr>
                <w:lang w:bidi="en-US"/>
              </w:rPr>
              <w:t>srcstoretype</w:t>
            </w:r>
            <w:proofErr w:type="spellEnd"/>
            <w:r w:rsidRPr="0083228B">
              <w:rPr>
                <w:lang w:bidi="en-US"/>
              </w:rPr>
              <w:t xml:space="preserve"> pkcs12</w:t>
            </w:r>
          </w:p>
        </w:tc>
      </w:tr>
    </w:tbl>
    <w:p w14:paraId="42B4A6BF" w14:textId="53491907" w:rsidR="00110DAA" w:rsidRDefault="00110DAA" w:rsidP="006332C6">
      <w:pPr>
        <w:rPr>
          <w:lang w:val="fr-FR" w:bidi="en-US"/>
        </w:rPr>
      </w:pPr>
      <w:r w:rsidRPr="0083228B">
        <w:rPr>
          <w:lang w:val="fr-FR" w:bidi="en-US"/>
        </w:rPr>
        <w:br/>
      </w:r>
      <w:r>
        <w:rPr>
          <w:lang w:val="fr-FR" w:bidi="en-US"/>
        </w:rPr>
        <w:t xml:space="preserve">La création des </w:t>
      </w:r>
      <w:proofErr w:type="spellStart"/>
      <w:r>
        <w:rPr>
          <w:lang w:val="fr-FR" w:bidi="en-US"/>
        </w:rPr>
        <w:t>Keystore</w:t>
      </w:r>
      <w:proofErr w:type="spellEnd"/>
      <w:r>
        <w:rPr>
          <w:lang w:val="fr-FR" w:bidi="en-US"/>
        </w:rPr>
        <w:t xml:space="preserve"> implique la mise en place de mot de passe. Ceux-ci doivent être stocker dans les Coffres Fort numérique du Cloud </w:t>
      </w:r>
      <w:proofErr w:type="spellStart"/>
      <w:r>
        <w:rPr>
          <w:lang w:val="fr-FR" w:bidi="en-US"/>
        </w:rPr>
        <w:t>Ineat</w:t>
      </w:r>
      <w:proofErr w:type="spellEnd"/>
      <w:r>
        <w:rPr>
          <w:lang w:val="fr-FR" w:bidi="en-US"/>
        </w:rPr>
        <w:t xml:space="preserve"> et mis à jour au niveau de la configuration du </w:t>
      </w:r>
      <w:proofErr w:type="spellStart"/>
      <w:r>
        <w:rPr>
          <w:lang w:val="fr-FR" w:bidi="en-US"/>
        </w:rPr>
        <w:t>tomcat</w:t>
      </w:r>
      <w:proofErr w:type="spellEnd"/>
      <w:r>
        <w:rPr>
          <w:lang w:val="fr-FR" w:bidi="en-US"/>
        </w:rPr>
        <w:t>.</w:t>
      </w:r>
    </w:p>
    <w:p w14:paraId="243C55D4" w14:textId="4A49CA81" w:rsidR="00110DAA" w:rsidRDefault="00110DAA">
      <w:pPr>
        <w:pStyle w:val="Heading1"/>
      </w:pPr>
      <w:bookmarkStart w:id="10" w:name="_Toc492041613"/>
      <w:r>
        <w:lastRenderedPageBreak/>
        <w:t>Mise en Production</w:t>
      </w:r>
      <w:bookmarkEnd w:id="10"/>
    </w:p>
    <w:p w14:paraId="0BEA80D2" w14:textId="05C782C6" w:rsidR="00110DAA" w:rsidRDefault="00110DAA" w:rsidP="00110DAA">
      <w:pPr>
        <w:rPr>
          <w:lang w:val="fr-FR"/>
        </w:rPr>
      </w:pPr>
      <w:r>
        <w:rPr>
          <w:lang w:val="fr-FR"/>
        </w:rPr>
        <w:t>Ce chapitre décrit la pr</w:t>
      </w:r>
      <w:r w:rsidR="00A121F2">
        <w:rPr>
          <w:lang w:val="fr-FR"/>
        </w:rPr>
        <w:t>océdure de mise en production pour</w:t>
      </w:r>
      <w:r>
        <w:rPr>
          <w:lang w:val="fr-FR"/>
        </w:rPr>
        <w:t xml:space="preserve"> la plateforme </w:t>
      </w:r>
      <w:proofErr w:type="spellStart"/>
      <w:r>
        <w:rPr>
          <w:lang w:val="fr-FR"/>
        </w:rPr>
        <w:t>Ease</w:t>
      </w:r>
      <w:proofErr w:type="spellEnd"/>
      <w:r>
        <w:rPr>
          <w:lang w:val="fr-FR"/>
        </w:rPr>
        <w:t>.</w:t>
      </w:r>
    </w:p>
    <w:p w14:paraId="3C108391" w14:textId="77777777" w:rsidR="0049656A" w:rsidRDefault="0049656A" w:rsidP="00110DAA">
      <w:pPr>
        <w:rPr>
          <w:lang w:val="fr-FR"/>
        </w:rPr>
      </w:pPr>
    </w:p>
    <w:p w14:paraId="2C651A83" w14:textId="2B9A3A19" w:rsidR="0049656A" w:rsidRDefault="0049656A" w:rsidP="00110DAA">
      <w:pPr>
        <w:rPr>
          <w:lang w:val="fr-FR"/>
        </w:rPr>
      </w:pPr>
      <w:r>
        <w:rPr>
          <w:lang w:val="fr-FR"/>
        </w:rPr>
        <w:t xml:space="preserve">Les étapes décrites sont identiques que ce soit pour la production ou la pré-production à la différence que pour la production, le </w:t>
      </w:r>
      <w:r w:rsidRPr="0049656A">
        <w:rPr>
          <w:b/>
          <w:lang w:val="fr-FR"/>
        </w:rPr>
        <w:t>WAR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à récupérer dans </w:t>
      </w:r>
      <w:r w:rsidRPr="0049656A">
        <w:rPr>
          <w:b/>
          <w:lang w:val="fr-FR"/>
        </w:rPr>
        <w:t>SharePoint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est nommé </w:t>
      </w:r>
      <w:proofErr w:type="spellStart"/>
      <w:r>
        <w:rPr>
          <w:b/>
          <w:lang w:val="fr-FR"/>
        </w:rPr>
        <w:t>Prod.war</w:t>
      </w:r>
      <w:proofErr w:type="spellEnd"/>
      <w:r>
        <w:rPr>
          <w:b/>
          <w:lang w:val="fr-FR"/>
        </w:rPr>
        <w:t xml:space="preserve"> </w:t>
      </w:r>
      <w:r>
        <w:rPr>
          <w:lang w:val="fr-FR"/>
        </w:rPr>
        <w:t xml:space="preserve">et pour le pré-production, il est nommé </w:t>
      </w:r>
      <w:proofErr w:type="spellStart"/>
      <w:r>
        <w:rPr>
          <w:b/>
          <w:lang w:val="fr-FR"/>
        </w:rPr>
        <w:t>Preprod.war</w:t>
      </w:r>
      <w:proofErr w:type="spellEnd"/>
    </w:p>
    <w:p w14:paraId="7A93B7FE" w14:textId="3870022E" w:rsidR="0083228B" w:rsidRPr="0049656A" w:rsidRDefault="0083228B" w:rsidP="0083228B">
      <w:pPr>
        <w:pStyle w:val="Heading2"/>
      </w:pPr>
      <w:r>
        <w:t>PREMIERE MISE EN PRODUCTION</w:t>
      </w:r>
    </w:p>
    <w:p w14:paraId="6D10BC49" w14:textId="7366F29A" w:rsidR="00FA2A39" w:rsidRPr="00FA2A39" w:rsidRDefault="00FA2A39" w:rsidP="00FA2A39">
      <w:pPr>
        <w:rPr>
          <w:lang w:val="fr-FR"/>
        </w:rPr>
      </w:pPr>
      <w:r>
        <w:rPr>
          <w:lang w:val="fr-FR"/>
        </w:rPr>
        <w:t>Pour effectuer la première mise en production, nous effectuerons les étapes suivantes :</w:t>
      </w:r>
    </w:p>
    <w:p w14:paraId="6DB6CC6B" w14:textId="4360CC0C" w:rsidR="00FA2A39" w:rsidRDefault="00FA2A39" w:rsidP="00FA2A39">
      <w:pPr>
        <w:pStyle w:val="ListParagraph"/>
        <w:numPr>
          <w:ilvl w:val="0"/>
          <w:numId w:val="30"/>
        </w:numPr>
        <w:rPr>
          <w:lang w:val="fr-FR"/>
        </w:rPr>
      </w:pP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 xml:space="preserve"> de l’archive sur le serveur WEB</w:t>
      </w:r>
      <w:r w:rsidR="00CC2279">
        <w:rPr>
          <w:lang w:val="fr-FR"/>
        </w:rPr>
        <w:t xml:space="preserve"> depuis </w:t>
      </w:r>
      <w:r w:rsidR="0049656A">
        <w:rPr>
          <w:lang w:val="fr-FR"/>
        </w:rPr>
        <w:t xml:space="preserve">le </w:t>
      </w:r>
      <w:r w:rsidR="00CC2279">
        <w:rPr>
          <w:b/>
          <w:lang w:val="fr-FR"/>
        </w:rPr>
        <w:t>SharePoint</w:t>
      </w:r>
      <w:r w:rsidR="0049656A">
        <w:rPr>
          <w:b/>
          <w:lang w:val="fr-FR"/>
        </w:rPr>
        <w:t xml:space="preserve"> </w:t>
      </w:r>
      <w:r w:rsidR="0049656A" w:rsidRPr="0049656A">
        <w:rPr>
          <w:lang w:val="fr-FR"/>
        </w:rPr>
        <w:t xml:space="preserve">commun avec </w:t>
      </w:r>
      <w:proofErr w:type="spellStart"/>
      <w:r w:rsidR="0049656A" w:rsidRPr="0049656A">
        <w:rPr>
          <w:b/>
          <w:lang w:val="fr-FR"/>
        </w:rPr>
        <w:t>Ease</w:t>
      </w:r>
      <w:proofErr w:type="spellEnd"/>
    </w:p>
    <w:p w14:paraId="1C1642B4" w14:textId="2ADE32C9" w:rsidR="00CC2279" w:rsidRPr="00CC2279" w:rsidRDefault="00FA2A39" w:rsidP="00CC2279">
      <w:pPr>
        <w:pStyle w:val="ListParagraph"/>
        <w:numPr>
          <w:ilvl w:val="0"/>
          <w:numId w:val="24"/>
        </w:numPr>
        <w:rPr>
          <w:b/>
          <w:lang w:val="fr-FR"/>
        </w:rPr>
      </w:pPr>
      <w:r w:rsidRPr="00CC2279">
        <w:rPr>
          <w:lang w:val="fr-FR"/>
        </w:rPr>
        <w:t xml:space="preserve">Eteindre </w:t>
      </w:r>
      <w:r w:rsidR="00CC2279" w:rsidRPr="00CC2279">
        <w:rPr>
          <w:lang w:val="fr-FR"/>
        </w:rPr>
        <w:t>l’ancien</w:t>
      </w:r>
      <w:r w:rsidRPr="00CC2279">
        <w:rPr>
          <w:lang w:val="fr-FR"/>
        </w:rPr>
        <w:t xml:space="preserve"> serveur</w:t>
      </w:r>
      <w:r w:rsidR="00CC2279" w:rsidRPr="00CC2279">
        <w:rPr>
          <w:lang w:val="fr-FR"/>
        </w:rPr>
        <w:t xml:space="preserve"> </w:t>
      </w:r>
      <w:proofErr w:type="spellStart"/>
      <w:r w:rsidR="00CC2279" w:rsidRPr="00CC2279">
        <w:rPr>
          <w:lang w:val="fr-FR"/>
        </w:rPr>
        <w:t>Ease</w:t>
      </w:r>
      <w:proofErr w:type="spellEnd"/>
      <w:r w:rsidRPr="00CC2279">
        <w:rPr>
          <w:lang w:val="fr-FR"/>
        </w:rPr>
        <w:t xml:space="preserve"> </w:t>
      </w:r>
      <w:r w:rsidR="00C2497A" w:rsidRPr="00CC2279">
        <w:rPr>
          <w:lang w:val="fr-FR"/>
        </w:rPr>
        <w:t xml:space="preserve">à l’adresse </w:t>
      </w:r>
      <w:r w:rsidR="00C2497A" w:rsidRPr="00CC2279">
        <w:rPr>
          <w:b/>
          <w:lang w:val="fr-FR"/>
        </w:rPr>
        <w:t>51.255.82.184</w:t>
      </w:r>
    </w:p>
    <w:tbl>
      <w:tblPr>
        <w:tblStyle w:val="TableGrid"/>
        <w:tblpPr w:leftFromText="180" w:rightFromText="180" w:vertAnchor="text" w:horzAnchor="page" w:tblpX="1630" w:tblpY="-4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2279" w14:paraId="01DF6B1E" w14:textId="77777777" w:rsidTr="00960194">
        <w:trPr>
          <w:trHeight w:val="186"/>
        </w:trPr>
        <w:tc>
          <w:tcPr>
            <w:tcW w:w="9350" w:type="dxa"/>
            <w:shd w:val="clear" w:color="auto" w:fill="B2B2B2" w:themeFill="background2"/>
          </w:tcPr>
          <w:p w14:paraId="31EB691D" w14:textId="506C1A37" w:rsidR="00960194" w:rsidRPr="00960194" w:rsidRDefault="00960194" w:rsidP="00D20BA4">
            <w:pP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root@easeweb001: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ssh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jimmy@ease.space</w:t>
            </w:r>
            <w:proofErr w:type="spellEnd"/>
          </w:p>
          <w:p w14:paraId="3F001982" w14:textId="0FF503E7" w:rsidR="00CC2279" w:rsidRPr="005D7217" w:rsidRDefault="00CC2279" w:rsidP="00D20BA4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</w:t>
            </w:r>
            <w:r w:rsidR="00D20BA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old_ease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 w:rsidR="00D20BA4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E504D8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sudo</w:t>
            </w:r>
            <w:proofErr w:type="spellEnd"/>
            <w:r w:rsidR="00E504D8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systemctl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stop tomcat8</w:t>
            </w:r>
          </w:p>
        </w:tc>
      </w:tr>
    </w:tbl>
    <w:p w14:paraId="3A5F1774" w14:textId="037E305E" w:rsidR="00D20BA4" w:rsidRPr="00CC2279" w:rsidRDefault="00D20BA4" w:rsidP="00D20BA4">
      <w:pPr>
        <w:pStyle w:val="ListParagraph"/>
        <w:numPr>
          <w:ilvl w:val="0"/>
          <w:numId w:val="24"/>
        </w:numPr>
        <w:rPr>
          <w:b/>
          <w:lang w:val="fr-FR"/>
        </w:rPr>
      </w:pPr>
      <w:r w:rsidRPr="00D20BA4">
        <w:rPr>
          <w:lang w:val="fr-FR"/>
        </w:rPr>
        <w:t>Effectuer le dump de la base de données</w:t>
      </w:r>
    </w:p>
    <w:tbl>
      <w:tblPr>
        <w:tblStyle w:val="TableGrid"/>
        <w:tblpPr w:leftFromText="180" w:rightFromText="180" w:vertAnchor="text" w:horzAnchor="page" w:tblpX="1630" w:tblpY="-4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BA4" w14:paraId="23602F2F" w14:textId="77777777" w:rsidTr="00155690">
        <w:trPr>
          <w:trHeight w:val="186"/>
        </w:trPr>
        <w:tc>
          <w:tcPr>
            <w:tcW w:w="9350" w:type="dxa"/>
            <w:shd w:val="clear" w:color="auto" w:fill="B2B2B2" w:themeFill="background2"/>
          </w:tcPr>
          <w:p w14:paraId="6D1395A1" w14:textId="6855BC65" w:rsidR="00D20BA4" w:rsidRPr="005D7217" w:rsidRDefault="00D20BA4" w:rsidP="00294FC0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old_ease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mysqldump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-u </w:t>
            </w:r>
            <w:r w:rsidR="00294FC0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jimmy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-p --add-drop-table --complete-insert --databases ease &gt; 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ease_backup.sql</w:t>
            </w:r>
            <w:proofErr w:type="spellEnd"/>
          </w:p>
        </w:tc>
      </w:tr>
    </w:tbl>
    <w:p w14:paraId="533F4461" w14:textId="083354C3" w:rsidR="004F0EEA" w:rsidRPr="00CC2279" w:rsidRDefault="00D20BA4" w:rsidP="004F0EEA">
      <w:pPr>
        <w:pStyle w:val="ListParagraph"/>
        <w:numPr>
          <w:ilvl w:val="0"/>
          <w:numId w:val="24"/>
        </w:numPr>
        <w:rPr>
          <w:b/>
          <w:lang w:val="fr-FR"/>
        </w:rPr>
      </w:pPr>
      <w:r>
        <w:rPr>
          <w:lang w:val="fr-FR"/>
        </w:rPr>
        <w:t xml:space="preserve">Récupération de la base de données via </w:t>
      </w:r>
      <w:proofErr w:type="spellStart"/>
      <w:r w:rsidRPr="004F0EEA">
        <w:rPr>
          <w:b/>
          <w:lang w:val="fr-FR"/>
        </w:rPr>
        <w:t>scp</w:t>
      </w:r>
      <w:proofErr w:type="spellEnd"/>
      <w:r w:rsidR="004F0EEA" w:rsidRPr="004F0EEA">
        <w:rPr>
          <w:b/>
          <w:lang w:val="fr-FR"/>
        </w:rPr>
        <w:t xml:space="preserve"> </w:t>
      </w:r>
    </w:p>
    <w:tbl>
      <w:tblPr>
        <w:tblStyle w:val="TableGrid"/>
        <w:tblpPr w:leftFromText="180" w:rightFromText="180" w:vertAnchor="text" w:horzAnchor="page" w:tblpX="1630" w:tblpY="-4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0EEA" w14:paraId="5521AE94" w14:textId="77777777" w:rsidTr="00670BEA">
        <w:trPr>
          <w:trHeight w:val="270"/>
        </w:trPr>
        <w:tc>
          <w:tcPr>
            <w:tcW w:w="9350" w:type="dxa"/>
            <w:shd w:val="clear" w:color="auto" w:fill="B2B2B2" w:themeFill="background2"/>
          </w:tcPr>
          <w:p w14:paraId="3D2F2816" w14:textId="15E25328" w:rsidR="004F0EEA" w:rsidRPr="005D7217" w:rsidRDefault="004F0EEA" w:rsidP="009763E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</w:t>
            </w:r>
            <w:r w:rsidR="009763EA"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9763E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scp</w:t>
            </w:r>
            <w:proofErr w:type="spellEnd"/>
            <w:r w:rsidR="009763E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proofErr w:type="gramStart"/>
            <w:r w:rsidR="009763EA" w:rsidRPr="00670BE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jimmy@ease.space:ease_backup.sql</w:t>
            </w:r>
            <w:proofErr w:type="spellEnd"/>
            <w:proofErr w:type="gramEnd"/>
            <w:r w:rsidR="009763E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9763E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ease_backup.sql</w:t>
            </w:r>
            <w:proofErr w:type="spellEnd"/>
          </w:p>
        </w:tc>
      </w:tr>
    </w:tbl>
    <w:p w14:paraId="63F340A8" w14:textId="6328E519" w:rsidR="00C2497A" w:rsidRPr="00CC2279" w:rsidRDefault="00D677F7" w:rsidP="007D69A6">
      <w:pPr>
        <w:pStyle w:val="ListParagraph"/>
        <w:numPr>
          <w:ilvl w:val="0"/>
          <w:numId w:val="24"/>
        </w:numPr>
        <w:rPr>
          <w:b/>
          <w:lang w:val="fr-FR"/>
        </w:rPr>
      </w:pPr>
      <w:r>
        <w:rPr>
          <w:lang w:val="fr-FR"/>
        </w:rPr>
        <w:t xml:space="preserve">Stop de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 et p</w:t>
      </w:r>
      <w:r w:rsidR="00FA2A39" w:rsidRPr="00CC2279">
        <w:rPr>
          <w:lang w:val="fr-FR"/>
        </w:rPr>
        <w:t xml:space="preserve">urge du dossier </w:t>
      </w:r>
      <w:r w:rsidR="00FA2A39" w:rsidRPr="00CC2279">
        <w:rPr>
          <w:b/>
          <w:lang w:val="fr-FR"/>
        </w:rPr>
        <w:t>/var/li/tomcat8/</w:t>
      </w:r>
      <w:proofErr w:type="spellStart"/>
      <w:r w:rsidR="00FA2A39" w:rsidRPr="00CC2279">
        <w:rPr>
          <w:b/>
          <w:lang w:val="fr-FR"/>
        </w:rPr>
        <w:t>webapps</w:t>
      </w:r>
      <w:proofErr w:type="spellEnd"/>
      <w:r w:rsidR="00FA2A39" w:rsidRPr="00CC2279">
        <w:rPr>
          <w:b/>
          <w:lang w:val="fr-FR"/>
        </w:rPr>
        <w:t>/</w:t>
      </w:r>
      <w:r w:rsidR="00C2497A" w:rsidRPr="00CC2279">
        <w:rPr>
          <w:b/>
          <w:lang w:val="fr-FR"/>
        </w:rPr>
        <w:t xml:space="preserve"> </w:t>
      </w:r>
    </w:p>
    <w:tbl>
      <w:tblPr>
        <w:tblStyle w:val="TableGrid"/>
        <w:tblpPr w:leftFromText="180" w:rightFromText="180" w:vertAnchor="text" w:horzAnchor="page" w:tblpX="1630" w:tblpY="-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497A" w14:paraId="5B4E2A65" w14:textId="77777777" w:rsidTr="00C2497A">
        <w:tc>
          <w:tcPr>
            <w:tcW w:w="9350" w:type="dxa"/>
            <w:shd w:val="clear" w:color="auto" w:fill="B2B2B2" w:themeFill="background2"/>
          </w:tcPr>
          <w:p w14:paraId="39A5E649" w14:textId="0A86D352" w:rsidR="00D20BA4" w:rsidRDefault="00C2497A" w:rsidP="00C2497A">
            <w:pP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 w:rsidR="00D20BA4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821E01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systemctl</w:t>
            </w:r>
            <w:proofErr w:type="spellEnd"/>
            <w:r w:rsidR="00821E01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stop tomcat8</w:t>
            </w:r>
          </w:p>
          <w:p w14:paraId="0A253F45" w14:textId="77777777" w:rsidR="00D677F7" w:rsidRDefault="00D677F7" w:rsidP="00D677F7">
            <w:pP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cd 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/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var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/lib/tomcat8/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webapps</w:t>
            </w:r>
            <w:proofErr w:type="spellEnd"/>
          </w:p>
          <w:p w14:paraId="7140BAE0" w14:textId="2A1DBBD2" w:rsidR="00C2497A" w:rsidRPr="005D7217" w:rsidRDefault="00D20BA4" w:rsidP="00C2497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C2497A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rm</w:t>
            </w:r>
            <w:proofErr w:type="spellEnd"/>
            <w:r w:rsidR="00C2497A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="00C2497A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rf</w:t>
            </w:r>
            <w:proofErr w:type="spellEnd"/>
            <w:r w:rsidR="00C2497A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*</w:t>
            </w:r>
          </w:p>
        </w:tc>
      </w:tr>
    </w:tbl>
    <w:p w14:paraId="17269C39" w14:textId="507E80BE" w:rsidR="00821E01" w:rsidRPr="00CC2279" w:rsidRDefault="00821E01" w:rsidP="00821E01">
      <w:pPr>
        <w:pStyle w:val="ListParagraph"/>
        <w:numPr>
          <w:ilvl w:val="0"/>
          <w:numId w:val="24"/>
        </w:numPr>
        <w:rPr>
          <w:b/>
          <w:lang w:val="fr-FR"/>
        </w:rPr>
      </w:pPr>
      <w:r>
        <w:rPr>
          <w:lang w:val="fr-FR"/>
        </w:rPr>
        <w:t>Initialisations de la base de données</w:t>
      </w:r>
      <w:r w:rsidRPr="00821E01">
        <w:rPr>
          <w:b/>
          <w:lang w:val="fr-FR"/>
        </w:rPr>
        <w:t xml:space="preserve"> </w:t>
      </w:r>
    </w:p>
    <w:tbl>
      <w:tblPr>
        <w:tblStyle w:val="TableGrid"/>
        <w:tblpPr w:leftFromText="180" w:rightFromText="180" w:vertAnchor="text" w:horzAnchor="page" w:tblpX="1630" w:tblpY="-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E01" w14:paraId="518E05BA" w14:textId="77777777" w:rsidTr="00155690">
        <w:tc>
          <w:tcPr>
            <w:tcW w:w="9350" w:type="dxa"/>
            <w:shd w:val="clear" w:color="auto" w:fill="B2B2B2" w:themeFill="background2"/>
          </w:tcPr>
          <w:p w14:paraId="68B75C2C" w14:textId="77777777" w:rsidR="0049656A" w:rsidRDefault="0049656A" w:rsidP="0049656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4965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MariaDB</w:t>
            </w:r>
            <w:proofErr w:type="spellEnd"/>
            <w:r w:rsidRPr="004965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[(none)]&gt; </w:t>
            </w:r>
            <w:r w:rsidRPr="0049656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DROP DATABASE ease;</w:t>
            </w:r>
          </w:p>
          <w:p w14:paraId="4620B0DD" w14:textId="43EA1AD9" w:rsidR="0049656A" w:rsidRDefault="0049656A" w:rsidP="0049656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965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Query OK, 87 rows affected (2.37 sec)</w:t>
            </w:r>
          </w:p>
          <w:p w14:paraId="0714D76B" w14:textId="77777777" w:rsidR="0049656A" w:rsidRPr="0049656A" w:rsidRDefault="0049656A" w:rsidP="0049656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4DCA7555" w14:textId="77777777" w:rsidR="0049656A" w:rsidRPr="0049656A" w:rsidRDefault="0049656A" w:rsidP="0049656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4965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MariaDB</w:t>
            </w:r>
            <w:proofErr w:type="spellEnd"/>
            <w:r w:rsidRPr="004965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[(none)]&gt; </w:t>
            </w:r>
            <w:r w:rsidRPr="0049656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CREATE DATABASE ease CHARACTER SET utf8 COLLATE utf8_general_ci;</w:t>
            </w:r>
          </w:p>
          <w:p w14:paraId="18BE2494" w14:textId="6B0423B4" w:rsidR="00821E01" w:rsidRPr="0049656A" w:rsidRDefault="0049656A" w:rsidP="0049656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9656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Query OK, 1 row affected (0.00 sec)</w:t>
            </w:r>
          </w:p>
        </w:tc>
      </w:tr>
    </w:tbl>
    <w:p w14:paraId="39EB82EF" w14:textId="77777777" w:rsidR="0049656A" w:rsidRPr="0049656A" w:rsidRDefault="0049656A" w:rsidP="0049656A">
      <w:pPr>
        <w:rPr>
          <w:b/>
          <w:lang w:val="fr-FR"/>
        </w:rPr>
      </w:pPr>
    </w:p>
    <w:tbl>
      <w:tblPr>
        <w:tblStyle w:val="TableGrid"/>
        <w:tblpPr w:leftFromText="180" w:rightFromText="180" w:vertAnchor="text" w:horzAnchor="page" w:tblpX="1630" w:tblpY="-4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656A" w14:paraId="09583D70" w14:textId="77777777" w:rsidTr="00155690">
        <w:trPr>
          <w:trHeight w:val="270"/>
        </w:trPr>
        <w:tc>
          <w:tcPr>
            <w:tcW w:w="9350" w:type="dxa"/>
            <w:shd w:val="clear" w:color="auto" w:fill="B2B2B2" w:themeFill="background2"/>
          </w:tcPr>
          <w:p w14:paraId="1B0AD348" w14:textId="1D7D5D31" w:rsidR="0049656A" w:rsidRPr="005D7217" w:rsidRDefault="0049656A" w:rsidP="0049656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mysql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–u root –p ease &lt;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ease_backup.sql</w:t>
            </w:r>
            <w:proofErr w:type="spellEnd"/>
          </w:p>
        </w:tc>
      </w:tr>
    </w:tbl>
    <w:p w14:paraId="3DEA7E98" w14:textId="721C3538" w:rsidR="00CC2279" w:rsidRPr="00A121F2" w:rsidRDefault="00CC2279" w:rsidP="00CC2279">
      <w:pPr>
        <w:pStyle w:val="ListParagraph"/>
        <w:numPr>
          <w:ilvl w:val="0"/>
          <w:numId w:val="24"/>
        </w:numPr>
        <w:rPr>
          <w:b/>
          <w:lang w:val="fr-FR"/>
        </w:rPr>
      </w:pPr>
      <w:r>
        <w:rPr>
          <w:lang w:val="fr-FR"/>
        </w:rPr>
        <w:t>Copie du nouveau .</w:t>
      </w:r>
      <w:proofErr w:type="spellStart"/>
      <w:r>
        <w:rPr>
          <w:lang w:val="fr-FR"/>
        </w:rPr>
        <w:t>war</w:t>
      </w:r>
      <w:proofErr w:type="spellEnd"/>
      <w:r>
        <w:rPr>
          <w:lang w:val="fr-FR"/>
        </w:rPr>
        <w:t xml:space="preserve"> dans </w:t>
      </w:r>
      <w:r w:rsidRPr="00A121F2">
        <w:rPr>
          <w:b/>
          <w:lang w:val="fr-FR"/>
        </w:rPr>
        <w:t>/var/lib/tomcat8/</w:t>
      </w:r>
      <w:proofErr w:type="spellStart"/>
      <w:r w:rsidRPr="00A121F2">
        <w:rPr>
          <w:b/>
          <w:lang w:val="fr-FR"/>
        </w:rPr>
        <w:t>webapps</w:t>
      </w:r>
      <w:proofErr w:type="spellEnd"/>
      <w:r w:rsidRPr="00A121F2">
        <w:rPr>
          <w:b/>
          <w:lang w:val="fr-FR"/>
        </w:rPr>
        <w:t>/</w:t>
      </w:r>
      <w:r>
        <w:rPr>
          <w:b/>
          <w:lang w:val="fr-FR"/>
        </w:rPr>
        <w:t xml:space="preserve"> </w:t>
      </w:r>
      <w:proofErr w:type="gramStart"/>
      <w:r>
        <w:rPr>
          <w:lang w:val="fr-FR"/>
        </w:rPr>
        <w:t>( Le</w:t>
      </w:r>
      <w:proofErr w:type="gramEnd"/>
      <w:r>
        <w:rPr>
          <w:lang w:val="fr-FR"/>
        </w:rPr>
        <w:t xml:space="preserve"> fichier doit s’appeler </w:t>
      </w:r>
      <w:proofErr w:type="spellStart"/>
      <w:r>
        <w:rPr>
          <w:lang w:val="fr-FR"/>
        </w:rPr>
        <w:t>ROOT.war</w:t>
      </w:r>
      <w:proofErr w:type="spellEnd"/>
      <w:r w:rsidR="00B55069">
        <w:rPr>
          <w:lang w:val="fr-FR"/>
        </w:rPr>
        <w:t xml:space="preserve">, </w:t>
      </w:r>
      <w:r w:rsidR="00B55069">
        <w:rPr>
          <w:lang w:val="fr-FR"/>
        </w:rPr>
        <w:t xml:space="preserve">remplacer </w:t>
      </w:r>
      <w:proofErr w:type="spellStart"/>
      <w:r w:rsidR="00B55069" w:rsidRPr="00B55069">
        <w:rPr>
          <w:b/>
          <w:lang w:val="fr-FR"/>
        </w:rPr>
        <w:t>Prod.war</w:t>
      </w:r>
      <w:proofErr w:type="spellEnd"/>
      <w:r w:rsidR="00B55069">
        <w:rPr>
          <w:lang w:val="fr-FR"/>
        </w:rPr>
        <w:t xml:space="preserve"> par </w:t>
      </w:r>
      <w:proofErr w:type="spellStart"/>
      <w:r w:rsidR="00B55069" w:rsidRPr="00B55069">
        <w:rPr>
          <w:b/>
          <w:lang w:val="fr-FR"/>
        </w:rPr>
        <w:t>Preprod.war</w:t>
      </w:r>
      <w:proofErr w:type="spellEnd"/>
      <w:r w:rsidR="00B55069">
        <w:rPr>
          <w:lang w:val="fr-FR"/>
        </w:rPr>
        <w:t xml:space="preserve"> au besoin)</w:t>
      </w:r>
    </w:p>
    <w:tbl>
      <w:tblPr>
        <w:tblStyle w:val="TableGrid"/>
        <w:tblW w:w="9430" w:type="dxa"/>
        <w:tblInd w:w="184" w:type="dxa"/>
        <w:tblLook w:val="04A0" w:firstRow="1" w:lastRow="0" w:firstColumn="1" w:lastColumn="0" w:noHBand="0" w:noVBand="1"/>
      </w:tblPr>
      <w:tblGrid>
        <w:gridCol w:w="9430"/>
      </w:tblGrid>
      <w:tr w:rsidR="00CC2279" w14:paraId="413CB756" w14:textId="77777777" w:rsidTr="008278A9">
        <w:trPr>
          <w:trHeight w:val="241"/>
        </w:trPr>
        <w:tc>
          <w:tcPr>
            <w:tcW w:w="9430" w:type="dxa"/>
            <w:shd w:val="clear" w:color="auto" w:fill="B2B2B2" w:themeFill="background2"/>
          </w:tcPr>
          <w:p w14:paraId="7DF87F68" w14:textId="453835F3" w:rsidR="00CC2279" w:rsidRPr="005D7217" w:rsidRDefault="00CC2279" w:rsidP="0049656A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35A4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cp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/home/admin/</w:t>
            </w:r>
            <w:proofErr w:type="spellStart"/>
            <w:r w:rsidR="0049656A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PROD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.war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ROOT.war</w:t>
            </w:r>
            <w:proofErr w:type="spellEnd"/>
          </w:p>
        </w:tc>
      </w:tr>
    </w:tbl>
    <w:p w14:paraId="04505E71" w14:textId="144678F9" w:rsidR="00820D18" w:rsidRPr="00A121F2" w:rsidRDefault="00820D18" w:rsidP="00820D18">
      <w:pPr>
        <w:pStyle w:val="ListParagraph"/>
        <w:numPr>
          <w:ilvl w:val="0"/>
          <w:numId w:val="24"/>
        </w:numPr>
        <w:rPr>
          <w:b/>
          <w:lang w:val="fr-FR"/>
        </w:rPr>
      </w:pPr>
      <w:proofErr w:type="spellStart"/>
      <w:r>
        <w:t>Redémarrage</w:t>
      </w:r>
      <w:proofErr w:type="spellEnd"/>
      <w:r>
        <w:t xml:space="preserve"> de </w:t>
      </w:r>
      <w:r w:rsidRPr="00820D18">
        <w:rPr>
          <w:b/>
        </w:rPr>
        <w:t>tomcat</w:t>
      </w:r>
      <w:r w:rsidRPr="00820D18">
        <w:rPr>
          <w:b/>
          <w:lang w:val="fr-FR"/>
        </w:rPr>
        <w:t xml:space="preserve"> </w:t>
      </w:r>
    </w:p>
    <w:tbl>
      <w:tblPr>
        <w:tblStyle w:val="TableGrid"/>
        <w:tblW w:w="9430" w:type="dxa"/>
        <w:tblInd w:w="184" w:type="dxa"/>
        <w:tblLook w:val="04A0" w:firstRow="1" w:lastRow="0" w:firstColumn="1" w:lastColumn="0" w:noHBand="0" w:noVBand="1"/>
      </w:tblPr>
      <w:tblGrid>
        <w:gridCol w:w="9430"/>
      </w:tblGrid>
      <w:tr w:rsidR="00820D18" w14:paraId="36C3E575" w14:textId="77777777" w:rsidTr="00155690">
        <w:trPr>
          <w:trHeight w:val="241"/>
        </w:trPr>
        <w:tc>
          <w:tcPr>
            <w:tcW w:w="9430" w:type="dxa"/>
            <w:shd w:val="clear" w:color="auto" w:fill="B2B2B2" w:themeFill="background2"/>
          </w:tcPr>
          <w:p w14:paraId="1A43D15F" w14:textId="60457E0F" w:rsidR="00820D18" w:rsidRPr="005D7217" w:rsidRDefault="00820D18" w:rsidP="00820D18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35A4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systemctl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start tomcat8</w:t>
            </w:r>
          </w:p>
        </w:tc>
      </w:tr>
    </w:tbl>
    <w:p w14:paraId="10638055" w14:textId="77777777" w:rsidR="00F10680" w:rsidRDefault="00F10680" w:rsidP="00F10680">
      <w:pPr>
        <w:pStyle w:val="Heading2"/>
      </w:pPr>
      <w:bookmarkStart w:id="11" w:name="_Toc492041614"/>
      <w:bookmarkStart w:id="12" w:name="_Toc492041615"/>
      <w:r>
        <w:lastRenderedPageBreak/>
        <w:t>Base de Données</w:t>
      </w:r>
      <w:bookmarkEnd w:id="12"/>
    </w:p>
    <w:p w14:paraId="543EFE97" w14:textId="77777777" w:rsidR="00F10680" w:rsidRDefault="00F10680" w:rsidP="00F10680">
      <w:pPr>
        <w:rPr>
          <w:lang w:val="fr-FR"/>
        </w:rPr>
      </w:pPr>
      <w:r>
        <w:rPr>
          <w:lang w:val="fr-FR"/>
        </w:rPr>
        <w:t>En cas de mise à jour de la base de données nous procéderons de la manière suivante.</w:t>
      </w:r>
    </w:p>
    <w:p w14:paraId="17B0857D" w14:textId="63468827" w:rsidR="00F10680" w:rsidRPr="00F10680" w:rsidRDefault="003E0EFC" w:rsidP="00F10680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Upload</w:t>
      </w:r>
      <w:proofErr w:type="spellEnd"/>
      <w:r w:rsidR="00F10680">
        <w:rPr>
          <w:lang w:val="fr-FR"/>
        </w:rPr>
        <w:t xml:space="preserve"> du script SQ</w:t>
      </w:r>
      <w:r>
        <w:rPr>
          <w:lang w:val="fr-FR"/>
        </w:rPr>
        <w:t xml:space="preserve"> sur le serveur de la base de données depuis l</w:t>
      </w:r>
      <w:r w:rsidR="00F10680">
        <w:rPr>
          <w:lang w:val="fr-FR"/>
        </w:rPr>
        <w:t xml:space="preserve">e </w:t>
      </w:r>
      <w:r w:rsidR="00F10680">
        <w:rPr>
          <w:b/>
          <w:lang w:val="fr-FR"/>
        </w:rPr>
        <w:t xml:space="preserve">SharePoint </w:t>
      </w:r>
      <w:r w:rsidR="00F10680">
        <w:rPr>
          <w:lang w:val="fr-FR"/>
        </w:rPr>
        <w:t xml:space="preserve">commun avec </w:t>
      </w:r>
      <w:proofErr w:type="spellStart"/>
      <w:r w:rsidR="00F10680" w:rsidRPr="00F10680">
        <w:rPr>
          <w:b/>
          <w:lang w:val="fr-FR"/>
        </w:rPr>
        <w:t>Ease</w:t>
      </w:r>
      <w:bookmarkStart w:id="13" w:name="_GoBack"/>
      <w:bookmarkEnd w:id="13"/>
      <w:proofErr w:type="spellEnd"/>
    </w:p>
    <w:p w14:paraId="405ED94D" w14:textId="73CF6AAC" w:rsidR="00F10680" w:rsidRPr="00A547CC" w:rsidRDefault="00F10680" w:rsidP="00F10680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Eteindre </w:t>
      </w:r>
      <w:proofErr w:type="spellStart"/>
      <w:r w:rsidRPr="00F10680">
        <w:rPr>
          <w:b/>
          <w:lang w:val="fr-FR"/>
        </w:rPr>
        <w:t>tomcat</w:t>
      </w:r>
      <w:proofErr w:type="spellEnd"/>
      <w:r w:rsidRPr="00F10680">
        <w:rPr>
          <w:lang w:val="fr-FR"/>
        </w:rPr>
        <w:t xml:space="preserve"> </w:t>
      </w:r>
      <w:r>
        <w:rPr>
          <w:lang w:val="fr-FR"/>
        </w:rPr>
        <w:t>sur le serveur tomcat8 pour éviter l’altération des données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680" w14:paraId="0A0B2DDE" w14:textId="77777777" w:rsidTr="00155690">
        <w:tc>
          <w:tcPr>
            <w:tcW w:w="9350" w:type="dxa"/>
            <w:shd w:val="clear" w:color="auto" w:fill="B2B2B2" w:themeFill="background2"/>
          </w:tcPr>
          <w:p w14:paraId="11C33D16" w14:textId="77777777" w:rsidR="00F10680" w:rsidRPr="005D7217" w:rsidRDefault="00F10680" w:rsidP="00155690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systemctl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stop tomcat8</w:t>
            </w:r>
          </w:p>
        </w:tc>
      </w:tr>
    </w:tbl>
    <w:p w14:paraId="0FB9CC29" w14:textId="77777777" w:rsidR="00F10680" w:rsidRDefault="00F10680" w:rsidP="00F10680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Backup de la base actuelle en cas de </w:t>
      </w:r>
      <w:proofErr w:type="spellStart"/>
      <w:r>
        <w:rPr>
          <w:lang w:val="fr-FR"/>
        </w:rPr>
        <w:t>RollBack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680" w14:paraId="78D38BE6" w14:textId="77777777" w:rsidTr="00155690">
        <w:tc>
          <w:tcPr>
            <w:tcW w:w="9350" w:type="dxa"/>
            <w:shd w:val="clear" w:color="auto" w:fill="B2B2B2" w:themeFill="background2"/>
          </w:tcPr>
          <w:p w14:paraId="65DA0A8C" w14:textId="77777777" w:rsidR="00F10680" w:rsidRPr="005D7217" w:rsidRDefault="00F10680" w:rsidP="00155690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9A4A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root@easebdd001:/</w:t>
            </w:r>
            <w:proofErr w:type="spellStart"/>
            <w:r w:rsidRPr="009A4A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var</w:t>
            </w:r>
            <w:proofErr w:type="spellEnd"/>
            <w:r w:rsidRPr="009A4A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/lib/</w:t>
            </w:r>
            <w:proofErr w:type="spellStart"/>
            <w:r w:rsidRPr="009A4A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mysql</w:t>
            </w:r>
            <w:proofErr w:type="spellEnd"/>
            <w:r w:rsidRPr="009A4A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/backup# 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mysqldump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-u root -p --add-drop-table --complete-insert --databases ease &gt; 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ease_backup.sql</w:t>
            </w:r>
            <w:proofErr w:type="spellEnd"/>
          </w:p>
        </w:tc>
      </w:tr>
    </w:tbl>
    <w:p w14:paraId="66AAFE19" w14:textId="7F6BFF61" w:rsidR="00F10680" w:rsidRDefault="00F10680" w:rsidP="00F10680">
      <w:pPr>
        <w:pStyle w:val="ListParagraph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Une fois le Dump effectué on </w:t>
      </w:r>
      <w:r>
        <w:rPr>
          <w:lang w:val="fr-FR"/>
        </w:rPr>
        <w:t>exécute le script d’update de la base de données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0680" w14:paraId="4C24933C" w14:textId="77777777" w:rsidTr="00155690">
        <w:tc>
          <w:tcPr>
            <w:tcW w:w="9350" w:type="dxa"/>
            <w:shd w:val="clear" w:color="auto" w:fill="B2B2B2" w:themeFill="background2"/>
          </w:tcPr>
          <w:p w14:paraId="2E7B52CF" w14:textId="5C7825D0" w:rsidR="00F10680" w:rsidRPr="00F10680" w:rsidRDefault="00F10680" w:rsidP="00155690">
            <w:pP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</w:pPr>
            <w:r w:rsidRPr="009A4A0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root@easebdd001: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mysql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–u root –p ease &lt;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update.sql</w:t>
            </w:r>
            <w:proofErr w:type="spellEnd"/>
          </w:p>
        </w:tc>
      </w:tr>
    </w:tbl>
    <w:p w14:paraId="3C396096" w14:textId="4019C134" w:rsidR="0083228B" w:rsidRPr="0083228B" w:rsidRDefault="00110DAA" w:rsidP="0083228B">
      <w:pPr>
        <w:pStyle w:val="Heading2"/>
      </w:pPr>
      <w:r>
        <w:t>Tomcat</w:t>
      </w:r>
      <w:bookmarkEnd w:id="11"/>
    </w:p>
    <w:p w14:paraId="3DFA45ED" w14:textId="7B79A27A" w:rsidR="00A121F2" w:rsidRDefault="00A121F2" w:rsidP="00110DAA">
      <w:pPr>
        <w:rPr>
          <w:lang w:val="fr-FR"/>
        </w:rPr>
      </w:pPr>
      <w:r>
        <w:rPr>
          <w:lang w:val="fr-FR"/>
        </w:rPr>
        <w:t xml:space="preserve">Pour la partie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>, en cas de mise en production le client nous fournira une archive de l’application au format .WAR</w:t>
      </w:r>
      <w:r>
        <w:rPr>
          <w:lang w:val="fr-FR"/>
        </w:rPr>
        <w:br/>
        <w:t>Pour effectuer la mise en production nous effectuerons les étapes suivantes :</w:t>
      </w:r>
    </w:p>
    <w:p w14:paraId="6EB59770" w14:textId="79C6AB0E" w:rsidR="00E54B45" w:rsidRPr="00A547CC" w:rsidRDefault="00A121F2" w:rsidP="00E54B45">
      <w:pPr>
        <w:pStyle w:val="ListParagraph"/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Upload</w:t>
      </w:r>
      <w:proofErr w:type="spellEnd"/>
      <w:r>
        <w:rPr>
          <w:lang w:val="fr-FR"/>
        </w:rPr>
        <w:t xml:space="preserve"> de l’archive sur le serveur WEB</w:t>
      </w:r>
      <w:r w:rsidR="00B55069">
        <w:rPr>
          <w:lang w:val="fr-FR"/>
        </w:rPr>
        <w:t xml:space="preserve"> depuis le </w:t>
      </w:r>
      <w:r w:rsidR="00B55069" w:rsidRPr="00B55069">
        <w:rPr>
          <w:b/>
          <w:lang w:val="fr-FR"/>
        </w:rPr>
        <w:t>SharePoint</w:t>
      </w:r>
      <w:r w:rsidR="00B55069">
        <w:rPr>
          <w:lang w:val="fr-FR"/>
        </w:rPr>
        <w:t xml:space="preserve"> commun avec </w:t>
      </w:r>
      <w:proofErr w:type="spellStart"/>
      <w:r w:rsidR="00B55069" w:rsidRPr="00B55069">
        <w:rPr>
          <w:b/>
          <w:lang w:val="fr-FR"/>
        </w:rPr>
        <w:t>Ease</w:t>
      </w:r>
      <w:proofErr w:type="spellEnd"/>
    </w:p>
    <w:p w14:paraId="2E94DA10" w14:textId="50342CD7" w:rsidR="00A547CC" w:rsidRPr="00A547CC" w:rsidRDefault="00A547CC" w:rsidP="00E54B45">
      <w:pPr>
        <w:pStyle w:val="ListParagraph"/>
        <w:numPr>
          <w:ilvl w:val="0"/>
          <w:numId w:val="24"/>
        </w:numPr>
        <w:rPr>
          <w:lang w:val="fr-FR"/>
        </w:rPr>
      </w:pPr>
      <w:r w:rsidRPr="00A547CC">
        <w:rPr>
          <w:lang w:val="fr-FR"/>
        </w:rPr>
        <w:t>Eteindre</w:t>
      </w:r>
      <w:r>
        <w:rPr>
          <w:lang w:val="fr-FR"/>
        </w:rPr>
        <w:t xml:space="preserve"> </w:t>
      </w:r>
      <w:proofErr w:type="spellStart"/>
      <w:r w:rsidRPr="00A547CC">
        <w:rPr>
          <w:b/>
          <w:lang w:val="fr-FR"/>
        </w:rPr>
        <w:t>tomcat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B45" w14:paraId="5AC22DA1" w14:textId="77777777" w:rsidTr="00155690">
        <w:tc>
          <w:tcPr>
            <w:tcW w:w="9350" w:type="dxa"/>
            <w:shd w:val="clear" w:color="auto" w:fill="B2B2B2" w:themeFill="background2"/>
          </w:tcPr>
          <w:p w14:paraId="0538452B" w14:textId="203E67DB" w:rsidR="00E54B45" w:rsidRPr="005D7217" w:rsidRDefault="00E54B45" w:rsidP="00155690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A547CC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systemctl</w:t>
            </w:r>
            <w:proofErr w:type="spellEnd"/>
            <w:r w:rsidR="00A547CC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stop tomcat8</w:t>
            </w:r>
          </w:p>
        </w:tc>
      </w:tr>
    </w:tbl>
    <w:p w14:paraId="5FD36D26" w14:textId="3B49E904" w:rsidR="00A121F2" w:rsidRDefault="00A121F2" w:rsidP="00A121F2">
      <w:pPr>
        <w:pStyle w:val="ListParagraph"/>
        <w:numPr>
          <w:ilvl w:val="0"/>
          <w:numId w:val="24"/>
        </w:numPr>
        <w:rPr>
          <w:b/>
          <w:lang w:val="fr-FR"/>
        </w:rPr>
      </w:pPr>
      <w:r>
        <w:rPr>
          <w:lang w:val="fr-FR"/>
        </w:rPr>
        <w:t xml:space="preserve">Purge du dossier </w:t>
      </w:r>
      <w:r w:rsidRPr="00A121F2">
        <w:rPr>
          <w:b/>
          <w:lang w:val="fr-FR"/>
        </w:rPr>
        <w:t>/var/lib/tomcat8/</w:t>
      </w:r>
      <w:proofErr w:type="spellStart"/>
      <w:r w:rsidRPr="00A121F2">
        <w:rPr>
          <w:b/>
          <w:lang w:val="fr-FR"/>
        </w:rPr>
        <w:t>webapps</w:t>
      </w:r>
      <w:proofErr w:type="spellEnd"/>
      <w:r w:rsidRPr="00A121F2">
        <w:rPr>
          <w:b/>
          <w:lang w:val="fr-FR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1F2" w14:paraId="60668689" w14:textId="77777777" w:rsidTr="00A121F2">
        <w:tc>
          <w:tcPr>
            <w:tcW w:w="9350" w:type="dxa"/>
            <w:shd w:val="clear" w:color="auto" w:fill="B2B2B2" w:themeFill="background2"/>
          </w:tcPr>
          <w:p w14:paraId="6F9E0A91" w14:textId="20FE703A" w:rsidR="00B55069" w:rsidRDefault="00A121F2" w:rsidP="00A121F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 w:rsidR="00B55069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cd 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/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var</w:t>
            </w:r>
            <w:proofErr w:type="spellEnd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/lib/tomcat8/</w:t>
            </w:r>
            <w:proofErr w:type="spellStart"/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webapps</w:t>
            </w:r>
            <w:proofErr w:type="spellEnd"/>
          </w:p>
          <w:p w14:paraId="4CAE93BD" w14:textId="5C241A64" w:rsidR="00A121F2" w:rsidRPr="005D7217" w:rsidRDefault="00B55069" w:rsidP="00A121F2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</w:t>
            </w:r>
            <w:r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:</w:t>
            </w:r>
            <w:r w:rsidR="00A121F2" w:rsidRPr="00A121F2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A121F2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rm</w:t>
            </w:r>
            <w:proofErr w:type="spellEnd"/>
            <w:r w:rsidR="00A121F2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-</w:t>
            </w:r>
            <w:proofErr w:type="spellStart"/>
            <w:r w:rsidR="00A121F2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rf</w:t>
            </w:r>
            <w:proofErr w:type="spellEnd"/>
            <w:r w:rsidR="00A121F2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*</w:t>
            </w:r>
          </w:p>
        </w:tc>
      </w:tr>
    </w:tbl>
    <w:p w14:paraId="1D7D2063" w14:textId="0DF157E1" w:rsidR="00A121F2" w:rsidRPr="00A121F2" w:rsidRDefault="00A121F2" w:rsidP="00A121F2">
      <w:pPr>
        <w:pStyle w:val="ListParagraph"/>
        <w:numPr>
          <w:ilvl w:val="0"/>
          <w:numId w:val="24"/>
        </w:numPr>
        <w:rPr>
          <w:b/>
          <w:lang w:val="fr-FR"/>
        </w:rPr>
      </w:pPr>
      <w:r>
        <w:rPr>
          <w:lang w:val="fr-FR"/>
        </w:rPr>
        <w:t>Copie du nouveau .</w:t>
      </w:r>
      <w:proofErr w:type="spellStart"/>
      <w:r>
        <w:rPr>
          <w:lang w:val="fr-FR"/>
        </w:rPr>
        <w:t>war</w:t>
      </w:r>
      <w:proofErr w:type="spellEnd"/>
      <w:r>
        <w:rPr>
          <w:lang w:val="fr-FR"/>
        </w:rPr>
        <w:t xml:space="preserve"> dans </w:t>
      </w:r>
      <w:r w:rsidRPr="00A121F2">
        <w:rPr>
          <w:b/>
          <w:lang w:val="fr-FR"/>
        </w:rPr>
        <w:t>/var/lib/tomcat8/</w:t>
      </w:r>
      <w:proofErr w:type="spellStart"/>
      <w:r w:rsidRPr="00A121F2">
        <w:rPr>
          <w:b/>
          <w:lang w:val="fr-FR"/>
        </w:rPr>
        <w:t>webapps</w:t>
      </w:r>
      <w:proofErr w:type="spellEnd"/>
      <w:r w:rsidRPr="00A121F2">
        <w:rPr>
          <w:b/>
          <w:lang w:val="fr-FR"/>
        </w:rPr>
        <w:t>/</w:t>
      </w:r>
      <w:r>
        <w:rPr>
          <w:b/>
          <w:lang w:val="fr-FR"/>
        </w:rPr>
        <w:t xml:space="preserve"> </w:t>
      </w:r>
      <w:proofErr w:type="gramStart"/>
      <w:r>
        <w:rPr>
          <w:lang w:val="fr-FR"/>
        </w:rPr>
        <w:t>( Le</w:t>
      </w:r>
      <w:proofErr w:type="gramEnd"/>
      <w:r>
        <w:rPr>
          <w:lang w:val="fr-FR"/>
        </w:rPr>
        <w:t xml:space="preserve"> fichier doit s’appeler </w:t>
      </w:r>
      <w:proofErr w:type="spellStart"/>
      <w:r>
        <w:rPr>
          <w:lang w:val="fr-FR"/>
        </w:rPr>
        <w:t>ROOT.war</w:t>
      </w:r>
      <w:proofErr w:type="spellEnd"/>
      <w:r w:rsidR="00B55069">
        <w:rPr>
          <w:lang w:val="fr-FR"/>
        </w:rPr>
        <w:t xml:space="preserve">, </w:t>
      </w:r>
      <w:r w:rsidR="00B55069">
        <w:rPr>
          <w:lang w:val="fr-FR"/>
        </w:rPr>
        <w:t xml:space="preserve">remplacer </w:t>
      </w:r>
      <w:proofErr w:type="spellStart"/>
      <w:r w:rsidR="00B55069" w:rsidRPr="00B55069">
        <w:rPr>
          <w:b/>
          <w:lang w:val="fr-FR"/>
        </w:rPr>
        <w:t>Prod.war</w:t>
      </w:r>
      <w:proofErr w:type="spellEnd"/>
      <w:r w:rsidR="00B55069">
        <w:rPr>
          <w:lang w:val="fr-FR"/>
        </w:rPr>
        <w:t xml:space="preserve"> par </w:t>
      </w:r>
      <w:proofErr w:type="spellStart"/>
      <w:r w:rsidR="00B55069" w:rsidRPr="00B55069">
        <w:rPr>
          <w:b/>
          <w:lang w:val="fr-FR"/>
        </w:rPr>
        <w:t>Preprod.war</w:t>
      </w:r>
      <w:proofErr w:type="spellEnd"/>
      <w:r w:rsidR="00B55069">
        <w:rPr>
          <w:lang w:val="fr-FR"/>
        </w:rPr>
        <w:t xml:space="preserve"> au besoin)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21F2" w14:paraId="7FD6B76C" w14:textId="77777777" w:rsidTr="00A121F2">
        <w:tc>
          <w:tcPr>
            <w:tcW w:w="9350" w:type="dxa"/>
            <w:shd w:val="clear" w:color="auto" w:fill="B2B2B2" w:themeFill="background2"/>
          </w:tcPr>
          <w:p w14:paraId="39F82601" w14:textId="7B3C4E44" w:rsidR="00A121F2" w:rsidRPr="005D7217" w:rsidRDefault="005F5F68" w:rsidP="00B55069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35A4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A35A4B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cp</w:t>
            </w:r>
            <w:proofErr w:type="spellEnd"/>
            <w:r w:rsidR="00A35A4B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/home/admin/</w:t>
            </w:r>
            <w:proofErr w:type="spellStart"/>
            <w:r w:rsidR="00B55069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Prod</w:t>
            </w:r>
            <w:r w:rsidR="00A35A4B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.war</w:t>
            </w:r>
            <w:proofErr w:type="spellEnd"/>
            <w:r w:rsidR="00A35A4B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A35A4B" w:rsidRPr="009A4A0B"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ROOT.war</w:t>
            </w:r>
            <w:proofErr w:type="spellEnd"/>
          </w:p>
        </w:tc>
      </w:tr>
    </w:tbl>
    <w:p w14:paraId="40D2A321" w14:textId="13AD265F" w:rsidR="00A547CC" w:rsidRPr="00A121F2" w:rsidRDefault="00A35A4B" w:rsidP="00A547CC">
      <w:pPr>
        <w:pStyle w:val="ListParagraph"/>
        <w:numPr>
          <w:ilvl w:val="0"/>
          <w:numId w:val="24"/>
        </w:numPr>
        <w:rPr>
          <w:b/>
          <w:lang w:val="fr-FR"/>
        </w:rPr>
      </w:pPr>
      <w:r>
        <w:rPr>
          <w:lang w:val="fr-FR"/>
        </w:rPr>
        <w:t xml:space="preserve">Une fois l’archive en place il faut redémarrer le </w:t>
      </w:r>
      <w:proofErr w:type="spellStart"/>
      <w:r>
        <w:rPr>
          <w:lang w:val="fr-FR"/>
        </w:rPr>
        <w:t>tomcat</w:t>
      </w:r>
      <w:proofErr w:type="spellEnd"/>
      <w:r>
        <w:rPr>
          <w:lang w:val="fr-FR"/>
        </w:rPr>
        <w:t xml:space="preserve"> et vérifier son fonctionnement</w:t>
      </w:r>
      <w:r w:rsidR="00A547CC" w:rsidRPr="00A547CC">
        <w:rPr>
          <w:b/>
          <w:lang w:val="fr-F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7CC" w14:paraId="1BD9F588" w14:textId="77777777" w:rsidTr="00155690">
        <w:tc>
          <w:tcPr>
            <w:tcW w:w="9350" w:type="dxa"/>
            <w:shd w:val="clear" w:color="auto" w:fill="B2B2B2" w:themeFill="background2"/>
          </w:tcPr>
          <w:p w14:paraId="6BC9128F" w14:textId="14039545" w:rsidR="00A547CC" w:rsidRPr="005D7217" w:rsidRDefault="00A547CC" w:rsidP="00A547CC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35A4B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root@easeweb001: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>systemctl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0"/>
                <w:szCs w:val="20"/>
                <w:lang w:eastAsia="fr-FR"/>
              </w:rPr>
              <w:t xml:space="preserve"> start tomcat8</w:t>
            </w:r>
          </w:p>
        </w:tc>
      </w:tr>
    </w:tbl>
    <w:p w14:paraId="2BBF5B5B" w14:textId="77777777" w:rsidR="009A4A0B" w:rsidRPr="0083228B" w:rsidRDefault="009A4A0B" w:rsidP="009A4A0B"/>
    <w:p w14:paraId="48B160FD" w14:textId="77777777" w:rsidR="008567ED" w:rsidRPr="0083228B" w:rsidRDefault="008567ED" w:rsidP="008567ED"/>
    <w:sectPr w:rsidR="008567ED" w:rsidRPr="0083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84E02" w14:textId="77777777" w:rsidR="001D3DFF" w:rsidRDefault="001D3DFF">
      <w:pPr>
        <w:spacing w:after="0" w:line="240" w:lineRule="auto"/>
      </w:pPr>
      <w:r>
        <w:separator/>
      </w:r>
    </w:p>
  </w:endnote>
  <w:endnote w:type="continuationSeparator" w:id="0">
    <w:p w14:paraId="7EF93A15" w14:textId="77777777" w:rsidR="001D3DFF" w:rsidRDefault="001D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useo 700">
    <w:altName w:val="Times New Roman"/>
    <w:charset w:val="00"/>
    <w:family w:val="auto"/>
    <w:pitch w:val="variable"/>
    <w:sig w:usb0="A00000AF" w:usb1="4000004A" w:usb2="00000000" w:usb3="00000000" w:csb0="00000093" w:csb1="00000000"/>
  </w:font>
  <w:font w:name="Museo 500">
    <w:altName w:val="Times New Roman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ED9FE" w14:textId="77777777" w:rsidR="00987DCE" w:rsidRDefault="00987DCE" w:rsidP="0054524F">
    <w:r>
      <w:cr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AA210" w14:textId="38BBB6EA" w:rsidR="00987DCE" w:rsidRPr="00B35685" w:rsidRDefault="00987DCE" w:rsidP="00AA6979">
    <w:pPr>
      <w:pStyle w:val="Pieddepage-Propritintellectuelle"/>
      <w:jc w:val="center"/>
      <w:rPr>
        <w:color w:val="A6A6A6" w:themeColor="background1" w:themeShade="A6"/>
        <w:sz w:val="16"/>
      </w:rPr>
    </w:pPr>
    <w:r w:rsidRPr="00B35685">
      <w:rPr>
        <w:color w:val="A6A6A6" w:themeColor="background1" w:themeShade="A6"/>
        <w:sz w:val="16"/>
      </w:rPr>
      <w:t>Ce document est la propriété exclusive d'INEAT.</w:t>
    </w:r>
  </w:p>
  <w:p w14:paraId="1415200F" w14:textId="2BEC27A4" w:rsidR="00987DCE" w:rsidRPr="0083228B" w:rsidRDefault="00987DCE" w:rsidP="00AA6979">
    <w:pPr>
      <w:pStyle w:val="Footer"/>
      <w:jc w:val="center"/>
      <w:rPr>
        <w:lang w:val="fr-FR"/>
      </w:rPr>
    </w:pPr>
    <w:r w:rsidRPr="0083228B">
      <w:rPr>
        <w:color w:val="A6A6A6" w:themeColor="background1" w:themeShade="A6"/>
        <w:sz w:val="16"/>
        <w:lang w:val="fr-FR"/>
      </w:rPr>
      <w:t>Toute reproduction intégrale ou partielle, toute utilisation par des tiers ou toute communication à des tiers, sans accord préalable écrit d'INEAT Conseil est illicite</w:t>
    </w:r>
    <w:r w:rsidRPr="0083228B">
      <w:rPr>
        <w:lang w:val="fr-FR"/>
      </w:rPr>
      <w:t xml:space="preserve"> </w:t>
    </w:r>
    <w:sdt>
      <w:sdtPr>
        <w:id w:val="1104605679"/>
        <w:docPartObj>
          <w:docPartGallery w:val="Page Numbers (Bottom of Page)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3044AB4" wp14:editId="49EA899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Organigramme : Alternativ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27D68" w14:textId="3D3710A7" w:rsidR="00987DCE" w:rsidRPr="00AA6979" w:rsidRDefault="00987DCE">
                              <w:pPr>
                                <w:pStyle w:val="Footer"/>
                                <w:pBdr>
                                  <w:top w:val="single" w:sz="12" w:space="1" w:color="878787" w:themeColor="accent3"/>
                                  <w:bottom w:val="single" w:sz="48" w:space="1" w:color="878787" w:themeColor="accent3"/>
                                </w:pBdr>
                                <w:jc w:val="center"/>
                                <w:rPr>
                                  <w:color w:val="E50046" w:themeColor="accent1"/>
                                  <w:sz w:val="28"/>
                                  <w:szCs w:val="28"/>
                                </w:rPr>
                              </w:pPr>
                              <w:r w:rsidRPr="00AA6979">
                                <w:rPr>
                                  <w:color w:val="E50046" w:themeColor="accent1"/>
                                </w:rPr>
                                <w:fldChar w:fldCharType="begin"/>
                              </w:r>
                              <w:r w:rsidRPr="00AA6979">
                                <w:rPr>
                                  <w:color w:val="E50046" w:themeColor="accent1"/>
                                </w:rPr>
                                <w:instrText>PAGE    \* MERGEFORMAT</w:instrText>
                              </w:r>
                              <w:r w:rsidRPr="00AA6979">
                                <w:rPr>
                                  <w:color w:val="E50046" w:themeColor="accent1"/>
                                </w:rPr>
                                <w:fldChar w:fldCharType="separate"/>
                              </w:r>
                              <w:r w:rsidR="00294869" w:rsidRPr="00294869">
                                <w:rPr>
                                  <w:noProof/>
                                  <w:color w:val="E50046" w:themeColor="accent1"/>
                                  <w:sz w:val="28"/>
                                  <w:szCs w:val="28"/>
                                  <w:lang w:val="fr-FR"/>
                                </w:rPr>
                                <w:t>8</w:t>
                              </w:r>
                              <w:r w:rsidRPr="00AA6979">
                                <w:rPr>
                                  <w:color w:val="E50046" w:themeColor="accen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044AB4" id="_x0000_t176" coordsize="21600,21600" o:spt="176" adj="2700" path="m@0,0qx0@0l0@2qy@0,21600l@1,21600qx21600@2l21600@0qy@1,0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5" o:spid="_x0000_s1029" type="#_x0000_t176" style="position:absolute;left:0;text-align:left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" filled="f" fillcolor="#5c83b4" stroked="f" strokecolor="#737373">
                  <v:textbox>
                    <w:txbxContent>
                      <w:p w14:paraId="56B27D68" w14:textId="3D3710A7" w:rsidR="00987DCE" w:rsidRPr="00AA6979" w:rsidRDefault="00987DCE">
                        <w:pPr>
                          <w:pStyle w:val="Footer"/>
                          <w:pBdr>
                            <w:top w:val="single" w:sz="12" w:space="1" w:color="878787" w:themeColor="accent3"/>
                            <w:bottom w:val="single" w:sz="48" w:space="1" w:color="878787" w:themeColor="accent3"/>
                          </w:pBdr>
                          <w:jc w:val="center"/>
                          <w:rPr>
                            <w:color w:val="E50046" w:themeColor="accent1"/>
                            <w:sz w:val="28"/>
                            <w:szCs w:val="28"/>
                          </w:rPr>
                        </w:pPr>
                        <w:r w:rsidRPr="00AA6979">
                          <w:rPr>
                            <w:color w:val="E50046" w:themeColor="accent1"/>
                          </w:rPr>
                          <w:fldChar w:fldCharType="begin"/>
                        </w:r>
                        <w:r w:rsidRPr="00AA6979">
                          <w:rPr>
                            <w:color w:val="E50046" w:themeColor="accent1"/>
                          </w:rPr>
                          <w:instrText>PAGE    \* MERGEFORMAT</w:instrText>
                        </w:r>
                        <w:r w:rsidRPr="00AA6979">
                          <w:rPr>
                            <w:color w:val="E50046" w:themeColor="accent1"/>
                          </w:rPr>
                          <w:fldChar w:fldCharType="separate"/>
                        </w:r>
                        <w:r w:rsidR="00294869" w:rsidRPr="00294869">
                          <w:rPr>
                            <w:noProof/>
                            <w:color w:val="E50046" w:themeColor="accent1"/>
                            <w:sz w:val="28"/>
                            <w:szCs w:val="28"/>
                            <w:lang w:val="fr-FR"/>
                          </w:rPr>
                          <w:t>8</w:t>
                        </w:r>
                        <w:r w:rsidRPr="00AA6979">
                          <w:rPr>
                            <w:color w:val="E50046" w:themeColor="accent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D1411" w14:textId="77777777" w:rsidR="001D3DFF" w:rsidRDefault="001D3DFF">
      <w:pPr>
        <w:spacing w:after="0" w:line="240" w:lineRule="auto"/>
      </w:pPr>
      <w:r>
        <w:separator/>
      </w:r>
    </w:p>
  </w:footnote>
  <w:footnote w:type="continuationSeparator" w:id="0">
    <w:p w14:paraId="23EB95BC" w14:textId="77777777" w:rsidR="001D3DFF" w:rsidRDefault="001D3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0223" w14:textId="56B8A2F5" w:rsidR="00987DCE" w:rsidRPr="00AA6979" w:rsidRDefault="00987DCE" w:rsidP="00AA6979">
    <w:pPr>
      <w:pStyle w:val="NoSpacing"/>
      <w:jc w:val="center"/>
      <w:rPr>
        <w:color w:val="FF0043"/>
        <w:sz w:val="28"/>
        <w:szCs w:val="28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8B16D1D" wp14:editId="41502164">
          <wp:simplePos x="0" y="0"/>
          <wp:positionH relativeFrom="column">
            <wp:posOffset>5800725</wp:posOffset>
          </wp:positionH>
          <wp:positionV relativeFrom="paragraph">
            <wp:posOffset>-93663</wp:posOffset>
          </wp:positionV>
          <wp:extent cx="581025" cy="517357"/>
          <wp:effectExtent l="0" t="0" r="0" b="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_agence_ine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517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9F">
      <w:rPr>
        <w:color w:val="FF0043"/>
        <w:sz w:val="28"/>
        <w:szCs w:val="28"/>
      </w:rPr>
      <w:t>Mise en Production</w:t>
    </w:r>
    <w:r>
      <w:rPr>
        <w:color w:val="FF0043"/>
        <w:sz w:val="28"/>
        <w:szCs w:val="28"/>
      </w:rPr>
      <w:t xml:space="preserve"> – Diffusion Restreinte</w:t>
    </w:r>
  </w:p>
  <w:sdt>
    <w:sdtPr>
      <w:rPr>
        <w:color w:val="5A7A7A" w:themeColor="text1" w:themeTint="A6"/>
        <w:sz w:val="20"/>
        <w:szCs w:val="20"/>
      </w:rPr>
      <w:alias w:val="Résumé"/>
      <w:tag w:val=""/>
      <w:id w:val="-1247347764"/>
      <w:showingPlcHdr/>
      <w:dataBinding w:prefixMappings="xmlns:ns0='http://schemas.microsoft.com/office/2006/coverPageProps' " w:xpath="/ns0:CoverPageProperties[1]/ns0:Abstract[1]" w:storeItemID="{55AF091B-3C7A-41E3-B477-F2FDAA23CFDA}"/>
      <w:text w:multiLine="1"/>
    </w:sdtPr>
    <w:sdtEndPr/>
    <w:sdtContent>
      <w:p w14:paraId="75E1FC6B" w14:textId="77777777" w:rsidR="00987DCE" w:rsidRPr="00F1721F" w:rsidRDefault="00987DCE" w:rsidP="00A5235A">
        <w:pPr>
          <w:pStyle w:val="NoSpacing"/>
          <w:jc w:val="right"/>
          <w:rPr>
            <w:color w:val="5A7A7A" w:themeColor="text1" w:themeTint="A6"/>
            <w:sz w:val="20"/>
            <w:szCs w:val="20"/>
          </w:rPr>
        </w:pPr>
        <w:r>
          <w:rPr>
            <w:color w:val="5A7A7A" w:themeColor="text1" w:themeTint="A6"/>
            <w:sz w:val="20"/>
            <w:szCs w:val="20"/>
          </w:rPr>
          <w:t xml:space="preserve">     </w:t>
        </w:r>
      </w:p>
    </w:sdtContent>
  </w:sdt>
  <w:p w14:paraId="0462277E" w14:textId="45968314" w:rsidR="00987DCE" w:rsidRDefault="00987DCE" w:rsidP="00A5235A">
    <w:pPr>
      <w:pStyle w:val="Header"/>
      <w:jc w:val="left"/>
      <w:rPr>
        <w:noProof/>
        <w:lang w:eastAsia="fr-FR" w:bidi="ar-SA"/>
      </w:rPr>
    </w:pPr>
    <w:r>
      <w:rPr>
        <w:noProof/>
        <w:lang w:eastAsia="fr-FR" w:bidi="ar-SA"/>
      </w:rPr>
      <w:t xml:space="preserve"> </w:t>
    </w:r>
  </w:p>
  <w:p w14:paraId="4491B948" w14:textId="77777777" w:rsidR="00987DCE" w:rsidRDefault="00987DCE" w:rsidP="00A5235A">
    <w:pPr>
      <w:pStyle w:val="Header"/>
      <w:ind w:firstLine="720"/>
      <w:rPr>
        <w:noProof/>
        <w:lang w:eastAsia="fr-FR" w:bidi="ar-SA"/>
      </w:rPr>
    </w:pPr>
  </w:p>
  <w:p w14:paraId="257DD4F3" w14:textId="77777777" w:rsidR="00987DCE" w:rsidRPr="0038701B" w:rsidRDefault="00987DCE" w:rsidP="005452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C158B"/>
    <w:multiLevelType w:val="hybridMultilevel"/>
    <w:tmpl w:val="E9EA3C94"/>
    <w:lvl w:ilvl="0" w:tplc="F3406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C0E42"/>
    <w:multiLevelType w:val="hybridMultilevel"/>
    <w:tmpl w:val="1C38E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C0F02"/>
    <w:multiLevelType w:val="multilevel"/>
    <w:tmpl w:val="E1FE51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9194326"/>
    <w:multiLevelType w:val="hybridMultilevel"/>
    <w:tmpl w:val="6BBE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43A84"/>
    <w:multiLevelType w:val="hybridMultilevel"/>
    <w:tmpl w:val="D3F88CB4"/>
    <w:lvl w:ilvl="0" w:tplc="1B0CF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9D3EE2"/>
    <w:multiLevelType w:val="hybridMultilevel"/>
    <w:tmpl w:val="4EC4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B42AE"/>
    <w:multiLevelType w:val="hybridMultilevel"/>
    <w:tmpl w:val="7ECE30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C21B30"/>
    <w:multiLevelType w:val="hybridMultilevel"/>
    <w:tmpl w:val="08808E40"/>
    <w:lvl w:ilvl="0" w:tplc="9CFCF06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1636D7"/>
    <w:multiLevelType w:val="hybridMultilevel"/>
    <w:tmpl w:val="438A7B1A"/>
    <w:lvl w:ilvl="0" w:tplc="1A48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EC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AA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162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27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4E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05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0E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25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54D6DE7"/>
    <w:multiLevelType w:val="multilevel"/>
    <w:tmpl w:val="00AC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1838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22393F"/>
    <w:multiLevelType w:val="hybridMultilevel"/>
    <w:tmpl w:val="796495D6"/>
    <w:lvl w:ilvl="0" w:tplc="1B0CF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263A3"/>
    <w:multiLevelType w:val="multilevel"/>
    <w:tmpl w:val="868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7A23B6"/>
    <w:multiLevelType w:val="hybridMultilevel"/>
    <w:tmpl w:val="A22866FE"/>
    <w:lvl w:ilvl="0" w:tplc="C8E45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9533E"/>
    <w:multiLevelType w:val="hybridMultilevel"/>
    <w:tmpl w:val="8892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EF1968"/>
    <w:multiLevelType w:val="hybridMultilevel"/>
    <w:tmpl w:val="BE44AB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E015AB"/>
    <w:multiLevelType w:val="hybridMultilevel"/>
    <w:tmpl w:val="0728DF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F95AF0"/>
    <w:multiLevelType w:val="multilevel"/>
    <w:tmpl w:val="EF8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743265"/>
    <w:multiLevelType w:val="hybridMultilevel"/>
    <w:tmpl w:val="1DE2ABA2"/>
    <w:lvl w:ilvl="0" w:tplc="D430F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1"/>
  </w:num>
  <w:num w:numId="5">
    <w:abstractNumId w:val="18"/>
  </w:num>
  <w:num w:numId="6">
    <w:abstractNumId w:val="2"/>
  </w:num>
  <w:num w:numId="7">
    <w:abstractNumId w:val="2"/>
  </w:num>
  <w:num w:numId="8">
    <w:abstractNumId w:val="1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2"/>
  </w:num>
  <w:num w:numId="18">
    <w:abstractNumId w:val="2"/>
  </w:num>
  <w:num w:numId="19">
    <w:abstractNumId w:val="12"/>
  </w:num>
  <w:num w:numId="20">
    <w:abstractNumId w:val="17"/>
  </w:num>
  <w:num w:numId="21">
    <w:abstractNumId w:val="9"/>
  </w:num>
  <w:num w:numId="22">
    <w:abstractNumId w:val="15"/>
  </w:num>
  <w:num w:numId="23">
    <w:abstractNumId w:val="16"/>
  </w:num>
  <w:num w:numId="24">
    <w:abstractNumId w:val="4"/>
  </w:num>
  <w:num w:numId="25">
    <w:abstractNumId w:val="6"/>
  </w:num>
  <w:num w:numId="26">
    <w:abstractNumId w:val="7"/>
  </w:num>
  <w:num w:numId="27">
    <w:abstractNumId w:val="10"/>
  </w:num>
  <w:num w:numId="28">
    <w:abstractNumId w:val="8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52"/>
    <w:rsid w:val="00020975"/>
    <w:rsid w:val="0002630A"/>
    <w:rsid w:val="000317C4"/>
    <w:rsid w:val="0005193B"/>
    <w:rsid w:val="00053C20"/>
    <w:rsid w:val="00061073"/>
    <w:rsid w:val="00093F71"/>
    <w:rsid w:val="000A5DCC"/>
    <w:rsid w:val="000B7756"/>
    <w:rsid w:val="000D0D76"/>
    <w:rsid w:val="000D7AE3"/>
    <w:rsid w:val="000E14C3"/>
    <w:rsid w:val="000E71C0"/>
    <w:rsid w:val="000F20B2"/>
    <w:rsid w:val="00106C9B"/>
    <w:rsid w:val="001108CA"/>
    <w:rsid w:val="00110DAA"/>
    <w:rsid w:val="001113D6"/>
    <w:rsid w:val="00113C4D"/>
    <w:rsid w:val="001370A4"/>
    <w:rsid w:val="00141152"/>
    <w:rsid w:val="00146AE2"/>
    <w:rsid w:val="00164932"/>
    <w:rsid w:val="00185596"/>
    <w:rsid w:val="001A7D3E"/>
    <w:rsid w:val="001C1708"/>
    <w:rsid w:val="001C175C"/>
    <w:rsid w:val="001D0D1C"/>
    <w:rsid w:val="001D3DFF"/>
    <w:rsid w:val="001E1C0A"/>
    <w:rsid w:val="001E68C1"/>
    <w:rsid w:val="00211CE5"/>
    <w:rsid w:val="002245E1"/>
    <w:rsid w:val="00226BEF"/>
    <w:rsid w:val="00230214"/>
    <w:rsid w:val="00230CCB"/>
    <w:rsid w:val="002316B2"/>
    <w:rsid w:val="00250656"/>
    <w:rsid w:val="00253424"/>
    <w:rsid w:val="002814E7"/>
    <w:rsid w:val="00294869"/>
    <w:rsid w:val="00294FC0"/>
    <w:rsid w:val="002A55FE"/>
    <w:rsid w:val="002C751E"/>
    <w:rsid w:val="003068E9"/>
    <w:rsid w:val="00323350"/>
    <w:rsid w:val="00342D6F"/>
    <w:rsid w:val="0035221B"/>
    <w:rsid w:val="0036212E"/>
    <w:rsid w:val="003638D2"/>
    <w:rsid w:val="003650DE"/>
    <w:rsid w:val="003810C1"/>
    <w:rsid w:val="00381625"/>
    <w:rsid w:val="003B55C9"/>
    <w:rsid w:val="003D2F49"/>
    <w:rsid w:val="003E0EFC"/>
    <w:rsid w:val="003F1A2D"/>
    <w:rsid w:val="00427866"/>
    <w:rsid w:val="00454AC0"/>
    <w:rsid w:val="00476BAC"/>
    <w:rsid w:val="0049656A"/>
    <w:rsid w:val="004B5A32"/>
    <w:rsid w:val="004C34AC"/>
    <w:rsid w:val="004D25F4"/>
    <w:rsid w:val="004D3E0D"/>
    <w:rsid w:val="004F0EEA"/>
    <w:rsid w:val="00533213"/>
    <w:rsid w:val="00541DEF"/>
    <w:rsid w:val="0054524F"/>
    <w:rsid w:val="00566984"/>
    <w:rsid w:val="00585226"/>
    <w:rsid w:val="00590FDC"/>
    <w:rsid w:val="00592EFA"/>
    <w:rsid w:val="005A3488"/>
    <w:rsid w:val="005A5620"/>
    <w:rsid w:val="005C291E"/>
    <w:rsid w:val="005D1063"/>
    <w:rsid w:val="005D3779"/>
    <w:rsid w:val="005D4DAE"/>
    <w:rsid w:val="005D7217"/>
    <w:rsid w:val="005E0961"/>
    <w:rsid w:val="005F0802"/>
    <w:rsid w:val="005F5F68"/>
    <w:rsid w:val="006074E4"/>
    <w:rsid w:val="00610177"/>
    <w:rsid w:val="00610F53"/>
    <w:rsid w:val="0061406E"/>
    <w:rsid w:val="006332C6"/>
    <w:rsid w:val="006339AE"/>
    <w:rsid w:val="006355E0"/>
    <w:rsid w:val="00636191"/>
    <w:rsid w:val="006674A2"/>
    <w:rsid w:val="00670BEA"/>
    <w:rsid w:val="00686949"/>
    <w:rsid w:val="006A18D7"/>
    <w:rsid w:val="006B2A9D"/>
    <w:rsid w:val="006C4488"/>
    <w:rsid w:val="006C793B"/>
    <w:rsid w:val="006D1FD9"/>
    <w:rsid w:val="006D42C2"/>
    <w:rsid w:val="00701CF2"/>
    <w:rsid w:val="00705B25"/>
    <w:rsid w:val="007114B7"/>
    <w:rsid w:val="007341A8"/>
    <w:rsid w:val="00734D64"/>
    <w:rsid w:val="00736F7F"/>
    <w:rsid w:val="007A45F9"/>
    <w:rsid w:val="007B19F4"/>
    <w:rsid w:val="007B28E0"/>
    <w:rsid w:val="007B7544"/>
    <w:rsid w:val="0080069F"/>
    <w:rsid w:val="008037AD"/>
    <w:rsid w:val="00804B76"/>
    <w:rsid w:val="008050C3"/>
    <w:rsid w:val="00810843"/>
    <w:rsid w:val="00813175"/>
    <w:rsid w:val="00820D18"/>
    <w:rsid w:val="00821E01"/>
    <w:rsid w:val="0082606B"/>
    <w:rsid w:val="008278A9"/>
    <w:rsid w:val="0083228B"/>
    <w:rsid w:val="008567ED"/>
    <w:rsid w:val="0086435C"/>
    <w:rsid w:val="0087074B"/>
    <w:rsid w:val="008862BD"/>
    <w:rsid w:val="008916F8"/>
    <w:rsid w:val="008A02D3"/>
    <w:rsid w:val="008A3EA1"/>
    <w:rsid w:val="008B7045"/>
    <w:rsid w:val="008C003C"/>
    <w:rsid w:val="008C5212"/>
    <w:rsid w:val="008D1A09"/>
    <w:rsid w:val="008E22DE"/>
    <w:rsid w:val="008E6328"/>
    <w:rsid w:val="008F4728"/>
    <w:rsid w:val="008F6702"/>
    <w:rsid w:val="00913762"/>
    <w:rsid w:val="009206DA"/>
    <w:rsid w:val="009323D0"/>
    <w:rsid w:val="00935D86"/>
    <w:rsid w:val="00960194"/>
    <w:rsid w:val="0097108F"/>
    <w:rsid w:val="009750B9"/>
    <w:rsid w:val="009758CF"/>
    <w:rsid w:val="009763EA"/>
    <w:rsid w:val="00986FEE"/>
    <w:rsid w:val="00987DCE"/>
    <w:rsid w:val="009A4A0B"/>
    <w:rsid w:val="009B17D7"/>
    <w:rsid w:val="00A00A15"/>
    <w:rsid w:val="00A10E86"/>
    <w:rsid w:val="00A121F2"/>
    <w:rsid w:val="00A217F9"/>
    <w:rsid w:val="00A23E5A"/>
    <w:rsid w:val="00A241AD"/>
    <w:rsid w:val="00A35A4B"/>
    <w:rsid w:val="00A42DDE"/>
    <w:rsid w:val="00A46B81"/>
    <w:rsid w:val="00A5235A"/>
    <w:rsid w:val="00A52E67"/>
    <w:rsid w:val="00A547CC"/>
    <w:rsid w:val="00A81AAD"/>
    <w:rsid w:val="00A8508D"/>
    <w:rsid w:val="00A9353E"/>
    <w:rsid w:val="00AA6979"/>
    <w:rsid w:val="00AC5287"/>
    <w:rsid w:val="00AD4C9E"/>
    <w:rsid w:val="00AE7F53"/>
    <w:rsid w:val="00AF1212"/>
    <w:rsid w:val="00B1540F"/>
    <w:rsid w:val="00B25A84"/>
    <w:rsid w:val="00B32FFA"/>
    <w:rsid w:val="00B55069"/>
    <w:rsid w:val="00B72746"/>
    <w:rsid w:val="00B83770"/>
    <w:rsid w:val="00BA672A"/>
    <w:rsid w:val="00BF346A"/>
    <w:rsid w:val="00C2497A"/>
    <w:rsid w:val="00C26F45"/>
    <w:rsid w:val="00C404DA"/>
    <w:rsid w:val="00C62990"/>
    <w:rsid w:val="00C65AB4"/>
    <w:rsid w:val="00C75168"/>
    <w:rsid w:val="00C753C7"/>
    <w:rsid w:val="00C76253"/>
    <w:rsid w:val="00CC0732"/>
    <w:rsid w:val="00CC2279"/>
    <w:rsid w:val="00CD0593"/>
    <w:rsid w:val="00CD7ECC"/>
    <w:rsid w:val="00CE2685"/>
    <w:rsid w:val="00CE440E"/>
    <w:rsid w:val="00D0110C"/>
    <w:rsid w:val="00D01C63"/>
    <w:rsid w:val="00D07E9D"/>
    <w:rsid w:val="00D20BA4"/>
    <w:rsid w:val="00D21B87"/>
    <w:rsid w:val="00D51E65"/>
    <w:rsid w:val="00D52435"/>
    <w:rsid w:val="00D54913"/>
    <w:rsid w:val="00D602BD"/>
    <w:rsid w:val="00D61234"/>
    <w:rsid w:val="00D6229D"/>
    <w:rsid w:val="00D66380"/>
    <w:rsid w:val="00D677F7"/>
    <w:rsid w:val="00D717B9"/>
    <w:rsid w:val="00DB66C3"/>
    <w:rsid w:val="00DC2E9B"/>
    <w:rsid w:val="00DC314E"/>
    <w:rsid w:val="00DC7AC4"/>
    <w:rsid w:val="00DD6CBE"/>
    <w:rsid w:val="00DF196B"/>
    <w:rsid w:val="00E15636"/>
    <w:rsid w:val="00E504D8"/>
    <w:rsid w:val="00E54B45"/>
    <w:rsid w:val="00E61E26"/>
    <w:rsid w:val="00E71527"/>
    <w:rsid w:val="00E84118"/>
    <w:rsid w:val="00E85054"/>
    <w:rsid w:val="00E90A72"/>
    <w:rsid w:val="00E91E4D"/>
    <w:rsid w:val="00E9363B"/>
    <w:rsid w:val="00E93927"/>
    <w:rsid w:val="00EA49AE"/>
    <w:rsid w:val="00EB27B3"/>
    <w:rsid w:val="00EB6DC8"/>
    <w:rsid w:val="00EB6ED8"/>
    <w:rsid w:val="00ED79EA"/>
    <w:rsid w:val="00EE45AE"/>
    <w:rsid w:val="00EE5839"/>
    <w:rsid w:val="00F0333D"/>
    <w:rsid w:val="00F057AA"/>
    <w:rsid w:val="00F10680"/>
    <w:rsid w:val="00F13427"/>
    <w:rsid w:val="00F2026E"/>
    <w:rsid w:val="00F37F9D"/>
    <w:rsid w:val="00F413BD"/>
    <w:rsid w:val="00F5027F"/>
    <w:rsid w:val="00F76FED"/>
    <w:rsid w:val="00F846A5"/>
    <w:rsid w:val="00FA2A39"/>
    <w:rsid w:val="00FA6860"/>
    <w:rsid w:val="00FB32A9"/>
    <w:rsid w:val="00FB4946"/>
    <w:rsid w:val="00FD2DEA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58EDE"/>
  <w15:chartTrackingRefBased/>
  <w15:docId w15:val="{33A50955-3435-4696-A0C0-1645B20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rsid w:val="00533213"/>
    <w:pPr>
      <w:keepNext/>
      <w:keepLines/>
      <w:pageBreakBefore/>
      <w:numPr>
        <w:numId w:val="2"/>
      </w:numPr>
      <w:tabs>
        <w:tab w:val="left" w:pos="567"/>
      </w:tabs>
      <w:spacing w:before="120" w:after="240" w:line="240" w:lineRule="auto"/>
      <w:jc w:val="both"/>
      <w:outlineLvl w:val="0"/>
    </w:pPr>
    <w:rPr>
      <w:rFonts w:ascii="Museo 700" w:eastAsia="Times New Roman" w:hAnsi="Museo 700" w:cs="Times New Roman"/>
      <w:bCs/>
      <w:caps/>
      <w:color w:val="FF0043"/>
      <w:spacing w:val="15"/>
      <w:sz w:val="40"/>
      <w:lang w:val="fr-FR"/>
    </w:rPr>
  </w:style>
  <w:style w:type="paragraph" w:styleId="Heading2">
    <w:name w:val="heading 2"/>
    <w:basedOn w:val="Normal"/>
    <w:next w:val="Normal"/>
    <w:link w:val="Heading2Char"/>
    <w:unhideWhenUsed/>
    <w:rsid w:val="00533213"/>
    <w:pPr>
      <w:keepNext/>
      <w:keepLines/>
      <w:numPr>
        <w:ilvl w:val="1"/>
        <w:numId w:val="2"/>
      </w:numPr>
      <w:spacing w:before="360" w:after="120" w:line="276" w:lineRule="auto"/>
      <w:jc w:val="both"/>
      <w:outlineLvl w:val="1"/>
    </w:pPr>
    <w:rPr>
      <w:rFonts w:asciiTheme="majorHAnsi" w:eastAsia="Times New Roman" w:hAnsiTheme="majorHAnsi" w:cs="Times New Roman"/>
      <w:b/>
      <w:caps/>
      <w:color w:val="FF0043"/>
      <w:spacing w:val="15"/>
      <w:sz w:val="32"/>
      <w:lang w:val="fr-FR"/>
    </w:rPr>
  </w:style>
  <w:style w:type="paragraph" w:styleId="Heading3">
    <w:name w:val="heading 3"/>
    <w:basedOn w:val="Heading4"/>
    <w:next w:val="Normal"/>
    <w:link w:val="Heading3Char"/>
    <w:uiPriority w:val="9"/>
    <w:unhideWhenUsed/>
    <w:rsid w:val="00533213"/>
    <w:pPr>
      <w:numPr>
        <w:ilvl w:val="2"/>
      </w:numPr>
      <w:spacing w:before="240" w:line="276" w:lineRule="auto"/>
      <w:outlineLvl w:val="2"/>
    </w:pPr>
    <w:rPr>
      <w:b/>
      <w:cap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533213"/>
    <w:pPr>
      <w:keepNext/>
      <w:keepLines/>
      <w:numPr>
        <w:ilvl w:val="3"/>
        <w:numId w:val="2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Cs/>
      <w:iCs/>
      <w:color w:val="FF0043"/>
      <w:sz w:val="24"/>
      <w:szCs w:val="20"/>
      <w:lang w:val="fr-F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33213"/>
    <w:pPr>
      <w:keepNext/>
      <w:keepLines/>
      <w:numPr>
        <w:ilvl w:val="4"/>
        <w:numId w:val="2"/>
      </w:numPr>
      <w:spacing w:before="200" w:after="0" w:line="240" w:lineRule="auto"/>
      <w:jc w:val="both"/>
      <w:outlineLvl w:val="4"/>
    </w:pPr>
    <w:rPr>
      <w:rFonts w:ascii="Museo 300" w:eastAsiaTheme="majorEastAsia" w:hAnsi="Museo 300" w:cstheme="majorBidi"/>
      <w:color w:val="FF0043"/>
      <w:szCs w:val="20"/>
      <w:lang w:val="fr-FR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33213"/>
    <w:pPr>
      <w:keepNext/>
      <w:keepLines/>
      <w:numPr>
        <w:ilvl w:val="5"/>
        <w:numId w:val="2"/>
      </w:numPr>
      <w:spacing w:before="200" w:after="0" w:line="240" w:lineRule="auto"/>
      <w:jc w:val="both"/>
      <w:outlineLvl w:val="5"/>
    </w:pPr>
    <w:rPr>
      <w:rFonts w:ascii="Museo 300" w:eastAsiaTheme="majorEastAsia" w:hAnsi="Museo 300" w:cstheme="majorBidi"/>
      <w:iCs/>
      <w:color w:val="FF0043"/>
      <w:szCs w:val="20"/>
      <w:lang w:val="fr-FR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33213"/>
    <w:pPr>
      <w:keepNext/>
      <w:keepLines/>
      <w:numPr>
        <w:ilvl w:val="6"/>
        <w:numId w:val="2"/>
      </w:numPr>
      <w:spacing w:before="200" w:after="0" w:line="240" w:lineRule="auto"/>
      <w:jc w:val="both"/>
      <w:outlineLvl w:val="6"/>
    </w:pPr>
    <w:rPr>
      <w:rFonts w:ascii="Museo 300" w:eastAsiaTheme="majorEastAsia" w:hAnsi="Museo 300" w:cstheme="majorBidi"/>
      <w:iCs/>
      <w:color w:val="FF0043"/>
      <w:szCs w:val="20"/>
      <w:lang w:val="fr-FR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33213"/>
    <w:pPr>
      <w:keepNext/>
      <w:keepLines/>
      <w:numPr>
        <w:ilvl w:val="7"/>
        <w:numId w:val="2"/>
      </w:numPr>
      <w:spacing w:before="200" w:after="0" w:line="240" w:lineRule="auto"/>
      <w:jc w:val="both"/>
      <w:outlineLvl w:val="7"/>
    </w:pPr>
    <w:rPr>
      <w:rFonts w:ascii="Museo 300" w:eastAsiaTheme="majorEastAsia" w:hAnsi="Museo 300" w:cstheme="majorBidi"/>
      <w:color w:val="FF0043"/>
      <w:szCs w:val="20"/>
      <w:lang w:val="fr-FR" w:bidi="en-US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33213"/>
    <w:pPr>
      <w:keepNext/>
      <w:keepLines/>
      <w:numPr>
        <w:ilvl w:val="8"/>
        <w:numId w:val="2"/>
      </w:numPr>
      <w:spacing w:before="200" w:after="0" w:line="240" w:lineRule="auto"/>
      <w:jc w:val="both"/>
      <w:outlineLvl w:val="8"/>
    </w:pPr>
    <w:rPr>
      <w:rFonts w:ascii="Museo 300" w:eastAsiaTheme="majorEastAsia" w:hAnsi="Museo 300" w:cstheme="majorBidi"/>
      <w:i/>
      <w:iCs/>
      <w:color w:val="FF0043"/>
      <w:szCs w:val="20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40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533213"/>
    <w:rPr>
      <w:rFonts w:ascii="Museo 700" w:eastAsia="Times New Roman" w:hAnsi="Museo 700" w:cs="Times New Roman"/>
      <w:bCs/>
      <w:caps/>
      <w:color w:val="FF0043"/>
      <w:spacing w:val="15"/>
      <w:sz w:val="40"/>
      <w:lang w:val="fr-FR"/>
    </w:rPr>
  </w:style>
  <w:style w:type="character" w:customStyle="1" w:styleId="Heading2Char">
    <w:name w:val="Heading 2 Char"/>
    <w:basedOn w:val="DefaultParagraphFont"/>
    <w:link w:val="Heading2"/>
    <w:rsid w:val="00533213"/>
    <w:rPr>
      <w:rFonts w:asciiTheme="majorHAnsi" w:eastAsia="Times New Roman" w:hAnsiTheme="majorHAnsi" w:cs="Times New Roman"/>
      <w:b/>
      <w:caps/>
      <w:color w:val="FF0043"/>
      <w:spacing w:val="15"/>
      <w:sz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533213"/>
    <w:rPr>
      <w:rFonts w:asciiTheme="majorHAnsi" w:eastAsiaTheme="majorEastAsia" w:hAnsiTheme="majorHAnsi" w:cstheme="majorBidi"/>
      <w:b/>
      <w:bCs/>
      <w:iCs/>
      <w:caps/>
      <w:color w:val="FF0043"/>
      <w:sz w:val="28"/>
      <w:szCs w:val="20"/>
      <w:lang w:val="fr-FR" w:bidi="en-US"/>
    </w:rPr>
  </w:style>
  <w:style w:type="character" w:customStyle="1" w:styleId="Heading4Char">
    <w:name w:val="Heading 4 Char"/>
    <w:basedOn w:val="DefaultParagraphFont"/>
    <w:link w:val="Heading4"/>
    <w:rsid w:val="00533213"/>
    <w:rPr>
      <w:rFonts w:asciiTheme="majorHAnsi" w:eastAsiaTheme="majorEastAsia" w:hAnsiTheme="majorHAnsi" w:cstheme="majorBidi"/>
      <w:bCs/>
      <w:iCs/>
      <w:color w:val="FF0043"/>
      <w:sz w:val="24"/>
      <w:szCs w:val="20"/>
      <w:lang w:val="fr-FR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33213"/>
    <w:rPr>
      <w:rFonts w:ascii="Museo 300" w:eastAsiaTheme="majorEastAsia" w:hAnsi="Museo 300" w:cstheme="majorBidi"/>
      <w:color w:val="FF0043"/>
      <w:szCs w:val="20"/>
      <w:lang w:val="fr-FR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533213"/>
    <w:rPr>
      <w:rFonts w:ascii="Museo 300" w:eastAsiaTheme="majorEastAsia" w:hAnsi="Museo 300" w:cstheme="majorBidi"/>
      <w:iCs/>
      <w:color w:val="FF0043"/>
      <w:szCs w:val="20"/>
      <w:lang w:val="fr-FR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533213"/>
    <w:rPr>
      <w:rFonts w:ascii="Museo 300" w:eastAsiaTheme="majorEastAsia" w:hAnsi="Museo 300" w:cstheme="majorBidi"/>
      <w:iCs/>
      <w:color w:val="FF0043"/>
      <w:szCs w:val="20"/>
      <w:lang w:val="fr-FR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533213"/>
    <w:rPr>
      <w:rFonts w:ascii="Museo 300" w:eastAsiaTheme="majorEastAsia" w:hAnsi="Museo 300" w:cstheme="majorBidi"/>
      <w:color w:val="FF0043"/>
      <w:szCs w:val="20"/>
      <w:lang w:val="fr-FR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533213"/>
    <w:rPr>
      <w:rFonts w:ascii="Museo 300" w:eastAsiaTheme="majorEastAsia" w:hAnsi="Museo 300" w:cstheme="majorBidi"/>
      <w:i/>
      <w:iCs/>
      <w:color w:val="FF0043"/>
      <w:szCs w:val="20"/>
      <w:lang w:val="fr-FR" w:bidi="en-US"/>
    </w:rPr>
  </w:style>
  <w:style w:type="paragraph" w:customStyle="1" w:styleId="Pagedegarde-Version">
    <w:name w:val="Page de garde - Version"/>
    <w:basedOn w:val="Normal"/>
    <w:rsid w:val="00533213"/>
    <w:pPr>
      <w:spacing w:before="120" w:after="120" w:line="240" w:lineRule="auto"/>
      <w:jc w:val="both"/>
    </w:pPr>
    <w:rPr>
      <w:rFonts w:ascii="Lato" w:eastAsia="Times New Roman" w:hAnsi="Lato" w:cs="Times New Roman"/>
      <w:caps/>
      <w:color w:val="1E3438"/>
      <w:szCs w:val="20"/>
      <w:lang w:val="fr-FR" w:bidi="en-US"/>
    </w:rPr>
  </w:style>
  <w:style w:type="paragraph" w:styleId="TOC1">
    <w:name w:val="toc 1"/>
    <w:basedOn w:val="Normal"/>
    <w:next w:val="Normal"/>
    <w:autoRedefine/>
    <w:uiPriority w:val="39"/>
    <w:rsid w:val="00533213"/>
    <w:pPr>
      <w:tabs>
        <w:tab w:val="right" w:pos="9060"/>
      </w:tabs>
      <w:spacing w:before="120" w:after="0" w:line="240" w:lineRule="auto"/>
    </w:pPr>
    <w:rPr>
      <w:rFonts w:ascii="Lato" w:eastAsia="Times New Roman" w:hAnsi="Lato" w:cs="Times New Roman"/>
      <w:b/>
      <w:caps/>
      <w:lang w:val="fr-FR" w:bidi="en-US"/>
    </w:rPr>
  </w:style>
  <w:style w:type="character" w:styleId="Hyperlink">
    <w:name w:val="Hyperlink"/>
    <w:basedOn w:val="DefaultParagraphFont"/>
    <w:uiPriority w:val="99"/>
    <w:rsid w:val="00533213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33213"/>
    <w:pPr>
      <w:tabs>
        <w:tab w:val="left" w:pos="880"/>
        <w:tab w:val="right" w:pos="9060"/>
      </w:tabs>
      <w:spacing w:before="120" w:after="100" w:line="240" w:lineRule="auto"/>
      <w:ind w:left="220"/>
    </w:pPr>
    <w:rPr>
      <w:rFonts w:ascii="Lato" w:eastAsia="Times New Roman" w:hAnsi="Lato" w:cs="Times New Roman"/>
      <w:szCs w:val="20"/>
      <w:lang w:val="fr-FR" w:bidi="en-US"/>
    </w:rPr>
  </w:style>
  <w:style w:type="table" w:customStyle="1" w:styleId="Ineat1">
    <w:name w:val="Ineat 1"/>
    <w:basedOn w:val="TableNormal"/>
    <w:uiPriority w:val="63"/>
    <w:rsid w:val="00533213"/>
    <w:pPr>
      <w:spacing w:after="0" w:line="240" w:lineRule="auto"/>
    </w:pPr>
    <w:rPr>
      <w:lang w:val="fr-FR"/>
    </w:rPr>
    <w:tblPr>
      <w:tblStyleRowBandSize w:val="1"/>
      <w:tblStyleColBandSize w:val="1"/>
      <w:tblInd w:w="0" w:type="dxa"/>
      <w:tblBorders>
        <w:top w:val="single" w:sz="8" w:space="0" w:color="FF2C6B" w:themeColor="accent1" w:themeTint="BF"/>
        <w:left w:val="single" w:sz="8" w:space="0" w:color="FF2C6B" w:themeColor="accent1" w:themeTint="BF"/>
        <w:bottom w:val="single" w:sz="8" w:space="0" w:color="FF2C6B" w:themeColor="accent1" w:themeTint="BF"/>
        <w:right w:val="single" w:sz="8" w:space="0" w:color="FF2C6B" w:themeColor="accent1" w:themeTint="BF"/>
        <w:insideH w:val="single" w:sz="8" w:space="0" w:color="FF2C6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useo 300" w:hAnsi="Museo 300"/>
        <w:b w:val="0"/>
        <w:bCs/>
        <w:i w:val="0"/>
        <w:caps w:val="0"/>
        <w:smallCaps w:val="0"/>
        <w:strike w:val="0"/>
        <w:dstrike w:val="0"/>
        <w:vanish w:val="0"/>
        <w:color w:val="FFFFFF" w:themeColor="background1"/>
        <w:vertAlign w:val="baseline"/>
      </w:rPr>
      <w:tblPr>
        <w:jc w:val="center"/>
      </w:tblPr>
      <w:trPr>
        <w:jc w:val="center"/>
      </w:trPr>
      <w:tcPr>
        <w:tcBorders>
          <w:top w:val="single" w:sz="8" w:space="0" w:color="FF2C6B" w:themeColor="accent1" w:themeTint="BF"/>
          <w:left w:val="single" w:sz="8" w:space="0" w:color="FF2C6B" w:themeColor="accent1" w:themeTint="BF"/>
          <w:bottom w:val="single" w:sz="8" w:space="0" w:color="FF2C6B" w:themeColor="accent1" w:themeTint="BF"/>
          <w:right w:val="single" w:sz="8" w:space="0" w:color="FF2C6B" w:themeColor="accent1" w:themeTint="BF"/>
          <w:insideH w:val="nil"/>
          <w:insideV w:val="nil"/>
        </w:tcBorders>
        <w:shd w:val="clear" w:color="auto" w:fill="E50046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C6B" w:themeColor="accent1" w:themeTint="BF"/>
          <w:left w:val="single" w:sz="8" w:space="0" w:color="FF2C6B" w:themeColor="accent1" w:themeTint="BF"/>
          <w:bottom w:val="single" w:sz="8" w:space="0" w:color="FF2C6B" w:themeColor="accent1" w:themeTint="BF"/>
          <w:right w:val="single" w:sz="8" w:space="0" w:color="FF2C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9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9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3213"/>
    <w:pPr>
      <w:tabs>
        <w:tab w:val="center" w:pos="4536"/>
        <w:tab w:val="right" w:pos="9072"/>
      </w:tabs>
      <w:spacing w:after="0" w:line="240" w:lineRule="auto"/>
      <w:jc w:val="both"/>
    </w:pPr>
    <w:rPr>
      <w:rFonts w:ascii="Lato" w:eastAsia="Times New Roman" w:hAnsi="Lato" w:cs="Times New Roman"/>
      <w:szCs w:val="20"/>
      <w:lang w:val="fr-FR" w:bidi="en-US"/>
    </w:rPr>
  </w:style>
  <w:style w:type="character" w:customStyle="1" w:styleId="HeaderChar">
    <w:name w:val="Header Char"/>
    <w:basedOn w:val="DefaultParagraphFont"/>
    <w:link w:val="Header"/>
    <w:uiPriority w:val="99"/>
    <w:rsid w:val="00533213"/>
    <w:rPr>
      <w:rFonts w:ascii="Lato" w:eastAsia="Times New Roman" w:hAnsi="Lato" w:cs="Times New Roman"/>
      <w:szCs w:val="20"/>
      <w:lang w:val="fr-FR" w:bidi="en-US"/>
    </w:rPr>
  </w:style>
  <w:style w:type="paragraph" w:customStyle="1" w:styleId="HeaderINEAT">
    <w:name w:val="Header INEAT"/>
    <w:basedOn w:val="Normal"/>
    <w:link w:val="HeaderINEATCar"/>
    <w:qFormat/>
    <w:rsid w:val="00533213"/>
    <w:pPr>
      <w:spacing w:before="120" w:after="120" w:line="240" w:lineRule="auto"/>
      <w:jc w:val="right"/>
    </w:pPr>
    <w:rPr>
      <w:rFonts w:ascii="Museo 700" w:eastAsia="Times New Roman" w:hAnsi="Museo 700" w:cs="Times New Roman"/>
      <w:color w:val="FF0043"/>
      <w:sz w:val="56"/>
      <w:lang w:val="fr-FR" w:bidi="en-US"/>
    </w:rPr>
  </w:style>
  <w:style w:type="paragraph" w:customStyle="1" w:styleId="NormalINEAT">
    <w:name w:val="Normal INEAT"/>
    <w:basedOn w:val="Normal"/>
    <w:next w:val="Normal"/>
    <w:link w:val="NormalINEATCar"/>
    <w:qFormat/>
    <w:rsid w:val="00533213"/>
    <w:pPr>
      <w:spacing w:before="120" w:after="120" w:line="240" w:lineRule="auto"/>
      <w:jc w:val="both"/>
    </w:pPr>
    <w:rPr>
      <w:rFonts w:ascii="Lato" w:eastAsia="Times New Roman" w:hAnsi="Lato" w:cs="Times New Roman"/>
      <w:szCs w:val="20"/>
      <w:lang w:val="fr-FR" w:bidi="en-US"/>
    </w:rPr>
  </w:style>
  <w:style w:type="character" w:customStyle="1" w:styleId="HeaderINEATCar">
    <w:name w:val="Header INEAT Car"/>
    <w:basedOn w:val="DefaultParagraphFont"/>
    <w:link w:val="HeaderINEAT"/>
    <w:rsid w:val="00533213"/>
    <w:rPr>
      <w:rFonts w:ascii="Museo 700" w:eastAsia="Times New Roman" w:hAnsi="Museo 700" w:cs="Times New Roman"/>
      <w:color w:val="FF0043"/>
      <w:sz w:val="56"/>
      <w:lang w:val="fr-FR" w:bidi="en-US"/>
    </w:rPr>
  </w:style>
  <w:style w:type="character" w:customStyle="1" w:styleId="NormalINEATCar">
    <w:name w:val="Normal INEAT Car"/>
    <w:basedOn w:val="DefaultParagraphFont"/>
    <w:link w:val="NormalINEAT"/>
    <w:rsid w:val="00533213"/>
    <w:rPr>
      <w:rFonts w:ascii="Lato" w:eastAsia="Times New Roman" w:hAnsi="Lato" w:cs="Times New Roman"/>
      <w:szCs w:val="20"/>
      <w:lang w:val="fr-FR" w:bidi="en-US"/>
    </w:rPr>
  </w:style>
  <w:style w:type="paragraph" w:styleId="NoSpacing">
    <w:name w:val="No Spacing"/>
    <w:link w:val="NoSpacingChar"/>
    <w:uiPriority w:val="1"/>
    <w:qFormat/>
    <w:rsid w:val="00533213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33213"/>
    <w:rPr>
      <w:rFonts w:eastAsiaTheme="minorEastAsia"/>
      <w:lang w:val="fr-FR" w:eastAsia="fr-FR"/>
    </w:rPr>
  </w:style>
  <w:style w:type="character" w:styleId="IntenseEmphasis">
    <w:name w:val="Intense Emphasis"/>
    <w:basedOn w:val="DefaultParagraphFont"/>
    <w:uiPriority w:val="21"/>
    <w:qFormat/>
    <w:rsid w:val="00FB32A9"/>
    <w:rPr>
      <w:i/>
      <w:iCs/>
      <w:color w:val="E50046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2A9"/>
    <w:pPr>
      <w:numPr>
        <w:ilvl w:val="1"/>
      </w:numPr>
    </w:pPr>
    <w:rPr>
      <w:rFonts w:eastAsiaTheme="minorEastAsia"/>
      <w:color w:val="5B7B7B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32A9"/>
    <w:rPr>
      <w:rFonts w:eastAsiaTheme="minorEastAsia"/>
      <w:color w:val="5B7B7B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FB32A9"/>
    <w:pPr>
      <w:pageBreakBefore w:val="0"/>
      <w:numPr>
        <w:numId w:val="0"/>
      </w:numPr>
      <w:tabs>
        <w:tab w:val="clear" w:pos="56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AB0033" w:themeColor="accent1" w:themeShade="BF"/>
      <w:spacing w:val="0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32A9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20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6D1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FD9"/>
  </w:style>
  <w:style w:type="paragraph" w:customStyle="1" w:styleId="Pieddepage-Propritintellectuelle">
    <w:name w:val="Pied de page - Propriété intellectuelle"/>
    <w:basedOn w:val="Footer"/>
    <w:rsid w:val="00A5235A"/>
    <w:pPr>
      <w:jc w:val="both"/>
    </w:pPr>
    <w:rPr>
      <w:rFonts w:ascii="Lato" w:eastAsia="Times New Roman" w:hAnsi="Lato" w:cs="Times New Roman"/>
      <w:szCs w:val="20"/>
      <w:lang w:val="fr-FR" w:bidi="en-US"/>
    </w:rPr>
  </w:style>
  <w:style w:type="paragraph" w:customStyle="1" w:styleId="MUSEO700Rougeruby">
    <w:name w:val="MUSEO 700 Rouge ruby"/>
    <w:basedOn w:val="Normal"/>
    <w:link w:val="MUSEO700RougerubyCar"/>
    <w:rsid w:val="00A5235A"/>
    <w:pPr>
      <w:spacing w:before="120" w:after="120" w:line="240" w:lineRule="auto"/>
      <w:jc w:val="right"/>
    </w:pPr>
    <w:rPr>
      <w:rFonts w:ascii="Museo 700" w:eastAsia="Times New Roman" w:hAnsi="Museo 700" w:cs="Times New Roman"/>
      <w:color w:val="FF0043"/>
      <w:sz w:val="28"/>
      <w:lang w:val="fr-FR" w:bidi="en-US"/>
    </w:rPr>
  </w:style>
  <w:style w:type="character" w:customStyle="1" w:styleId="MUSEO700RougerubyCar">
    <w:name w:val="MUSEO 700 Rouge ruby Car"/>
    <w:basedOn w:val="DefaultParagraphFont"/>
    <w:link w:val="MUSEO700Rougeruby"/>
    <w:rsid w:val="00A5235A"/>
    <w:rPr>
      <w:rFonts w:ascii="Museo 700" w:eastAsia="Times New Roman" w:hAnsi="Museo 700" w:cs="Times New Roman"/>
      <w:color w:val="FF0043"/>
      <w:sz w:val="28"/>
      <w:lang w:val="fr-FR" w:bidi="en-US"/>
    </w:rPr>
  </w:style>
  <w:style w:type="character" w:styleId="IntenseReference">
    <w:name w:val="Intense Reference"/>
    <w:basedOn w:val="DefaultParagraphFont"/>
    <w:uiPriority w:val="32"/>
    <w:qFormat/>
    <w:rsid w:val="009758CF"/>
    <w:rPr>
      <w:b/>
      <w:bCs/>
      <w:smallCaps/>
      <w:color w:val="E50046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9763EA"/>
    <w:rPr>
      <w:color w:val="AF129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image" Target="media/image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image" Target="media/image4.emf"/><Relationship Id="rId17" Type="http://schemas.openxmlformats.org/officeDocument/2006/relationships/package" Target="embeddings/Microsoft_Visio_Drawing1.vsdx"/><Relationship Id="rId18" Type="http://schemas.openxmlformats.org/officeDocument/2006/relationships/image" Target="media/image5.emf"/><Relationship Id="rId19" Type="http://schemas.openxmlformats.org/officeDocument/2006/relationships/package" Target="embeddings/Microsoft_Visio_Drawing12.vsdx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INEAT_Theme">
  <a:themeElements>
    <a:clrScheme name="Ineat Newlook">
      <a:dk1>
        <a:srgbClr val="171F1F"/>
      </a:dk1>
      <a:lt1>
        <a:srgbClr val="FFFFFF"/>
      </a:lt1>
      <a:dk2>
        <a:srgbClr val="171F1F"/>
      </a:dk2>
      <a:lt2>
        <a:srgbClr val="B2B2B2"/>
      </a:lt2>
      <a:accent1>
        <a:srgbClr val="E50046"/>
      </a:accent1>
      <a:accent2>
        <a:srgbClr val="009FE3"/>
      </a:accent2>
      <a:accent3>
        <a:srgbClr val="878787"/>
      </a:accent3>
      <a:accent4>
        <a:srgbClr val="FBBA22"/>
      </a:accent4>
      <a:accent5>
        <a:srgbClr val="AF1290"/>
      </a:accent5>
      <a:accent6>
        <a:srgbClr val="BCCF00"/>
      </a:accent6>
      <a:hlink>
        <a:srgbClr val="009FE3"/>
      </a:hlink>
      <a:folHlink>
        <a:srgbClr val="AF1290"/>
      </a:folHlink>
    </a:clrScheme>
    <a:fontScheme name="Ineat Museo Lato">
      <a:majorFont>
        <a:latin typeface="Museo 500"/>
        <a:ea typeface=""/>
        <a:cs typeface=""/>
      </a:majorFont>
      <a:minorFont>
        <a:latin typeface="Lato"/>
        <a:ea typeface=""/>
        <a:cs typeface="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76200">
          <a:solidFill>
            <a:schemeClr val="bg1"/>
          </a:solidFill>
        </a:ln>
        <a:effectLst/>
      </a:spPr>
      <a:bodyPr rtlCol="0" anchor="ctr"/>
      <a:lstStyle>
        <a:defPPr algn="ctr">
          <a:defRPr sz="1600" dirty="0" smtClean="0">
            <a:solidFill>
              <a:srgbClr val="274B78"/>
            </a:solidFill>
            <a:ea typeface="Adobe Heiti Std R" panose="020B0400000000000000" pitchFamily="34" charset="-128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INEAT_Theme" id="{49F90AF9-F33E-47A6-BFAD-5FB09A3DB0E6}" vid="{2B2BD0B9-18E8-47A2-853F-3CE95F0100C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11711A6D2DB48BD793482D4B34ECE" ma:contentTypeVersion="2" ma:contentTypeDescription="Crée un document." ma:contentTypeScope="" ma:versionID="ad75929720f78c7b826e2523188ed97f">
  <xsd:schema xmlns:xsd="http://www.w3.org/2001/XMLSchema" xmlns:xs="http://www.w3.org/2001/XMLSchema" xmlns:p="http://schemas.microsoft.com/office/2006/metadata/properties" xmlns:ns2="b7dd084c-4fa5-4bcc-b331-9b941cb2c9bf" targetNamespace="http://schemas.microsoft.com/office/2006/metadata/properties" ma:root="true" ma:fieldsID="6140d052abce60e314cd093e231db5d5" ns2:_="">
    <xsd:import namespace="b7dd084c-4fa5-4bcc-b331-9b941cb2c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d084c-4fa5-4bcc-b331-9b941cb2c9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6107-805C-47E0-BA4D-B7509A5A67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A9DBDD-F593-4275-A5C5-E7E13B06FF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AC0EB4-368C-47A7-9B69-A87CC2256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d084c-4fa5-4bcc-b331-9b941cb2c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8EC621-FE7F-3547-968B-1035F5EF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1440</Words>
  <Characters>8212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GAMMELIN Anthony</dc:creator>
  <cp:keywords/>
  <dc:description/>
  <cp:lastModifiedBy>Microsoft Office User</cp:lastModifiedBy>
  <cp:revision>2</cp:revision>
  <cp:lastPrinted>2017-09-06T09:14:00Z</cp:lastPrinted>
  <dcterms:created xsi:type="dcterms:W3CDTF">2017-10-03T09:24:00Z</dcterms:created>
  <dcterms:modified xsi:type="dcterms:W3CDTF">2017-10-03T09:24:00Z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0x010100C5D11711A6D2DB48BD793482D4B34ECE</vt:lpwstr>
  </property>
</Properties>
</file>