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9EDC" w14:textId="0BBC2A6F" w:rsidR="3595B85C" w:rsidRDefault="3595B85C" w:rsidP="6A45BBD7">
      <w:r>
        <w:rPr>
          <w:noProof/>
        </w:rPr>
        <w:drawing>
          <wp:inline distT="0" distB="0" distL="0" distR="0" wp14:anchorId="5572BCB3" wp14:editId="0812458F">
            <wp:extent cx="4124325" cy="1362075"/>
            <wp:effectExtent l="0" t="0" r="0" b="0"/>
            <wp:docPr id="877923751" name="Picture 877923751" descr="UWA logo - Diabetes 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4325" cy="1362075"/>
                    </a:xfrm>
                    <a:prstGeom prst="rect">
                      <a:avLst/>
                    </a:prstGeom>
                  </pic:spPr>
                </pic:pic>
              </a:graphicData>
            </a:graphic>
          </wp:inline>
        </w:drawing>
      </w:r>
    </w:p>
    <w:p w14:paraId="478B1A37" w14:textId="1921B934" w:rsidR="3595B85C" w:rsidRDefault="3595B85C" w:rsidP="6A45BBD7">
      <w:r>
        <w:t>Revision:</w:t>
      </w:r>
      <w:r>
        <w:tab/>
      </w:r>
      <w:r>
        <w:tab/>
        <w:t>Date:</w:t>
      </w:r>
    </w:p>
    <w:p w14:paraId="1D501AEF" w14:textId="0B12F579" w:rsidR="3595B85C" w:rsidRDefault="007B3310" w:rsidP="6A45BBD7">
      <w:r>
        <w:t>1.0</w:t>
      </w:r>
      <w:r w:rsidR="3595B85C">
        <w:tab/>
      </w:r>
      <w:r w:rsidR="3595B85C">
        <w:tab/>
      </w:r>
      <w:r w:rsidR="3595B85C">
        <w:tab/>
      </w:r>
      <w:r>
        <w:t>15/10/2021</w:t>
      </w:r>
    </w:p>
    <w:p w14:paraId="02FCB8E0" w14:textId="298E0E58" w:rsidR="6A45BBD7" w:rsidRDefault="6A45BBD7" w:rsidP="6A45BBD7"/>
    <w:p w14:paraId="1DCDAFCB" w14:textId="576A4CB9" w:rsidR="3595B85C" w:rsidRDefault="3595B85C" w:rsidP="6A45BBD7">
      <w:r>
        <w:t>Title:</w:t>
      </w:r>
    </w:p>
    <w:p w14:paraId="71660FE3" w14:textId="3E28ABD2" w:rsidR="3595B85C" w:rsidRDefault="007A40B2" w:rsidP="6A45BBD7">
      <w:pPr>
        <w:rPr>
          <w:b/>
          <w:bCs/>
          <w:sz w:val="36"/>
          <w:szCs w:val="36"/>
        </w:rPr>
      </w:pPr>
      <w:r>
        <w:rPr>
          <w:b/>
          <w:bCs/>
          <w:sz w:val="36"/>
          <w:szCs w:val="36"/>
        </w:rPr>
        <w:t>USER MANUAL</w:t>
      </w:r>
      <w:r w:rsidR="001A0F03">
        <w:rPr>
          <w:b/>
          <w:bCs/>
          <w:sz w:val="36"/>
          <w:szCs w:val="36"/>
        </w:rPr>
        <w:t xml:space="preserve"> </w:t>
      </w:r>
      <w:r w:rsidR="007B3310">
        <w:rPr>
          <w:b/>
          <w:bCs/>
          <w:sz w:val="36"/>
          <w:szCs w:val="36"/>
        </w:rPr>
        <w:t>– FIR Filter on FPGA</w:t>
      </w:r>
    </w:p>
    <w:p w14:paraId="613F4AD5" w14:textId="77777777" w:rsidR="00807B15" w:rsidRDefault="00807B15" w:rsidP="6A45BBD7">
      <w:pPr>
        <w:rPr>
          <w:b/>
          <w:bCs/>
          <w:sz w:val="36"/>
          <w:szCs w:val="36"/>
        </w:rPr>
      </w:pPr>
    </w:p>
    <w:p w14:paraId="0A06ADFF" w14:textId="6165E989" w:rsidR="3595B85C" w:rsidRDefault="3595B85C" w:rsidP="6A45BBD7">
      <w:r>
        <w:t>Author(s):</w:t>
      </w:r>
    </w:p>
    <w:p w14:paraId="59FFCA37" w14:textId="01829AFA" w:rsidR="3595B85C" w:rsidRDefault="3595B85C" w:rsidP="004471CD">
      <w:pPr>
        <w:spacing w:line="240" w:lineRule="auto"/>
        <w:rPr>
          <w:b/>
          <w:bCs/>
          <w:sz w:val="36"/>
          <w:szCs w:val="36"/>
        </w:rPr>
      </w:pPr>
      <w:r w:rsidRPr="6A45BBD7">
        <w:rPr>
          <w:b/>
          <w:bCs/>
          <w:sz w:val="36"/>
          <w:szCs w:val="36"/>
        </w:rPr>
        <w:t>Thomas Overmeire (22255577)</w:t>
      </w:r>
    </w:p>
    <w:p w14:paraId="451369B9" w14:textId="0D8EC1D4" w:rsidR="3595B85C" w:rsidRDefault="3595B85C" w:rsidP="004471CD">
      <w:pPr>
        <w:spacing w:line="240" w:lineRule="auto"/>
        <w:rPr>
          <w:b/>
          <w:bCs/>
          <w:sz w:val="36"/>
          <w:szCs w:val="36"/>
        </w:rPr>
      </w:pPr>
      <w:proofErr w:type="spellStart"/>
      <w:r w:rsidRPr="6A45BBD7">
        <w:rPr>
          <w:b/>
          <w:bCs/>
          <w:sz w:val="36"/>
          <w:szCs w:val="36"/>
        </w:rPr>
        <w:t>Zicong</w:t>
      </w:r>
      <w:proofErr w:type="spellEnd"/>
      <w:r w:rsidRPr="6A45BBD7">
        <w:rPr>
          <w:b/>
          <w:bCs/>
          <w:sz w:val="36"/>
          <w:szCs w:val="36"/>
        </w:rPr>
        <w:t xml:space="preserve"> Yan (22940392)</w:t>
      </w:r>
    </w:p>
    <w:p w14:paraId="4730E221" w14:textId="3C34BD3D" w:rsidR="3595B85C" w:rsidRDefault="3595B85C" w:rsidP="004471CD">
      <w:pPr>
        <w:spacing w:line="240" w:lineRule="auto"/>
        <w:rPr>
          <w:b/>
          <w:bCs/>
          <w:sz w:val="36"/>
          <w:szCs w:val="36"/>
        </w:rPr>
      </w:pPr>
      <w:r w:rsidRPr="6A45BBD7">
        <w:rPr>
          <w:b/>
          <w:bCs/>
          <w:sz w:val="36"/>
          <w:szCs w:val="36"/>
        </w:rPr>
        <w:t>Jonathan Zhang (229</w:t>
      </w:r>
      <w:r w:rsidR="004471CD">
        <w:rPr>
          <w:b/>
          <w:bCs/>
          <w:sz w:val="36"/>
          <w:szCs w:val="36"/>
        </w:rPr>
        <w:t>41998)</w:t>
      </w:r>
    </w:p>
    <w:p w14:paraId="3CFEF5C4" w14:textId="2DEBCA01" w:rsidR="3595B85C" w:rsidRDefault="3595B85C" w:rsidP="004471CD">
      <w:pPr>
        <w:spacing w:line="240" w:lineRule="auto"/>
        <w:rPr>
          <w:b/>
          <w:bCs/>
          <w:sz w:val="36"/>
          <w:szCs w:val="36"/>
        </w:rPr>
      </w:pPr>
      <w:r w:rsidRPr="6A45BBD7">
        <w:rPr>
          <w:b/>
          <w:bCs/>
          <w:sz w:val="36"/>
          <w:szCs w:val="36"/>
        </w:rPr>
        <w:t>Jonathan Louw (2171</w:t>
      </w:r>
      <w:r w:rsidR="00EC6B8C">
        <w:rPr>
          <w:b/>
          <w:bCs/>
          <w:sz w:val="36"/>
          <w:szCs w:val="36"/>
        </w:rPr>
        <w:t>2457)</w:t>
      </w:r>
    </w:p>
    <w:p w14:paraId="0F09DD70" w14:textId="4FFDD224" w:rsidR="3595B85C" w:rsidRDefault="3595B85C" w:rsidP="004471CD">
      <w:pPr>
        <w:spacing w:line="240" w:lineRule="auto"/>
        <w:rPr>
          <w:b/>
          <w:bCs/>
          <w:sz w:val="36"/>
          <w:szCs w:val="36"/>
        </w:rPr>
      </w:pPr>
      <w:r w:rsidRPr="6A45BBD7">
        <w:rPr>
          <w:b/>
          <w:bCs/>
          <w:sz w:val="36"/>
          <w:szCs w:val="36"/>
        </w:rPr>
        <w:t>Chang Li (22669058)</w:t>
      </w:r>
    </w:p>
    <w:p w14:paraId="16E1B66D" w14:textId="5ECE786D" w:rsidR="3595B85C" w:rsidRDefault="3595B85C" w:rsidP="004471CD">
      <w:pPr>
        <w:spacing w:line="240" w:lineRule="auto"/>
        <w:rPr>
          <w:b/>
          <w:bCs/>
          <w:sz w:val="36"/>
          <w:szCs w:val="36"/>
        </w:rPr>
      </w:pPr>
      <w:r w:rsidRPr="6A45BBD7">
        <w:rPr>
          <w:b/>
          <w:bCs/>
          <w:sz w:val="36"/>
          <w:szCs w:val="36"/>
        </w:rPr>
        <w:t>Bo Wang (22942279)</w:t>
      </w:r>
    </w:p>
    <w:p w14:paraId="46B47C42" w14:textId="3A9C490E" w:rsidR="6A45BBD7" w:rsidRDefault="6A45BBD7"/>
    <w:p w14:paraId="2BD22355" w14:textId="77777777" w:rsidR="00CE7833" w:rsidRDefault="00CE7833"/>
    <w:p w14:paraId="0AE21AA1" w14:textId="77777777" w:rsidR="005F5BB0" w:rsidRDefault="005F5BB0" w:rsidP="6A45BBD7"/>
    <w:p w14:paraId="6A77A446" w14:textId="073EAF92" w:rsidR="472CA60F" w:rsidRDefault="472CA60F" w:rsidP="6A45BBD7">
      <w:r>
        <w:t>Document History:</w:t>
      </w:r>
    </w:p>
    <w:tbl>
      <w:tblPr>
        <w:tblStyle w:val="TableGrid"/>
        <w:tblW w:w="9634" w:type="dxa"/>
        <w:tblLayout w:type="fixed"/>
        <w:tblLook w:val="06A0" w:firstRow="1" w:lastRow="0" w:firstColumn="1" w:lastColumn="0" w:noHBand="1" w:noVBand="1"/>
      </w:tblPr>
      <w:tblGrid>
        <w:gridCol w:w="988"/>
        <w:gridCol w:w="1701"/>
        <w:gridCol w:w="4677"/>
        <w:gridCol w:w="1276"/>
        <w:gridCol w:w="992"/>
      </w:tblGrid>
      <w:tr w:rsidR="00CE7833" w14:paraId="7FED40EE" w14:textId="0982983F" w:rsidTr="00CE7833">
        <w:tc>
          <w:tcPr>
            <w:tcW w:w="988" w:type="dxa"/>
          </w:tcPr>
          <w:p w14:paraId="4AF2842F" w14:textId="0AD08D06" w:rsidR="00CE7833" w:rsidRDefault="00CE7833" w:rsidP="00CE7833">
            <w:pPr>
              <w:rPr>
                <w:rFonts w:asciiTheme="majorHAnsi" w:eastAsiaTheme="majorEastAsia" w:hAnsiTheme="majorHAnsi" w:cstheme="majorBidi"/>
                <w:b/>
                <w:bCs/>
              </w:rPr>
            </w:pPr>
            <w:r w:rsidRPr="00D05679">
              <w:t>Revision</w:t>
            </w:r>
          </w:p>
        </w:tc>
        <w:tc>
          <w:tcPr>
            <w:tcW w:w="1701" w:type="dxa"/>
          </w:tcPr>
          <w:p w14:paraId="764C8987" w14:textId="1F72E860" w:rsidR="00CE7833" w:rsidRDefault="00CE7833" w:rsidP="00CE7833">
            <w:pPr>
              <w:rPr>
                <w:rFonts w:asciiTheme="majorHAnsi" w:eastAsiaTheme="majorEastAsia" w:hAnsiTheme="majorHAnsi" w:cstheme="majorBidi"/>
                <w:b/>
                <w:bCs/>
              </w:rPr>
            </w:pPr>
            <w:r w:rsidRPr="00D05679">
              <w:t>Date</w:t>
            </w:r>
          </w:p>
        </w:tc>
        <w:tc>
          <w:tcPr>
            <w:tcW w:w="4677" w:type="dxa"/>
          </w:tcPr>
          <w:p w14:paraId="4701D7FC" w14:textId="1878EB93" w:rsidR="00CE7833" w:rsidRDefault="00CE7833" w:rsidP="00CE7833">
            <w:pPr>
              <w:rPr>
                <w:rFonts w:asciiTheme="majorHAnsi" w:eastAsiaTheme="majorEastAsia" w:hAnsiTheme="majorHAnsi" w:cstheme="majorBidi"/>
                <w:b/>
                <w:bCs/>
              </w:rPr>
            </w:pPr>
            <w:r w:rsidRPr="00D05679">
              <w:t>Comments</w:t>
            </w:r>
          </w:p>
        </w:tc>
        <w:tc>
          <w:tcPr>
            <w:tcW w:w="1276" w:type="dxa"/>
          </w:tcPr>
          <w:p w14:paraId="583933DA" w14:textId="73C5B125" w:rsidR="00CE7833" w:rsidRPr="6A45BBD7" w:rsidRDefault="00CE7833" w:rsidP="00CE7833">
            <w:pPr>
              <w:rPr>
                <w:rFonts w:asciiTheme="majorHAnsi" w:eastAsiaTheme="majorEastAsia" w:hAnsiTheme="majorHAnsi" w:cstheme="majorBidi"/>
                <w:b/>
                <w:bCs/>
              </w:rPr>
            </w:pPr>
            <w:r w:rsidRPr="00D05679">
              <w:t>Completed</w:t>
            </w:r>
          </w:p>
        </w:tc>
        <w:tc>
          <w:tcPr>
            <w:tcW w:w="992" w:type="dxa"/>
          </w:tcPr>
          <w:p w14:paraId="72176C3F" w14:textId="16E82C0A" w:rsidR="00CE7833" w:rsidRPr="6A45BBD7" w:rsidRDefault="00CE7833" w:rsidP="00CE7833">
            <w:pPr>
              <w:rPr>
                <w:rFonts w:asciiTheme="majorHAnsi" w:eastAsiaTheme="majorEastAsia" w:hAnsiTheme="majorHAnsi" w:cstheme="majorBidi"/>
                <w:b/>
                <w:bCs/>
              </w:rPr>
            </w:pPr>
            <w:r w:rsidRPr="00D05679">
              <w:t>Checked</w:t>
            </w:r>
          </w:p>
        </w:tc>
      </w:tr>
      <w:tr w:rsidR="00CE7833" w14:paraId="7C3738E0" w14:textId="08A9DC26" w:rsidTr="00CE7833">
        <w:tc>
          <w:tcPr>
            <w:tcW w:w="988" w:type="dxa"/>
          </w:tcPr>
          <w:p w14:paraId="1C1C9230" w14:textId="47832074" w:rsidR="00CE7833" w:rsidRDefault="00CE7833" w:rsidP="00CE7833">
            <w:pPr>
              <w:rPr>
                <w:rFonts w:asciiTheme="majorHAnsi" w:eastAsiaTheme="majorEastAsia" w:hAnsiTheme="majorHAnsi" w:cstheme="majorBidi"/>
              </w:rPr>
            </w:pPr>
            <w:r>
              <w:t>1.0</w:t>
            </w:r>
          </w:p>
        </w:tc>
        <w:tc>
          <w:tcPr>
            <w:tcW w:w="1701" w:type="dxa"/>
          </w:tcPr>
          <w:p w14:paraId="0CB535B0" w14:textId="46C8FAC0" w:rsidR="00CE7833" w:rsidRDefault="00CE7833" w:rsidP="00CE7833">
            <w:pPr>
              <w:rPr>
                <w:rFonts w:asciiTheme="majorHAnsi" w:eastAsiaTheme="majorEastAsia" w:hAnsiTheme="majorHAnsi" w:cstheme="majorBidi"/>
              </w:rPr>
            </w:pPr>
            <w:r>
              <w:t>15/10</w:t>
            </w:r>
            <w:r w:rsidRPr="00D05679">
              <w:t>/2021</w:t>
            </w:r>
          </w:p>
        </w:tc>
        <w:tc>
          <w:tcPr>
            <w:tcW w:w="4677" w:type="dxa"/>
          </w:tcPr>
          <w:p w14:paraId="64BDFBE8" w14:textId="2396245F" w:rsidR="00CE7833" w:rsidRDefault="00CE7833" w:rsidP="00CE7833">
            <w:pPr>
              <w:rPr>
                <w:rFonts w:asciiTheme="majorHAnsi" w:eastAsiaTheme="majorEastAsia" w:hAnsiTheme="majorHAnsi" w:cstheme="majorBidi"/>
              </w:rPr>
            </w:pPr>
            <w:r>
              <w:t>Document Completed</w:t>
            </w:r>
          </w:p>
        </w:tc>
        <w:tc>
          <w:tcPr>
            <w:tcW w:w="1276" w:type="dxa"/>
          </w:tcPr>
          <w:p w14:paraId="23540B22" w14:textId="1B643622" w:rsidR="00CE7833" w:rsidRPr="6A45BBD7" w:rsidRDefault="00CE7833" w:rsidP="00CE7833">
            <w:pPr>
              <w:rPr>
                <w:rFonts w:asciiTheme="majorHAnsi" w:eastAsiaTheme="majorEastAsia" w:hAnsiTheme="majorHAnsi" w:cstheme="majorBidi"/>
              </w:rPr>
            </w:pPr>
            <w:r w:rsidRPr="00D05679">
              <w:t>T.O.</w:t>
            </w:r>
          </w:p>
        </w:tc>
        <w:tc>
          <w:tcPr>
            <w:tcW w:w="992" w:type="dxa"/>
          </w:tcPr>
          <w:p w14:paraId="776F4FA1" w14:textId="77777777" w:rsidR="00CE7833" w:rsidRPr="6A45BBD7" w:rsidRDefault="00CE7833" w:rsidP="00CE7833">
            <w:pPr>
              <w:rPr>
                <w:rFonts w:asciiTheme="majorHAnsi" w:eastAsiaTheme="majorEastAsia" w:hAnsiTheme="majorHAnsi" w:cstheme="majorBidi"/>
              </w:rPr>
            </w:pPr>
          </w:p>
        </w:tc>
      </w:tr>
      <w:tr w:rsidR="00CE7833" w14:paraId="2148B645" w14:textId="38A32D8C" w:rsidTr="00CE7833">
        <w:tc>
          <w:tcPr>
            <w:tcW w:w="988" w:type="dxa"/>
          </w:tcPr>
          <w:p w14:paraId="58099A60" w14:textId="76135278" w:rsidR="00CE7833" w:rsidRDefault="00CE7833" w:rsidP="00CE7833">
            <w:pPr>
              <w:rPr>
                <w:rFonts w:asciiTheme="majorHAnsi" w:eastAsiaTheme="majorEastAsia" w:hAnsiTheme="majorHAnsi" w:cstheme="majorBidi"/>
              </w:rPr>
            </w:pPr>
          </w:p>
        </w:tc>
        <w:tc>
          <w:tcPr>
            <w:tcW w:w="1701" w:type="dxa"/>
          </w:tcPr>
          <w:p w14:paraId="78F6A988" w14:textId="76135278" w:rsidR="00CE7833" w:rsidRDefault="00CE7833" w:rsidP="00CE7833">
            <w:pPr>
              <w:rPr>
                <w:rFonts w:asciiTheme="majorHAnsi" w:eastAsiaTheme="majorEastAsia" w:hAnsiTheme="majorHAnsi" w:cstheme="majorBidi"/>
              </w:rPr>
            </w:pPr>
          </w:p>
        </w:tc>
        <w:tc>
          <w:tcPr>
            <w:tcW w:w="4677" w:type="dxa"/>
          </w:tcPr>
          <w:p w14:paraId="62DFC284" w14:textId="76135278" w:rsidR="00CE7833" w:rsidRDefault="00CE7833" w:rsidP="00CE7833">
            <w:pPr>
              <w:rPr>
                <w:rFonts w:asciiTheme="majorHAnsi" w:eastAsiaTheme="majorEastAsia" w:hAnsiTheme="majorHAnsi" w:cstheme="majorBidi"/>
              </w:rPr>
            </w:pPr>
          </w:p>
        </w:tc>
        <w:tc>
          <w:tcPr>
            <w:tcW w:w="1276" w:type="dxa"/>
          </w:tcPr>
          <w:p w14:paraId="7BA8C4D6" w14:textId="77777777" w:rsidR="00CE7833" w:rsidRDefault="00CE7833" w:rsidP="00CE7833">
            <w:pPr>
              <w:rPr>
                <w:rFonts w:asciiTheme="majorHAnsi" w:eastAsiaTheme="majorEastAsia" w:hAnsiTheme="majorHAnsi" w:cstheme="majorBidi"/>
              </w:rPr>
            </w:pPr>
          </w:p>
        </w:tc>
        <w:tc>
          <w:tcPr>
            <w:tcW w:w="992" w:type="dxa"/>
          </w:tcPr>
          <w:p w14:paraId="6717205C" w14:textId="77777777" w:rsidR="00CE7833" w:rsidRDefault="00CE7833" w:rsidP="00CE7833">
            <w:pPr>
              <w:rPr>
                <w:rFonts w:asciiTheme="majorHAnsi" w:eastAsiaTheme="majorEastAsia" w:hAnsiTheme="majorHAnsi" w:cstheme="majorBidi"/>
              </w:rPr>
            </w:pPr>
          </w:p>
        </w:tc>
      </w:tr>
    </w:tbl>
    <w:p w14:paraId="5E2C2D83" w14:textId="77777777" w:rsidR="00801912" w:rsidRDefault="00801912">
      <w:pPr>
        <w:rPr>
          <w:b/>
          <w:bCs/>
          <w:sz w:val="36"/>
          <w:szCs w:val="36"/>
        </w:rPr>
      </w:pPr>
      <w:r>
        <w:rPr>
          <w:b/>
          <w:bCs/>
          <w:sz w:val="36"/>
          <w:szCs w:val="36"/>
        </w:rPr>
        <w:br w:type="page"/>
      </w:r>
    </w:p>
    <w:p w14:paraId="6A2FFF10" w14:textId="18BB22A1" w:rsidR="472CA60F" w:rsidRDefault="472CA60F" w:rsidP="00A41867">
      <w:pPr>
        <w:pStyle w:val="Heading2"/>
        <w:numPr>
          <w:ilvl w:val="0"/>
          <w:numId w:val="0"/>
        </w:numPr>
        <w:ind w:left="576" w:hanging="576"/>
      </w:pPr>
      <w:bookmarkStart w:id="0" w:name="_Toc85230306"/>
      <w:r w:rsidRPr="6A45BBD7">
        <w:lastRenderedPageBreak/>
        <w:t>Table of Contents</w:t>
      </w:r>
      <w:bookmarkEnd w:id="0"/>
    </w:p>
    <w:sdt>
      <w:sdtPr>
        <w:rPr>
          <w:rFonts w:asciiTheme="minorHAnsi" w:eastAsiaTheme="minorHAnsi" w:hAnsiTheme="minorHAnsi" w:cstheme="minorBidi"/>
          <w:color w:val="auto"/>
          <w:sz w:val="22"/>
          <w:szCs w:val="22"/>
        </w:rPr>
        <w:id w:val="-1278865123"/>
        <w:docPartObj>
          <w:docPartGallery w:val="Table of Contents"/>
          <w:docPartUnique/>
        </w:docPartObj>
      </w:sdtPr>
      <w:sdtEndPr>
        <w:rPr>
          <w:rFonts w:eastAsia="SimSun"/>
          <w:b/>
          <w:bCs/>
          <w:noProof/>
        </w:rPr>
      </w:sdtEndPr>
      <w:sdtContent>
        <w:p w14:paraId="05537262" w14:textId="7A3029FF" w:rsidR="00815919" w:rsidRPr="00815919" w:rsidRDefault="00815919" w:rsidP="557E7058">
          <w:pPr>
            <w:pStyle w:val="TOCHeading"/>
            <w:numPr>
              <w:ilvl w:val="0"/>
              <w:numId w:val="0"/>
            </w:numPr>
            <w:rPr>
              <w:rStyle w:val="Heading3Char"/>
            </w:rPr>
          </w:pPr>
        </w:p>
        <w:p w14:paraId="55C03871" w14:textId="192001B1" w:rsidR="00F06619" w:rsidRDefault="00815919">
          <w:pPr>
            <w:pStyle w:val="TOC2"/>
            <w:rPr>
              <w:rFonts w:eastAsiaTheme="minorEastAsia"/>
              <w:noProof/>
              <w:lang w:val="en-AU" w:eastAsia="en-AU"/>
            </w:rPr>
          </w:pPr>
          <w:r>
            <w:fldChar w:fldCharType="begin"/>
          </w:r>
          <w:r>
            <w:instrText xml:space="preserve"> TOC \o "1-3" \h \z \u </w:instrText>
          </w:r>
          <w:r>
            <w:fldChar w:fldCharType="separate"/>
          </w:r>
          <w:hyperlink w:anchor="_Toc85230306" w:history="1">
            <w:r w:rsidR="00F06619" w:rsidRPr="00517AB2">
              <w:rPr>
                <w:rStyle w:val="Hyperlink"/>
                <w:noProof/>
              </w:rPr>
              <w:t>Table of Contents</w:t>
            </w:r>
            <w:r w:rsidR="00F06619">
              <w:rPr>
                <w:noProof/>
                <w:webHidden/>
              </w:rPr>
              <w:tab/>
            </w:r>
            <w:r w:rsidR="00F06619">
              <w:rPr>
                <w:noProof/>
                <w:webHidden/>
              </w:rPr>
              <w:fldChar w:fldCharType="begin"/>
            </w:r>
            <w:r w:rsidR="00F06619">
              <w:rPr>
                <w:noProof/>
                <w:webHidden/>
              </w:rPr>
              <w:instrText xml:space="preserve"> PAGEREF _Toc85230306 \h </w:instrText>
            </w:r>
            <w:r w:rsidR="00F06619">
              <w:rPr>
                <w:noProof/>
                <w:webHidden/>
              </w:rPr>
            </w:r>
            <w:r w:rsidR="00F06619">
              <w:rPr>
                <w:noProof/>
                <w:webHidden/>
              </w:rPr>
              <w:fldChar w:fldCharType="separate"/>
            </w:r>
            <w:r w:rsidR="00F06619">
              <w:rPr>
                <w:noProof/>
                <w:webHidden/>
              </w:rPr>
              <w:t>2</w:t>
            </w:r>
            <w:r w:rsidR="00F06619">
              <w:rPr>
                <w:noProof/>
                <w:webHidden/>
              </w:rPr>
              <w:fldChar w:fldCharType="end"/>
            </w:r>
          </w:hyperlink>
        </w:p>
        <w:p w14:paraId="4A42217D" w14:textId="18ACA638" w:rsidR="00F06619" w:rsidRDefault="00F06619">
          <w:pPr>
            <w:pStyle w:val="TOC1"/>
            <w:tabs>
              <w:tab w:val="left" w:pos="440"/>
              <w:tab w:val="right" w:leader="dot" w:pos="9350"/>
            </w:tabs>
            <w:rPr>
              <w:rFonts w:eastAsiaTheme="minorEastAsia"/>
              <w:noProof/>
              <w:lang w:val="en-AU" w:eastAsia="en-AU"/>
            </w:rPr>
          </w:pPr>
          <w:hyperlink w:anchor="_Toc85230307" w:history="1">
            <w:r w:rsidRPr="00517AB2">
              <w:rPr>
                <w:rStyle w:val="Hyperlink"/>
                <w:noProof/>
              </w:rPr>
              <w:t>1</w:t>
            </w:r>
            <w:r>
              <w:rPr>
                <w:rFonts w:eastAsiaTheme="minorEastAsia"/>
                <w:noProof/>
                <w:lang w:val="en-AU" w:eastAsia="en-AU"/>
              </w:rPr>
              <w:tab/>
            </w:r>
            <w:r w:rsidRPr="00517AB2">
              <w:rPr>
                <w:rStyle w:val="Hyperlink"/>
                <w:noProof/>
              </w:rPr>
              <w:t>Description of the User</w:t>
            </w:r>
            <w:r>
              <w:rPr>
                <w:noProof/>
                <w:webHidden/>
              </w:rPr>
              <w:tab/>
            </w:r>
            <w:r>
              <w:rPr>
                <w:noProof/>
                <w:webHidden/>
              </w:rPr>
              <w:fldChar w:fldCharType="begin"/>
            </w:r>
            <w:r>
              <w:rPr>
                <w:noProof/>
                <w:webHidden/>
              </w:rPr>
              <w:instrText xml:space="preserve"> PAGEREF _Toc85230307 \h </w:instrText>
            </w:r>
            <w:r>
              <w:rPr>
                <w:noProof/>
                <w:webHidden/>
              </w:rPr>
            </w:r>
            <w:r>
              <w:rPr>
                <w:noProof/>
                <w:webHidden/>
              </w:rPr>
              <w:fldChar w:fldCharType="separate"/>
            </w:r>
            <w:r>
              <w:rPr>
                <w:noProof/>
                <w:webHidden/>
              </w:rPr>
              <w:t>3</w:t>
            </w:r>
            <w:r>
              <w:rPr>
                <w:noProof/>
                <w:webHidden/>
              </w:rPr>
              <w:fldChar w:fldCharType="end"/>
            </w:r>
          </w:hyperlink>
        </w:p>
        <w:p w14:paraId="660B9B77" w14:textId="58366C55" w:rsidR="00F06619" w:rsidRDefault="00F06619">
          <w:pPr>
            <w:pStyle w:val="TOC1"/>
            <w:tabs>
              <w:tab w:val="left" w:pos="440"/>
              <w:tab w:val="right" w:leader="dot" w:pos="9350"/>
            </w:tabs>
            <w:rPr>
              <w:rFonts w:eastAsiaTheme="minorEastAsia"/>
              <w:noProof/>
              <w:lang w:val="en-AU" w:eastAsia="en-AU"/>
            </w:rPr>
          </w:pPr>
          <w:hyperlink w:anchor="_Toc85230308" w:history="1">
            <w:r w:rsidRPr="00517AB2">
              <w:rPr>
                <w:rStyle w:val="Hyperlink"/>
                <w:noProof/>
              </w:rPr>
              <w:t>2</w:t>
            </w:r>
            <w:r>
              <w:rPr>
                <w:rFonts w:eastAsiaTheme="minorEastAsia"/>
                <w:noProof/>
                <w:lang w:val="en-AU" w:eastAsia="en-AU"/>
              </w:rPr>
              <w:tab/>
            </w:r>
            <w:r w:rsidRPr="00517AB2">
              <w:rPr>
                <w:rStyle w:val="Hyperlink"/>
                <w:noProof/>
              </w:rPr>
              <w:t>Description of the Device</w:t>
            </w:r>
            <w:r>
              <w:rPr>
                <w:noProof/>
                <w:webHidden/>
              </w:rPr>
              <w:tab/>
            </w:r>
            <w:r>
              <w:rPr>
                <w:noProof/>
                <w:webHidden/>
              </w:rPr>
              <w:fldChar w:fldCharType="begin"/>
            </w:r>
            <w:r>
              <w:rPr>
                <w:noProof/>
                <w:webHidden/>
              </w:rPr>
              <w:instrText xml:space="preserve"> PAGEREF _Toc85230308 \h </w:instrText>
            </w:r>
            <w:r>
              <w:rPr>
                <w:noProof/>
                <w:webHidden/>
              </w:rPr>
            </w:r>
            <w:r>
              <w:rPr>
                <w:noProof/>
                <w:webHidden/>
              </w:rPr>
              <w:fldChar w:fldCharType="separate"/>
            </w:r>
            <w:r>
              <w:rPr>
                <w:noProof/>
                <w:webHidden/>
              </w:rPr>
              <w:t>3</w:t>
            </w:r>
            <w:r>
              <w:rPr>
                <w:noProof/>
                <w:webHidden/>
              </w:rPr>
              <w:fldChar w:fldCharType="end"/>
            </w:r>
          </w:hyperlink>
        </w:p>
        <w:p w14:paraId="66580303" w14:textId="7D0FDDC8" w:rsidR="00F06619" w:rsidRDefault="00F06619">
          <w:pPr>
            <w:pStyle w:val="TOC2"/>
            <w:rPr>
              <w:rFonts w:eastAsiaTheme="minorEastAsia"/>
              <w:noProof/>
              <w:lang w:val="en-AU" w:eastAsia="en-AU"/>
            </w:rPr>
          </w:pPr>
          <w:hyperlink w:anchor="_Toc85230309" w:history="1">
            <w:r w:rsidRPr="00517AB2">
              <w:rPr>
                <w:rStyle w:val="Hyperlink"/>
                <w:noProof/>
              </w:rPr>
              <w:t>2.1</w:t>
            </w:r>
            <w:r>
              <w:rPr>
                <w:rFonts w:eastAsiaTheme="minorEastAsia"/>
                <w:noProof/>
                <w:lang w:val="en-AU" w:eastAsia="en-AU"/>
              </w:rPr>
              <w:tab/>
            </w:r>
            <w:r w:rsidRPr="00517AB2">
              <w:rPr>
                <w:rStyle w:val="Hyperlink"/>
                <w:noProof/>
              </w:rPr>
              <w:t>Purpose of Device</w:t>
            </w:r>
            <w:r>
              <w:rPr>
                <w:noProof/>
                <w:webHidden/>
              </w:rPr>
              <w:tab/>
            </w:r>
            <w:r>
              <w:rPr>
                <w:noProof/>
                <w:webHidden/>
              </w:rPr>
              <w:fldChar w:fldCharType="begin"/>
            </w:r>
            <w:r>
              <w:rPr>
                <w:noProof/>
                <w:webHidden/>
              </w:rPr>
              <w:instrText xml:space="preserve"> PAGEREF _Toc85230309 \h </w:instrText>
            </w:r>
            <w:r>
              <w:rPr>
                <w:noProof/>
                <w:webHidden/>
              </w:rPr>
            </w:r>
            <w:r>
              <w:rPr>
                <w:noProof/>
                <w:webHidden/>
              </w:rPr>
              <w:fldChar w:fldCharType="separate"/>
            </w:r>
            <w:r>
              <w:rPr>
                <w:noProof/>
                <w:webHidden/>
              </w:rPr>
              <w:t>3</w:t>
            </w:r>
            <w:r>
              <w:rPr>
                <w:noProof/>
                <w:webHidden/>
              </w:rPr>
              <w:fldChar w:fldCharType="end"/>
            </w:r>
          </w:hyperlink>
        </w:p>
        <w:p w14:paraId="597881AD" w14:textId="45522DDD" w:rsidR="00F06619" w:rsidRDefault="00F06619">
          <w:pPr>
            <w:pStyle w:val="TOC2"/>
            <w:rPr>
              <w:rFonts w:eastAsiaTheme="minorEastAsia"/>
              <w:noProof/>
              <w:lang w:val="en-AU" w:eastAsia="en-AU"/>
            </w:rPr>
          </w:pPr>
          <w:hyperlink w:anchor="_Toc85230310" w:history="1">
            <w:r w:rsidRPr="00517AB2">
              <w:rPr>
                <w:rStyle w:val="Hyperlink"/>
                <w:noProof/>
              </w:rPr>
              <w:t>2.2</w:t>
            </w:r>
            <w:r>
              <w:rPr>
                <w:rFonts w:eastAsiaTheme="minorEastAsia"/>
                <w:noProof/>
                <w:lang w:val="en-AU" w:eastAsia="en-AU"/>
              </w:rPr>
              <w:tab/>
            </w:r>
            <w:r w:rsidRPr="00517AB2">
              <w:rPr>
                <w:rStyle w:val="Hyperlink"/>
                <w:noProof/>
              </w:rPr>
              <w:t>Technical Data</w:t>
            </w:r>
            <w:r>
              <w:rPr>
                <w:noProof/>
                <w:webHidden/>
              </w:rPr>
              <w:tab/>
            </w:r>
            <w:r>
              <w:rPr>
                <w:noProof/>
                <w:webHidden/>
              </w:rPr>
              <w:fldChar w:fldCharType="begin"/>
            </w:r>
            <w:r>
              <w:rPr>
                <w:noProof/>
                <w:webHidden/>
              </w:rPr>
              <w:instrText xml:space="preserve"> PAGEREF _Toc85230310 \h </w:instrText>
            </w:r>
            <w:r>
              <w:rPr>
                <w:noProof/>
                <w:webHidden/>
              </w:rPr>
            </w:r>
            <w:r>
              <w:rPr>
                <w:noProof/>
                <w:webHidden/>
              </w:rPr>
              <w:fldChar w:fldCharType="separate"/>
            </w:r>
            <w:r>
              <w:rPr>
                <w:noProof/>
                <w:webHidden/>
              </w:rPr>
              <w:t>3</w:t>
            </w:r>
            <w:r>
              <w:rPr>
                <w:noProof/>
                <w:webHidden/>
              </w:rPr>
              <w:fldChar w:fldCharType="end"/>
            </w:r>
          </w:hyperlink>
        </w:p>
        <w:p w14:paraId="7F139FC9" w14:textId="23AA25F3" w:rsidR="00F06619" w:rsidRDefault="00F06619">
          <w:pPr>
            <w:pStyle w:val="TOC2"/>
            <w:rPr>
              <w:rFonts w:eastAsiaTheme="minorEastAsia"/>
              <w:noProof/>
              <w:lang w:val="en-AU" w:eastAsia="en-AU"/>
            </w:rPr>
          </w:pPr>
          <w:hyperlink w:anchor="_Toc85230311" w:history="1">
            <w:r w:rsidRPr="00517AB2">
              <w:rPr>
                <w:rStyle w:val="Hyperlink"/>
                <w:noProof/>
              </w:rPr>
              <w:t>2.3</w:t>
            </w:r>
            <w:r>
              <w:rPr>
                <w:rFonts w:eastAsiaTheme="minorEastAsia"/>
                <w:noProof/>
                <w:lang w:val="en-AU" w:eastAsia="en-AU"/>
              </w:rPr>
              <w:tab/>
            </w:r>
            <w:r w:rsidRPr="00517AB2">
              <w:rPr>
                <w:rStyle w:val="Hyperlink"/>
                <w:noProof/>
              </w:rPr>
              <w:t>Product Elements</w:t>
            </w:r>
            <w:r>
              <w:rPr>
                <w:noProof/>
                <w:webHidden/>
              </w:rPr>
              <w:tab/>
            </w:r>
            <w:r>
              <w:rPr>
                <w:noProof/>
                <w:webHidden/>
              </w:rPr>
              <w:fldChar w:fldCharType="begin"/>
            </w:r>
            <w:r>
              <w:rPr>
                <w:noProof/>
                <w:webHidden/>
              </w:rPr>
              <w:instrText xml:space="preserve"> PAGEREF _Toc85230311 \h </w:instrText>
            </w:r>
            <w:r>
              <w:rPr>
                <w:noProof/>
                <w:webHidden/>
              </w:rPr>
            </w:r>
            <w:r>
              <w:rPr>
                <w:noProof/>
                <w:webHidden/>
              </w:rPr>
              <w:fldChar w:fldCharType="separate"/>
            </w:r>
            <w:r>
              <w:rPr>
                <w:noProof/>
                <w:webHidden/>
              </w:rPr>
              <w:t>3</w:t>
            </w:r>
            <w:r>
              <w:rPr>
                <w:noProof/>
                <w:webHidden/>
              </w:rPr>
              <w:fldChar w:fldCharType="end"/>
            </w:r>
          </w:hyperlink>
        </w:p>
        <w:p w14:paraId="2EE5EF56" w14:textId="2C7160AE" w:rsidR="00F06619" w:rsidRDefault="00F06619">
          <w:pPr>
            <w:pStyle w:val="TOC2"/>
            <w:rPr>
              <w:rFonts w:eastAsiaTheme="minorEastAsia"/>
              <w:noProof/>
              <w:lang w:val="en-AU" w:eastAsia="en-AU"/>
            </w:rPr>
          </w:pPr>
          <w:hyperlink w:anchor="_Toc85230312" w:history="1">
            <w:r w:rsidRPr="00517AB2">
              <w:rPr>
                <w:rStyle w:val="Hyperlink"/>
                <w:noProof/>
              </w:rPr>
              <w:t>2.4</w:t>
            </w:r>
            <w:r>
              <w:rPr>
                <w:rFonts w:eastAsiaTheme="minorEastAsia"/>
                <w:noProof/>
                <w:lang w:val="en-AU" w:eastAsia="en-AU"/>
              </w:rPr>
              <w:tab/>
            </w:r>
            <w:r w:rsidRPr="00517AB2">
              <w:rPr>
                <w:rStyle w:val="Hyperlink"/>
                <w:noProof/>
              </w:rPr>
              <w:t>User Interface</w:t>
            </w:r>
            <w:r>
              <w:rPr>
                <w:noProof/>
                <w:webHidden/>
              </w:rPr>
              <w:tab/>
            </w:r>
            <w:r>
              <w:rPr>
                <w:noProof/>
                <w:webHidden/>
              </w:rPr>
              <w:fldChar w:fldCharType="begin"/>
            </w:r>
            <w:r>
              <w:rPr>
                <w:noProof/>
                <w:webHidden/>
              </w:rPr>
              <w:instrText xml:space="preserve"> PAGEREF _Toc85230312 \h </w:instrText>
            </w:r>
            <w:r>
              <w:rPr>
                <w:noProof/>
                <w:webHidden/>
              </w:rPr>
            </w:r>
            <w:r>
              <w:rPr>
                <w:noProof/>
                <w:webHidden/>
              </w:rPr>
              <w:fldChar w:fldCharType="separate"/>
            </w:r>
            <w:r>
              <w:rPr>
                <w:noProof/>
                <w:webHidden/>
              </w:rPr>
              <w:t>4</w:t>
            </w:r>
            <w:r>
              <w:rPr>
                <w:noProof/>
                <w:webHidden/>
              </w:rPr>
              <w:fldChar w:fldCharType="end"/>
            </w:r>
          </w:hyperlink>
        </w:p>
        <w:p w14:paraId="461B7FE6" w14:textId="4A967DEA" w:rsidR="00F06619" w:rsidRDefault="00F06619">
          <w:pPr>
            <w:pStyle w:val="TOC1"/>
            <w:tabs>
              <w:tab w:val="left" w:pos="440"/>
              <w:tab w:val="right" w:leader="dot" w:pos="9350"/>
            </w:tabs>
            <w:rPr>
              <w:rFonts w:eastAsiaTheme="minorEastAsia"/>
              <w:noProof/>
              <w:lang w:val="en-AU" w:eastAsia="en-AU"/>
            </w:rPr>
          </w:pPr>
          <w:hyperlink w:anchor="_Toc85230313" w:history="1">
            <w:r w:rsidRPr="00517AB2">
              <w:rPr>
                <w:rStyle w:val="Hyperlink"/>
                <w:noProof/>
              </w:rPr>
              <w:t>3</w:t>
            </w:r>
            <w:r>
              <w:rPr>
                <w:rFonts w:eastAsiaTheme="minorEastAsia"/>
                <w:noProof/>
                <w:lang w:val="en-AU" w:eastAsia="en-AU"/>
              </w:rPr>
              <w:tab/>
            </w:r>
            <w:r w:rsidRPr="00517AB2">
              <w:rPr>
                <w:rStyle w:val="Hyperlink"/>
                <w:noProof/>
              </w:rPr>
              <w:t>Other Information</w:t>
            </w:r>
            <w:r>
              <w:rPr>
                <w:noProof/>
                <w:webHidden/>
              </w:rPr>
              <w:tab/>
            </w:r>
            <w:r>
              <w:rPr>
                <w:noProof/>
                <w:webHidden/>
              </w:rPr>
              <w:fldChar w:fldCharType="begin"/>
            </w:r>
            <w:r>
              <w:rPr>
                <w:noProof/>
                <w:webHidden/>
              </w:rPr>
              <w:instrText xml:space="preserve"> PAGEREF _Toc85230313 \h </w:instrText>
            </w:r>
            <w:r>
              <w:rPr>
                <w:noProof/>
                <w:webHidden/>
              </w:rPr>
            </w:r>
            <w:r>
              <w:rPr>
                <w:noProof/>
                <w:webHidden/>
              </w:rPr>
              <w:fldChar w:fldCharType="separate"/>
            </w:r>
            <w:r>
              <w:rPr>
                <w:noProof/>
                <w:webHidden/>
              </w:rPr>
              <w:t>4</w:t>
            </w:r>
            <w:r>
              <w:rPr>
                <w:noProof/>
                <w:webHidden/>
              </w:rPr>
              <w:fldChar w:fldCharType="end"/>
            </w:r>
          </w:hyperlink>
        </w:p>
        <w:p w14:paraId="2806633D" w14:textId="6A364BAD" w:rsidR="00F06619" w:rsidRDefault="00F06619">
          <w:pPr>
            <w:pStyle w:val="TOC2"/>
            <w:rPr>
              <w:rFonts w:eastAsiaTheme="minorEastAsia"/>
              <w:noProof/>
              <w:lang w:val="en-AU" w:eastAsia="en-AU"/>
            </w:rPr>
          </w:pPr>
          <w:hyperlink w:anchor="_Toc85230314" w:history="1">
            <w:r w:rsidRPr="00517AB2">
              <w:rPr>
                <w:rStyle w:val="Hyperlink"/>
                <w:noProof/>
              </w:rPr>
              <w:t>3.1</w:t>
            </w:r>
            <w:r>
              <w:rPr>
                <w:rFonts w:eastAsiaTheme="minorEastAsia"/>
                <w:noProof/>
                <w:lang w:val="en-AU" w:eastAsia="en-AU"/>
              </w:rPr>
              <w:tab/>
            </w:r>
            <w:r w:rsidRPr="00517AB2">
              <w:rPr>
                <w:rStyle w:val="Hyperlink"/>
                <w:noProof/>
              </w:rPr>
              <w:t>DE10-Lite Board Documentation</w:t>
            </w:r>
            <w:r>
              <w:rPr>
                <w:noProof/>
                <w:webHidden/>
              </w:rPr>
              <w:tab/>
            </w:r>
            <w:r>
              <w:rPr>
                <w:noProof/>
                <w:webHidden/>
              </w:rPr>
              <w:fldChar w:fldCharType="begin"/>
            </w:r>
            <w:r>
              <w:rPr>
                <w:noProof/>
                <w:webHidden/>
              </w:rPr>
              <w:instrText xml:space="preserve"> PAGEREF _Toc85230314 \h </w:instrText>
            </w:r>
            <w:r>
              <w:rPr>
                <w:noProof/>
                <w:webHidden/>
              </w:rPr>
            </w:r>
            <w:r>
              <w:rPr>
                <w:noProof/>
                <w:webHidden/>
              </w:rPr>
              <w:fldChar w:fldCharType="separate"/>
            </w:r>
            <w:r>
              <w:rPr>
                <w:noProof/>
                <w:webHidden/>
              </w:rPr>
              <w:t>4</w:t>
            </w:r>
            <w:r>
              <w:rPr>
                <w:noProof/>
                <w:webHidden/>
              </w:rPr>
              <w:fldChar w:fldCharType="end"/>
            </w:r>
          </w:hyperlink>
        </w:p>
        <w:p w14:paraId="1819D5FB" w14:textId="71C036C7" w:rsidR="00F06619" w:rsidRDefault="00F06619">
          <w:pPr>
            <w:pStyle w:val="TOC1"/>
            <w:tabs>
              <w:tab w:val="left" w:pos="440"/>
              <w:tab w:val="right" w:leader="dot" w:pos="9350"/>
            </w:tabs>
            <w:rPr>
              <w:rFonts w:eastAsiaTheme="minorEastAsia"/>
              <w:noProof/>
              <w:lang w:val="en-AU" w:eastAsia="en-AU"/>
            </w:rPr>
          </w:pPr>
          <w:hyperlink w:anchor="_Toc85230315" w:history="1">
            <w:r w:rsidRPr="00517AB2">
              <w:rPr>
                <w:rStyle w:val="Hyperlink"/>
                <w:noProof/>
              </w:rPr>
              <w:t>4</w:t>
            </w:r>
            <w:r>
              <w:rPr>
                <w:rFonts w:eastAsiaTheme="minorEastAsia"/>
                <w:noProof/>
                <w:lang w:val="en-AU" w:eastAsia="en-AU"/>
              </w:rPr>
              <w:tab/>
            </w:r>
            <w:r w:rsidRPr="00517AB2">
              <w:rPr>
                <w:rStyle w:val="Hyperlink"/>
                <w:noProof/>
              </w:rPr>
              <w:t>Safety Instructions</w:t>
            </w:r>
            <w:r>
              <w:rPr>
                <w:noProof/>
                <w:webHidden/>
              </w:rPr>
              <w:tab/>
            </w:r>
            <w:r>
              <w:rPr>
                <w:noProof/>
                <w:webHidden/>
              </w:rPr>
              <w:fldChar w:fldCharType="begin"/>
            </w:r>
            <w:r>
              <w:rPr>
                <w:noProof/>
                <w:webHidden/>
              </w:rPr>
              <w:instrText xml:space="preserve"> PAGEREF _Toc85230315 \h </w:instrText>
            </w:r>
            <w:r>
              <w:rPr>
                <w:noProof/>
                <w:webHidden/>
              </w:rPr>
            </w:r>
            <w:r>
              <w:rPr>
                <w:noProof/>
                <w:webHidden/>
              </w:rPr>
              <w:fldChar w:fldCharType="separate"/>
            </w:r>
            <w:r>
              <w:rPr>
                <w:noProof/>
                <w:webHidden/>
              </w:rPr>
              <w:t>4</w:t>
            </w:r>
            <w:r>
              <w:rPr>
                <w:noProof/>
                <w:webHidden/>
              </w:rPr>
              <w:fldChar w:fldCharType="end"/>
            </w:r>
          </w:hyperlink>
        </w:p>
        <w:p w14:paraId="3232C837" w14:textId="2037360E" w:rsidR="00F06619" w:rsidRDefault="00F06619">
          <w:pPr>
            <w:pStyle w:val="TOC1"/>
            <w:tabs>
              <w:tab w:val="left" w:pos="440"/>
              <w:tab w:val="right" w:leader="dot" w:pos="9350"/>
            </w:tabs>
            <w:rPr>
              <w:rFonts w:eastAsiaTheme="minorEastAsia"/>
              <w:noProof/>
              <w:lang w:val="en-AU" w:eastAsia="en-AU"/>
            </w:rPr>
          </w:pPr>
          <w:hyperlink w:anchor="_Toc85230316" w:history="1">
            <w:r w:rsidRPr="00517AB2">
              <w:rPr>
                <w:rStyle w:val="Hyperlink"/>
                <w:noProof/>
              </w:rPr>
              <w:t>5</w:t>
            </w:r>
            <w:r>
              <w:rPr>
                <w:rFonts w:eastAsiaTheme="minorEastAsia"/>
                <w:noProof/>
                <w:lang w:val="en-AU" w:eastAsia="en-AU"/>
              </w:rPr>
              <w:tab/>
            </w:r>
            <w:r w:rsidRPr="00517AB2">
              <w:rPr>
                <w:rStyle w:val="Hyperlink"/>
                <w:noProof/>
              </w:rPr>
              <w:t>Installation</w:t>
            </w:r>
            <w:r>
              <w:rPr>
                <w:noProof/>
                <w:webHidden/>
              </w:rPr>
              <w:tab/>
            </w:r>
            <w:r>
              <w:rPr>
                <w:noProof/>
                <w:webHidden/>
              </w:rPr>
              <w:fldChar w:fldCharType="begin"/>
            </w:r>
            <w:r>
              <w:rPr>
                <w:noProof/>
                <w:webHidden/>
              </w:rPr>
              <w:instrText xml:space="preserve"> PAGEREF _Toc85230316 \h </w:instrText>
            </w:r>
            <w:r>
              <w:rPr>
                <w:noProof/>
                <w:webHidden/>
              </w:rPr>
            </w:r>
            <w:r>
              <w:rPr>
                <w:noProof/>
                <w:webHidden/>
              </w:rPr>
              <w:fldChar w:fldCharType="separate"/>
            </w:r>
            <w:r>
              <w:rPr>
                <w:noProof/>
                <w:webHidden/>
              </w:rPr>
              <w:t>5</w:t>
            </w:r>
            <w:r>
              <w:rPr>
                <w:noProof/>
                <w:webHidden/>
              </w:rPr>
              <w:fldChar w:fldCharType="end"/>
            </w:r>
          </w:hyperlink>
        </w:p>
        <w:p w14:paraId="6137AB23" w14:textId="2E8A3BEE" w:rsidR="00F06619" w:rsidRDefault="00F06619">
          <w:pPr>
            <w:pStyle w:val="TOC2"/>
            <w:rPr>
              <w:rFonts w:eastAsiaTheme="minorEastAsia"/>
              <w:noProof/>
              <w:lang w:val="en-AU" w:eastAsia="en-AU"/>
            </w:rPr>
          </w:pPr>
          <w:hyperlink w:anchor="_Toc85230317" w:history="1">
            <w:r w:rsidRPr="00517AB2">
              <w:rPr>
                <w:rStyle w:val="Hyperlink"/>
                <w:noProof/>
              </w:rPr>
              <w:t>5.1</w:t>
            </w:r>
            <w:r>
              <w:rPr>
                <w:rFonts w:eastAsiaTheme="minorEastAsia"/>
                <w:noProof/>
                <w:lang w:val="en-AU" w:eastAsia="en-AU"/>
              </w:rPr>
              <w:tab/>
            </w:r>
            <w:r w:rsidRPr="00517AB2">
              <w:rPr>
                <w:rStyle w:val="Hyperlink"/>
                <w:noProof/>
              </w:rPr>
              <w:t>Connecting the DAC module</w:t>
            </w:r>
            <w:r>
              <w:rPr>
                <w:noProof/>
                <w:webHidden/>
              </w:rPr>
              <w:tab/>
            </w:r>
            <w:r>
              <w:rPr>
                <w:noProof/>
                <w:webHidden/>
              </w:rPr>
              <w:fldChar w:fldCharType="begin"/>
            </w:r>
            <w:r>
              <w:rPr>
                <w:noProof/>
                <w:webHidden/>
              </w:rPr>
              <w:instrText xml:space="preserve"> PAGEREF _Toc85230317 \h </w:instrText>
            </w:r>
            <w:r>
              <w:rPr>
                <w:noProof/>
                <w:webHidden/>
              </w:rPr>
            </w:r>
            <w:r>
              <w:rPr>
                <w:noProof/>
                <w:webHidden/>
              </w:rPr>
              <w:fldChar w:fldCharType="separate"/>
            </w:r>
            <w:r>
              <w:rPr>
                <w:noProof/>
                <w:webHidden/>
              </w:rPr>
              <w:t>5</w:t>
            </w:r>
            <w:r>
              <w:rPr>
                <w:noProof/>
                <w:webHidden/>
              </w:rPr>
              <w:fldChar w:fldCharType="end"/>
            </w:r>
          </w:hyperlink>
        </w:p>
        <w:p w14:paraId="2FAD50A8" w14:textId="012670C3" w:rsidR="00F06619" w:rsidRDefault="00F06619">
          <w:pPr>
            <w:pStyle w:val="TOC2"/>
            <w:rPr>
              <w:rFonts w:eastAsiaTheme="minorEastAsia"/>
              <w:noProof/>
              <w:lang w:val="en-AU" w:eastAsia="en-AU"/>
            </w:rPr>
          </w:pPr>
          <w:hyperlink w:anchor="_Toc85230318" w:history="1">
            <w:r w:rsidRPr="00517AB2">
              <w:rPr>
                <w:rStyle w:val="Hyperlink"/>
                <w:noProof/>
              </w:rPr>
              <w:t>5.2</w:t>
            </w:r>
            <w:r>
              <w:rPr>
                <w:rFonts w:eastAsiaTheme="minorEastAsia"/>
                <w:noProof/>
                <w:lang w:val="en-AU" w:eastAsia="en-AU"/>
              </w:rPr>
              <w:tab/>
            </w:r>
            <w:r w:rsidRPr="00517AB2">
              <w:rPr>
                <w:rStyle w:val="Hyperlink"/>
                <w:noProof/>
              </w:rPr>
              <w:t>Connecting the wave generator and oscilloscope</w:t>
            </w:r>
            <w:r>
              <w:rPr>
                <w:noProof/>
                <w:webHidden/>
              </w:rPr>
              <w:tab/>
            </w:r>
            <w:r>
              <w:rPr>
                <w:noProof/>
                <w:webHidden/>
              </w:rPr>
              <w:fldChar w:fldCharType="begin"/>
            </w:r>
            <w:r>
              <w:rPr>
                <w:noProof/>
                <w:webHidden/>
              </w:rPr>
              <w:instrText xml:space="preserve"> PAGEREF _Toc85230318 \h </w:instrText>
            </w:r>
            <w:r>
              <w:rPr>
                <w:noProof/>
                <w:webHidden/>
              </w:rPr>
            </w:r>
            <w:r>
              <w:rPr>
                <w:noProof/>
                <w:webHidden/>
              </w:rPr>
              <w:fldChar w:fldCharType="separate"/>
            </w:r>
            <w:r>
              <w:rPr>
                <w:noProof/>
                <w:webHidden/>
              </w:rPr>
              <w:t>6</w:t>
            </w:r>
            <w:r>
              <w:rPr>
                <w:noProof/>
                <w:webHidden/>
              </w:rPr>
              <w:fldChar w:fldCharType="end"/>
            </w:r>
          </w:hyperlink>
        </w:p>
        <w:p w14:paraId="26FC08EF" w14:textId="75D08312" w:rsidR="00F06619" w:rsidRDefault="00F06619">
          <w:pPr>
            <w:pStyle w:val="TOC1"/>
            <w:tabs>
              <w:tab w:val="left" w:pos="440"/>
              <w:tab w:val="right" w:leader="dot" w:pos="9350"/>
            </w:tabs>
            <w:rPr>
              <w:rFonts w:eastAsiaTheme="minorEastAsia"/>
              <w:noProof/>
              <w:lang w:val="en-AU" w:eastAsia="en-AU"/>
            </w:rPr>
          </w:pPr>
          <w:hyperlink w:anchor="_Toc85230319" w:history="1">
            <w:r w:rsidRPr="00517AB2">
              <w:rPr>
                <w:rStyle w:val="Hyperlink"/>
                <w:noProof/>
              </w:rPr>
              <w:t>6</w:t>
            </w:r>
            <w:r>
              <w:rPr>
                <w:rFonts w:eastAsiaTheme="minorEastAsia"/>
                <w:noProof/>
                <w:lang w:val="en-AU" w:eastAsia="en-AU"/>
              </w:rPr>
              <w:tab/>
            </w:r>
            <w:r w:rsidRPr="00517AB2">
              <w:rPr>
                <w:rStyle w:val="Hyperlink"/>
                <w:noProof/>
              </w:rPr>
              <w:t>Operation</w:t>
            </w:r>
            <w:r>
              <w:rPr>
                <w:noProof/>
                <w:webHidden/>
              </w:rPr>
              <w:tab/>
            </w:r>
            <w:r>
              <w:rPr>
                <w:noProof/>
                <w:webHidden/>
              </w:rPr>
              <w:fldChar w:fldCharType="begin"/>
            </w:r>
            <w:r>
              <w:rPr>
                <w:noProof/>
                <w:webHidden/>
              </w:rPr>
              <w:instrText xml:space="preserve"> PAGEREF _Toc85230319 \h </w:instrText>
            </w:r>
            <w:r>
              <w:rPr>
                <w:noProof/>
                <w:webHidden/>
              </w:rPr>
            </w:r>
            <w:r>
              <w:rPr>
                <w:noProof/>
                <w:webHidden/>
              </w:rPr>
              <w:fldChar w:fldCharType="separate"/>
            </w:r>
            <w:r>
              <w:rPr>
                <w:noProof/>
                <w:webHidden/>
              </w:rPr>
              <w:t>6</w:t>
            </w:r>
            <w:r>
              <w:rPr>
                <w:noProof/>
                <w:webHidden/>
              </w:rPr>
              <w:fldChar w:fldCharType="end"/>
            </w:r>
          </w:hyperlink>
        </w:p>
        <w:p w14:paraId="2DEF92BD" w14:textId="1703C2A5" w:rsidR="00F06619" w:rsidRDefault="00F06619">
          <w:pPr>
            <w:pStyle w:val="TOC2"/>
            <w:rPr>
              <w:rFonts w:eastAsiaTheme="minorEastAsia"/>
              <w:noProof/>
              <w:lang w:val="en-AU" w:eastAsia="en-AU"/>
            </w:rPr>
          </w:pPr>
          <w:hyperlink w:anchor="_Toc85230320" w:history="1">
            <w:r w:rsidRPr="00517AB2">
              <w:rPr>
                <w:rStyle w:val="Hyperlink"/>
                <w:noProof/>
              </w:rPr>
              <w:t>6.1</w:t>
            </w:r>
            <w:r>
              <w:rPr>
                <w:rFonts w:eastAsiaTheme="minorEastAsia"/>
                <w:noProof/>
                <w:lang w:val="en-AU" w:eastAsia="en-AU"/>
              </w:rPr>
              <w:tab/>
            </w:r>
            <w:r w:rsidRPr="00517AB2">
              <w:rPr>
                <w:rStyle w:val="Hyperlink"/>
                <w:noProof/>
              </w:rPr>
              <w:t>Instructions for Use</w:t>
            </w:r>
            <w:r>
              <w:rPr>
                <w:noProof/>
                <w:webHidden/>
              </w:rPr>
              <w:tab/>
            </w:r>
            <w:r>
              <w:rPr>
                <w:noProof/>
                <w:webHidden/>
              </w:rPr>
              <w:fldChar w:fldCharType="begin"/>
            </w:r>
            <w:r>
              <w:rPr>
                <w:noProof/>
                <w:webHidden/>
              </w:rPr>
              <w:instrText xml:space="preserve"> PAGEREF _Toc85230320 \h </w:instrText>
            </w:r>
            <w:r>
              <w:rPr>
                <w:noProof/>
                <w:webHidden/>
              </w:rPr>
            </w:r>
            <w:r>
              <w:rPr>
                <w:noProof/>
                <w:webHidden/>
              </w:rPr>
              <w:fldChar w:fldCharType="separate"/>
            </w:r>
            <w:r>
              <w:rPr>
                <w:noProof/>
                <w:webHidden/>
              </w:rPr>
              <w:t>6</w:t>
            </w:r>
            <w:r>
              <w:rPr>
                <w:noProof/>
                <w:webHidden/>
              </w:rPr>
              <w:fldChar w:fldCharType="end"/>
            </w:r>
          </w:hyperlink>
        </w:p>
        <w:p w14:paraId="5ADD354D" w14:textId="2C9B4214" w:rsidR="00F06619" w:rsidRDefault="00F06619">
          <w:pPr>
            <w:pStyle w:val="TOC2"/>
            <w:rPr>
              <w:rFonts w:eastAsiaTheme="minorEastAsia"/>
              <w:noProof/>
              <w:lang w:val="en-AU" w:eastAsia="en-AU"/>
            </w:rPr>
          </w:pPr>
          <w:hyperlink w:anchor="_Toc85230321" w:history="1">
            <w:r w:rsidRPr="00517AB2">
              <w:rPr>
                <w:rStyle w:val="Hyperlink"/>
                <w:noProof/>
              </w:rPr>
              <w:t>6.2</w:t>
            </w:r>
            <w:r>
              <w:rPr>
                <w:rFonts w:eastAsiaTheme="minorEastAsia"/>
                <w:noProof/>
                <w:lang w:val="en-AU" w:eastAsia="en-AU"/>
              </w:rPr>
              <w:tab/>
            </w:r>
            <w:r w:rsidRPr="00517AB2">
              <w:rPr>
                <w:rStyle w:val="Hyperlink"/>
                <w:noProof/>
              </w:rPr>
              <w:t>Operating Environment</w:t>
            </w:r>
            <w:r>
              <w:rPr>
                <w:noProof/>
                <w:webHidden/>
              </w:rPr>
              <w:tab/>
            </w:r>
            <w:r>
              <w:rPr>
                <w:noProof/>
                <w:webHidden/>
              </w:rPr>
              <w:fldChar w:fldCharType="begin"/>
            </w:r>
            <w:r>
              <w:rPr>
                <w:noProof/>
                <w:webHidden/>
              </w:rPr>
              <w:instrText xml:space="preserve"> PAGEREF _Toc85230321 \h </w:instrText>
            </w:r>
            <w:r>
              <w:rPr>
                <w:noProof/>
                <w:webHidden/>
              </w:rPr>
            </w:r>
            <w:r>
              <w:rPr>
                <w:noProof/>
                <w:webHidden/>
              </w:rPr>
              <w:fldChar w:fldCharType="separate"/>
            </w:r>
            <w:r>
              <w:rPr>
                <w:noProof/>
                <w:webHidden/>
              </w:rPr>
              <w:t>7</w:t>
            </w:r>
            <w:r>
              <w:rPr>
                <w:noProof/>
                <w:webHidden/>
              </w:rPr>
              <w:fldChar w:fldCharType="end"/>
            </w:r>
          </w:hyperlink>
        </w:p>
        <w:p w14:paraId="7352A03D" w14:textId="438635FD" w:rsidR="00F06619" w:rsidRDefault="00F06619">
          <w:pPr>
            <w:pStyle w:val="TOC2"/>
            <w:rPr>
              <w:rFonts w:eastAsiaTheme="minorEastAsia"/>
              <w:noProof/>
              <w:lang w:val="en-AU" w:eastAsia="en-AU"/>
            </w:rPr>
          </w:pPr>
          <w:hyperlink w:anchor="_Toc85230322" w:history="1">
            <w:r w:rsidRPr="00517AB2">
              <w:rPr>
                <w:rStyle w:val="Hyperlink"/>
                <w:noProof/>
              </w:rPr>
              <w:t>6.3</w:t>
            </w:r>
            <w:r>
              <w:rPr>
                <w:rFonts w:eastAsiaTheme="minorEastAsia"/>
                <w:noProof/>
                <w:lang w:val="en-AU" w:eastAsia="en-AU"/>
              </w:rPr>
              <w:tab/>
            </w:r>
            <w:r w:rsidRPr="00517AB2">
              <w:rPr>
                <w:rStyle w:val="Hyperlink"/>
                <w:noProof/>
              </w:rPr>
              <w:t>Stopping Operation</w:t>
            </w:r>
            <w:r>
              <w:rPr>
                <w:noProof/>
                <w:webHidden/>
              </w:rPr>
              <w:tab/>
            </w:r>
            <w:r>
              <w:rPr>
                <w:noProof/>
                <w:webHidden/>
              </w:rPr>
              <w:fldChar w:fldCharType="begin"/>
            </w:r>
            <w:r>
              <w:rPr>
                <w:noProof/>
                <w:webHidden/>
              </w:rPr>
              <w:instrText xml:space="preserve"> PAGEREF _Toc85230322 \h </w:instrText>
            </w:r>
            <w:r>
              <w:rPr>
                <w:noProof/>
                <w:webHidden/>
              </w:rPr>
            </w:r>
            <w:r>
              <w:rPr>
                <w:noProof/>
                <w:webHidden/>
              </w:rPr>
              <w:fldChar w:fldCharType="separate"/>
            </w:r>
            <w:r>
              <w:rPr>
                <w:noProof/>
                <w:webHidden/>
              </w:rPr>
              <w:t>7</w:t>
            </w:r>
            <w:r>
              <w:rPr>
                <w:noProof/>
                <w:webHidden/>
              </w:rPr>
              <w:fldChar w:fldCharType="end"/>
            </w:r>
          </w:hyperlink>
        </w:p>
        <w:p w14:paraId="43DA3920" w14:textId="005BF114" w:rsidR="00F06619" w:rsidRDefault="00F06619">
          <w:pPr>
            <w:pStyle w:val="TOC1"/>
            <w:tabs>
              <w:tab w:val="left" w:pos="440"/>
              <w:tab w:val="right" w:leader="dot" w:pos="9350"/>
            </w:tabs>
            <w:rPr>
              <w:rFonts w:eastAsiaTheme="minorEastAsia"/>
              <w:noProof/>
              <w:lang w:val="en-AU" w:eastAsia="en-AU"/>
            </w:rPr>
          </w:pPr>
          <w:hyperlink w:anchor="_Toc85230323" w:history="1">
            <w:r w:rsidRPr="00517AB2">
              <w:rPr>
                <w:rStyle w:val="Hyperlink"/>
                <w:noProof/>
              </w:rPr>
              <w:t>7</w:t>
            </w:r>
            <w:r>
              <w:rPr>
                <w:rFonts w:eastAsiaTheme="minorEastAsia"/>
                <w:noProof/>
                <w:lang w:val="en-AU" w:eastAsia="en-AU"/>
              </w:rPr>
              <w:tab/>
            </w:r>
            <w:r w:rsidRPr="00517AB2">
              <w:rPr>
                <w:rStyle w:val="Hyperlink"/>
                <w:noProof/>
              </w:rPr>
              <w:t>Maintenance</w:t>
            </w:r>
            <w:r>
              <w:rPr>
                <w:noProof/>
                <w:webHidden/>
              </w:rPr>
              <w:tab/>
            </w:r>
            <w:r>
              <w:rPr>
                <w:noProof/>
                <w:webHidden/>
              </w:rPr>
              <w:fldChar w:fldCharType="begin"/>
            </w:r>
            <w:r>
              <w:rPr>
                <w:noProof/>
                <w:webHidden/>
              </w:rPr>
              <w:instrText xml:space="preserve"> PAGEREF _Toc85230323 \h </w:instrText>
            </w:r>
            <w:r>
              <w:rPr>
                <w:noProof/>
                <w:webHidden/>
              </w:rPr>
            </w:r>
            <w:r>
              <w:rPr>
                <w:noProof/>
                <w:webHidden/>
              </w:rPr>
              <w:fldChar w:fldCharType="separate"/>
            </w:r>
            <w:r>
              <w:rPr>
                <w:noProof/>
                <w:webHidden/>
              </w:rPr>
              <w:t>7</w:t>
            </w:r>
            <w:r>
              <w:rPr>
                <w:noProof/>
                <w:webHidden/>
              </w:rPr>
              <w:fldChar w:fldCharType="end"/>
            </w:r>
          </w:hyperlink>
        </w:p>
        <w:p w14:paraId="25CE48EF" w14:textId="4540FFFE" w:rsidR="00F06619" w:rsidRDefault="00F06619">
          <w:pPr>
            <w:pStyle w:val="TOC2"/>
            <w:rPr>
              <w:rFonts w:eastAsiaTheme="minorEastAsia"/>
              <w:noProof/>
              <w:lang w:val="en-AU" w:eastAsia="en-AU"/>
            </w:rPr>
          </w:pPr>
          <w:hyperlink w:anchor="_Toc85230324" w:history="1">
            <w:r w:rsidRPr="00517AB2">
              <w:rPr>
                <w:rStyle w:val="Hyperlink"/>
                <w:noProof/>
              </w:rPr>
              <w:t>7.1</w:t>
            </w:r>
            <w:r>
              <w:rPr>
                <w:rFonts w:eastAsiaTheme="minorEastAsia"/>
                <w:noProof/>
                <w:lang w:val="en-AU" w:eastAsia="en-AU"/>
              </w:rPr>
              <w:tab/>
            </w:r>
            <w:r w:rsidRPr="00517AB2">
              <w:rPr>
                <w:rStyle w:val="Hyperlink"/>
                <w:noProof/>
              </w:rPr>
              <w:t>Replacing DAC</w:t>
            </w:r>
            <w:r>
              <w:rPr>
                <w:noProof/>
                <w:webHidden/>
              </w:rPr>
              <w:tab/>
            </w:r>
            <w:r>
              <w:rPr>
                <w:noProof/>
                <w:webHidden/>
              </w:rPr>
              <w:fldChar w:fldCharType="begin"/>
            </w:r>
            <w:r>
              <w:rPr>
                <w:noProof/>
                <w:webHidden/>
              </w:rPr>
              <w:instrText xml:space="preserve"> PAGEREF _Toc85230324 \h </w:instrText>
            </w:r>
            <w:r>
              <w:rPr>
                <w:noProof/>
                <w:webHidden/>
              </w:rPr>
            </w:r>
            <w:r>
              <w:rPr>
                <w:noProof/>
                <w:webHidden/>
              </w:rPr>
              <w:fldChar w:fldCharType="separate"/>
            </w:r>
            <w:r>
              <w:rPr>
                <w:noProof/>
                <w:webHidden/>
              </w:rPr>
              <w:t>7</w:t>
            </w:r>
            <w:r>
              <w:rPr>
                <w:noProof/>
                <w:webHidden/>
              </w:rPr>
              <w:fldChar w:fldCharType="end"/>
            </w:r>
          </w:hyperlink>
        </w:p>
        <w:p w14:paraId="75D0B729" w14:textId="0AA8CD4F" w:rsidR="00F06619" w:rsidRDefault="00F06619">
          <w:pPr>
            <w:pStyle w:val="TOC1"/>
            <w:tabs>
              <w:tab w:val="left" w:pos="440"/>
              <w:tab w:val="right" w:leader="dot" w:pos="9350"/>
            </w:tabs>
            <w:rPr>
              <w:rFonts w:eastAsiaTheme="minorEastAsia"/>
              <w:noProof/>
              <w:lang w:val="en-AU" w:eastAsia="en-AU"/>
            </w:rPr>
          </w:pPr>
          <w:hyperlink w:anchor="_Toc85230325" w:history="1">
            <w:r w:rsidRPr="00517AB2">
              <w:rPr>
                <w:rStyle w:val="Hyperlink"/>
                <w:noProof/>
              </w:rPr>
              <w:t>8</w:t>
            </w:r>
            <w:r>
              <w:rPr>
                <w:rFonts w:eastAsiaTheme="minorEastAsia"/>
                <w:noProof/>
                <w:lang w:val="en-AU" w:eastAsia="en-AU"/>
              </w:rPr>
              <w:tab/>
            </w:r>
            <w:r w:rsidRPr="00517AB2">
              <w:rPr>
                <w:rStyle w:val="Hyperlink"/>
                <w:noProof/>
              </w:rPr>
              <w:t>Troubleshooting</w:t>
            </w:r>
            <w:r>
              <w:rPr>
                <w:noProof/>
                <w:webHidden/>
              </w:rPr>
              <w:tab/>
            </w:r>
            <w:r>
              <w:rPr>
                <w:noProof/>
                <w:webHidden/>
              </w:rPr>
              <w:fldChar w:fldCharType="begin"/>
            </w:r>
            <w:r>
              <w:rPr>
                <w:noProof/>
                <w:webHidden/>
              </w:rPr>
              <w:instrText xml:space="preserve"> PAGEREF _Toc85230325 \h </w:instrText>
            </w:r>
            <w:r>
              <w:rPr>
                <w:noProof/>
                <w:webHidden/>
              </w:rPr>
            </w:r>
            <w:r>
              <w:rPr>
                <w:noProof/>
                <w:webHidden/>
              </w:rPr>
              <w:fldChar w:fldCharType="separate"/>
            </w:r>
            <w:r>
              <w:rPr>
                <w:noProof/>
                <w:webHidden/>
              </w:rPr>
              <w:t>7</w:t>
            </w:r>
            <w:r>
              <w:rPr>
                <w:noProof/>
                <w:webHidden/>
              </w:rPr>
              <w:fldChar w:fldCharType="end"/>
            </w:r>
          </w:hyperlink>
        </w:p>
        <w:p w14:paraId="630FA4E4" w14:textId="4A7546CE" w:rsidR="00F06619" w:rsidRDefault="00F06619">
          <w:pPr>
            <w:pStyle w:val="TOC1"/>
            <w:tabs>
              <w:tab w:val="left" w:pos="440"/>
              <w:tab w:val="right" w:leader="dot" w:pos="9350"/>
            </w:tabs>
            <w:rPr>
              <w:rFonts w:eastAsiaTheme="minorEastAsia"/>
              <w:noProof/>
              <w:lang w:val="en-AU" w:eastAsia="en-AU"/>
            </w:rPr>
          </w:pPr>
          <w:hyperlink w:anchor="_Toc85230326" w:history="1">
            <w:r w:rsidRPr="00517AB2">
              <w:rPr>
                <w:rStyle w:val="Hyperlink"/>
                <w:noProof/>
              </w:rPr>
              <w:t>9</w:t>
            </w:r>
            <w:r>
              <w:rPr>
                <w:rFonts w:eastAsiaTheme="minorEastAsia"/>
                <w:noProof/>
                <w:lang w:val="en-AU" w:eastAsia="en-AU"/>
              </w:rPr>
              <w:tab/>
            </w:r>
            <w:r w:rsidRPr="00517AB2">
              <w:rPr>
                <w:rStyle w:val="Hyperlink"/>
                <w:noProof/>
              </w:rPr>
              <w:t>References</w:t>
            </w:r>
            <w:r>
              <w:rPr>
                <w:noProof/>
                <w:webHidden/>
              </w:rPr>
              <w:tab/>
            </w:r>
            <w:r>
              <w:rPr>
                <w:noProof/>
                <w:webHidden/>
              </w:rPr>
              <w:fldChar w:fldCharType="begin"/>
            </w:r>
            <w:r>
              <w:rPr>
                <w:noProof/>
                <w:webHidden/>
              </w:rPr>
              <w:instrText xml:space="preserve"> PAGEREF _Toc85230326 \h </w:instrText>
            </w:r>
            <w:r>
              <w:rPr>
                <w:noProof/>
                <w:webHidden/>
              </w:rPr>
            </w:r>
            <w:r>
              <w:rPr>
                <w:noProof/>
                <w:webHidden/>
              </w:rPr>
              <w:fldChar w:fldCharType="separate"/>
            </w:r>
            <w:r>
              <w:rPr>
                <w:noProof/>
                <w:webHidden/>
              </w:rPr>
              <w:t>10</w:t>
            </w:r>
            <w:r>
              <w:rPr>
                <w:noProof/>
                <w:webHidden/>
              </w:rPr>
              <w:fldChar w:fldCharType="end"/>
            </w:r>
          </w:hyperlink>
        </w:p>
        <w:p w14:paraId="6A35A88D" w14:textId="66E6A212" w:rsidR="00F06619" w:rsidRDefault="00F06619">
          <w:pPr>
            <w:pStyle w:val="TOC1"/>
            <w:tabs>
              <w:tab w:val="left" w:pos="660"/>
              <w:tab w:val="right" w:leader="dot" w:pos="9350"/>
            </w:tabs>
            <w:rPr>
              <w:rFonts w:eastAsiaTheme="minorEastAsia"/>
              <w:noProof/>
              <w:lang w:val="en-AU" w:eastAsia="en-AU"/>
            </w:rPr>
          </w:pPr>
          <w:hyperlink w:anchor="_Toc85230327" w:history="1">
            <w:r w:rsidRPr="00517AB2">
              <w:rPr>
                <w:rStyle w:val="Hyperlink"/>
                <w:noProof/>
              </w:rPr>
              <w:t>10</w:t>
            </w:r>
            <w:r>
              <w:rPr>
                <w:rFonts w:eastAsiaTheme="minorEastAsia"/>
                <w:noProof/>
                <w:lang w:val="en-AU" w:eastAsia="en-AU"/>
              </w:rPr>
              <w:tab/>
            </w:r>
            <w:r w:rsidRPr="00517AB2">
              <w:rPr>
                <w:rStyle w:val="Hyperlink"/>
                <w:noProof/>
              </w:rPr>
              <w:t>Appendix A – Generating Coefficients</w:t>
            </w:r>
            <w:r>
              <w:rPr>
                <w:noProof/>
                <w:webHidden/>
              </w:rPr>
              <w:tab/>
            </w:r>
            <w:r>
              <w:rPr>
                <w:noProof/>
                <w:webHidden/>
              </w:rPr>
              <w:fldChar w:fldCharType="begin"/>
            </w:r>
            <w:r>
              <w:rPr>
                <w:noProof/>
                <w:webHidden/>
              </w:rPr>
              <w:instrText xml:space="preserve"> PAGEREF _Toc85230327 \h </w:instrText>
            </w:r>
            <w:r>
              <w:rPr>
                <w:noProof/>
                <w:webHidden/>
              </w:rPr>
            </w:r>
            <w:r>
              <w:rPr>
                <w:noProof/>
                <w:webHidden/>
              </w:rPr>
              <w:fldChar w:fldCharType="separate"/>
            </w:r>
            <w:r>
              <w:rPr>
                <w:noProof/>
                <w:webHidden/>
              </w:rPr>
              <w:t>11</w:t>
            </w:r>
            <w:r>
              <w:rPr>
                <w:noProof/>
                <w:webHidden/>
              </w:rPr>
              <w:fldChar w:fldCharType="end"/>
            </w:r>
          </w:hyperlink>
        </w:p>
        <w:p w14:paraId="6D57DBFC" w14:textId="27900E61" w:rsidR="00815919" w:rsidRDefault="00815919">
          <w:r>
            <w:rPr>
              <w:b/>
              <w:bCs/>
              <w:noProof/>
            </w:rPr>
            <w:fldChar w:fldCharType="end"/>
          </w:r>
        </w:p>
      </w:sdtContent>
    </w:sdt>
    <w:p w14:paraId="34302259" w14:textId="19F338F6" w:rsidR="00815919" w:rsidRDefault="00815919">
      <w:r>
        <w:br w:type="page"/>
      </w:r>
    </w:p>
    <w:p w14:paraId="13CA6B29" w14:textId="1D026AEA" w:rsidR="001C56EA" w:rsidRDefault="001C56EA" w:rsidP="00F62997">
      <w:pPr>
        <w:pStyle w:val="Heading1"/>
      </w:pPr>
      <w:bookmarkStart w:id="1" w:name="_Toc85230307"/>
      <w:r>
        <w:lastRenderedPageBreak/>
        <w:t>Description</w:t>
      </w:r>
      <w:r w:rsidR="005348CF">
        <w:t xml:space="preserve"> of the User</w:t>
      </w:r>
      <w:bookmarkEnd w:id="1"/>
    </w:p>
    <w:p w14:paraId="0C9D9F45" w14:textId="2C63E0E8" w:rsidR="00511983" w:rsidRPr="00F756E2" w:rsidRDefault="00DD4879" w:rsidP="00511983">
      <w:pPr>
        <w:rPr>
          <w:lang w:val="en-AU" w:eastAsia="zh-CN"/>
        </w:rPr>
      </w:pPr>
      <w:r w:rsidRPr="00DD4879">
        <w:t xml:space="preserve">Users are mainly students and </w:t>
      </w:r>
      <w:r w:rsidR="00443D01">
        <w:rPr>
          <w:rFonts w:hint="eastAsia"/>
          <w:lang w:eastAsia="zh-CN"/>
        </w:rPr>
        <w:t>lab</w:t>
      </w:r>
      <w:r w:rsidRPr="00DD4879">
        <w:t xml:space="preserve"> instructors participating in </w:t>
      </w:r>
      <w:r w:rsidR="00F756E2">
        <w:rPr>
          <w:rFonts w:hint="eastAsia"/>
        </w:rPr>
        <w:t>D</w:t>
      </w:r>
      <w:r w:rsidR="00F756E2" w:rsidRPr="00F756E2">
        <w:t>igital System Design uni</w:t>
      </w:r>
      <w:r w:rsidR="00F756E2" w:rsidRPr="00F756E2">
        <w:rPr>
          <w:rFonts w:hint="eastAsia"/>
        </w:rPr>
        <w:t>t</w:t>
      </w:r>
      <w:r w:rsidR="00615608">
        <w:rPr>
          <w:lang w:val="en-AU" w:eastAsia="zh-CN"/>
        </w:rPr>
        <w:t xml:space="preserve">. </w:t>
      </w:r>
      <w:r w:rsidR="00443D01" w:rsidRPr="00443D01">
        <w:rPr>
          <w:lang w:val="en-AU" w:eastAsia="zh-CN"/>
        </w:rPr>
        <w:t>Students need to use relevant equipment to complete the</w:t>
      </w:r>
      <w:r w:rsidR="002D262D">
        <w:rPr>
          <w:lang w:val="en-AU" w:eastAsia="zh-CN"/>
        </w:rPr>
        <w:t xml:space="preserve"> </w:t>
      </w:r>
      <w:r w:rsidR="002D262D">
        <w:rPr>
          <w:rFonts w:hint="eastAsia"/>
          <w:lang w:val="en-AU" w:eastAsia="zh-CN"/>
        </w:rPr>
        <w:t>lab</w:t>
      </w:r>
      <w:r w:rsidR="002D262D">
        <w:rPr>
          <w:lang w:val="en-AU" w:eastAsia="zh-CN"/>
        </w:rPr>
        <w:t xml:space="preserve"> </w:t>
      </w:r>
      <w:r w:rsidR="002D262D">
        <w:rPr>
          <w:rFonts w:hint="eastAsia"/>
          <w:lang w:val="en-AU" w:eastAsia="zh-CN"/>
        </w:rPr>
        <w:t>tasks</w:t>
      </w:r>
      <w:r w:rsidR="002D262D">
        <w:rPr>
          <w:lang w:val="en-AU" w:eastAsia="zh-CN"/>
        </w:rPr>
        <w:t xml:space="preserve"> </w:t>
      </w:r>
      <w:r w:rsidR="002D262D">
        <w:rPr>
          <w:rFonts w:hint="eastAsia"/>
          <w:lang w:val="en-AU" w:eastAsia="zh-CN"/>
        </w:rPr>
        <w:t>in</w:t>
      </w:r>
      <w:r w:rsidR="002D262D">
        <w:rPr>
          <w:lang w:val="en-AU" w:eastAsia="zh-CN"/>
        </w:rPr>
        <w:t xml:space="preserve"> </w:t>
      </w:r>
      <w:r w:rsidR="002D262D">
        <w:rPr>
          <w:rFonts w:hint="eastAsia"/>
          <w:lang w:val="en-AU" w:eastAsia="zh-CN"/>
        </w:rPr>
        <w:t>lab</w:t>
      </w:r>
      <w:r w:rsidR="002D262D">
        <w:rPr>
          <w:lang w:val="en-AU" w:eastAsia="zh-CN"/>
        </w:rPr>
        <w:t xml:space="preserve"> manual, </w:t>
      </w:r>
      <w:r w:rsidR="004A61A2">
        <w:rPr>
          <w:rFonts w:hint="eastAsia"/>
          <w:lang w:eastAsia="zh-CN"/>
        </w:rPr>
        <w:t>lab</w:t>
      </w:r>
      <w:r w:rsidR="004A61A2" w:rsidRPr="00DD4879">
        <w:t xml:space="preserve"> instructors</w:t>
      </w:r>
      <w:r w:rsidR="004A61A2">
        <w:t xml:space="preserve"> need t</w:t>
      </w:r>
      <w:r w:rsidR="00001A27" w:rsidRPr="00001A27">
        <w:t xml:space="preserve">o manage the equipment and assist the students to complete the </w:t>
      </w:r>
      <w:r w:rsidR="00001A27">
        <w:rPr>
          <w:rFonts w:hint="eastAsia"/>
          <w:lang w:eastAsia="zh-CN"/>
        </w:rPr>
        <w:t>lab</w:t>
      </w:r>
      <w:r w:rsidR="00001A27">
        <w:t xml:space="preserve"> </w:t>
      </w:r>
      <w:r w:rsidR="00001A27" w:rsidRPr="00001A27">
        <w:t>tasks</w:t>
      </w:r>
      <w:r w:rsidR="00001A27">
        <w:rPr>
          <w:lang w:val="en-AU"/>
        </w:rPr>
        <w:t>.</w:t>
      </w:r>
      <w:r w:rsidR="004A61A2">
        <w:t xml:space="preserve"> </w:t>
      </w:r>
    </w:p>
    <w:p w14:paraId="39823052" w14:textId="1111D2FE" w:rsidR="005348CF" w:rsidRDefault="003123B2" w:rsidP="00F62997">
      <w:pPr>
        <w:pStyle w:val="Heading1"/>
      </w:pPr>
      <w:bookmarkStart w:id="2" w:name="_Toc85230308"/>
      <w:r>
        <w:t>Description of the Device</w:t>
      </w:r>
      <w:bookmarkEnd w:id="2"/>
    </w:p>
    <w:p w14:paraId="73D81F81" w14:textId="1256CE99" w:rsidR="00AE10ED" w:rsidRDefault="0971D95D" w:rsidP="00AE10ED">
      <w:pPr>
        <w:pStyle w:val="Heading2"/>
      </w:pPr>
      <w:bookmarkStart w:id="3" w:name="_Toc85230309"/>
      <w:r>
        <w:t>Purpose of Device</w:t>
      </w:r>
      <w:bookmarkEnd w:id="3"/>
    </w:p>
    <w:p w14:paraId="27409063" w14:textId="39D3C34F" w:rsidR="00A85DAB" w:rsidRPr="00A85DAB" w:rsidRDefault="0FE886D2" w:rsidP="1E076793">
      <w:r>
        <w:t xml:space="preserve">This device is intended to take incoming data from a wave generator or similar electrical component through the ADC, filter it using the programmed FIR filter, and </w:t>
      </w:r>
      <w:r w:rsidR="473ABD18">
        <w:t xml:space="preserve">output the data from the DAC to an oscilloscope or other monitoring device. The device is intended to be programmed and tested in the </w:t>
      </w:r>
      <w:r w:rsidR="233586E8">
        <w:t>assessment Laboratory 1 for the unit ELEC4406 in the University of Western Australia.</w:t>
      </w:r>
    </w:p>
    <w:p w14:paraId="7A9D2A1D" w14:textId="049B5A8D" w:rsidR="00A41867" w:rsidRDefault="2BB5EBAC" w:rsidP="00A41867">
      <w:pPr>
        <w:pStyle w:val="Heading2"/>
      </w:pPr>
      <w:bookmarkStart w:id="4" w:name="_Toc85230310"/>
      <w:r>
        <w:t>Technical Data</w:t>
      </w:r>
      <w:bookmarkEnd w:id="4"/>
    </w:p>
    <w:p w14:paraId="70F97AC5" w14:textId="545455F9" w:rsidR="00FA2923" w:rsidRPr="00572270" w:rsidRDefault="002A3628" w:rsidP="00F94609">
      <w:pPr>
        <w:rPr>
          <w:lang w:eastAsia="zh-CN"/>
        </w:rPr>
      </w:pPr>
      <w:r w:rsidRPr="00572270">
        <w:rPr>
          <w:lang w:eastAsia="zh-CN"/>
        </w:rPr>
        <w:t xml:space="preserve">The FIR coefficients were generated using the MATLAB Filter designer program. There are four filters: a high pass filter, a low pass filter, a band pass filter, and a </w:t>
      </w:r>
      <w:r w:rsidR="00C97381" w:rsidRPr="00572270">
        <w:rPr>
          <w:lang w:eastAsia="zh-CN"/>
        </w:rPr>
        <w:t xml:space="preserve">band stop filter. The coefficients can be replaced </w:t>
      </w:r>
      <w:r w:rsidR="00E35691" w:rsidRPr="00572270">
        <w:rPr>
          <w:lang w:eastAsia="zh-CN"/>
        </w:rPr>
        <w:t>by using the steps in Appendix A.</w:t>
      </w:r>
    </w:p>
    <w:tbl>
      <w:tblPr>
        <w:tblStyle w:val="TableGrid"/>
        <w:tblW w:w="0" w:type="auto"/>
        <w:tblLook w:val="04A0" w:firstRow="1" w:lastRow="0" w:firstColumn="1" w:lastColumn="0" w:noHBand="0" w:noVBand="1"/>
      </w:tblPr>
      <w:tblGrid>
        <w:gridCol w:w="2689"/>
        <w:gridCol w:w="6661"/>
      </w:tblGrid>
      <w:tr w:rsidR="00C54AB7" w:rsidRPr="00572270" w14:paraId="7957574C" w14:textId="77777777" w:rsidTr="00257708">
        <w:tc>
          <w:tcPr>
            <w:tcW w:w="2689" w:type="dxa"/>
          </w:tcPr>
          <w:p w14:paraId="638DF8B7" w14:textId="717A3B23" w:rsidR="00C54AB7" w:rsidRPr="00572270" w:rsidRDefault="00D102BE" w:rsidP="00257708">
            <w:pPr>
              <w:jc w:val="center"/>
            </w:pPr>
            <w:r w:rsidRPr="00572270">
              <w:t xml:space="preserve"> </w:t>
            </w:r>
            <w:r w:rsidR="00257708" w:rsidRPr="00572270">
              <w:rPr>
                <w:rFonts w:hint="eastAsia"/>
              </w:rPr>
              <w:t>F</w:t>
            </w:r>
            <w:r w:rsidR="00257708" w:rsidRPr="00572270">
              <w:t>ilter mode</w:t>
            </w:r>
          </w:p>
        </w:tc>
        <w:tc>
          <w:tcPr>
            <w:tcW w:w="6661" w:type="dxa"/>
          </w:tcPr>
          <w:p w14:paraId="588B76BF" w14:textId="384CB777" w:rsidR="00C54AB7" w:rsidRPr="00572270" w:rsidRDefault="00257708" w:rsidP="00257708">
            <w:pPr>
              <w:jc w:val="center"/>
            </w:pPr>
            <w:r w:rsidRPr="00572270">
              <w:t>Coefficient</w:t>
            </w:r>
          </w:p>
        </w:tc>
      </w:tr>
      <w:tr w:rsidR="00C54AB7" w:rsidRPr="00572270" w14:paraId="11246FCF" w14:textId="77777777" w:rsidTr="00257708">
        <w:tc>
          <w:tcPr>
            <w:tcW w:w="2689" w:type="dxa"/>
          </w:tcPr>
          <w:p w14:paraId="26BCFD9D" w14:textId="022301C0" w:rsidR="00C54AB7" w:rsidRPr="00572270" w:rsidRDefault="00C54AB7" w:rsidP="00257708">
            <w:pPr>
              <w:jc w:val="center"/>
            </w:pPr>
            <w:r w:rsidRPr="00572270">
              <w:rPr>
                <w:rFonts w:hint="eastAsia"/>
                <w:lang w:eastAsia="zh-CN"/>
              </w:rPr>
              <w:t>High</w:t>
            </w:r>
            <w:r w:rsidRPr="00572270">
              <w:t xml:space="preserve"> </w:t>
            </w:r>
            <w:r w:rsidRPr="00572270">
              <w:rPr>
                <w:rFonts w:hint="eastAsia"/>
                <w:lang w:eastAsia="zh-CN"/>
              </w:rPr>
              <w:t>Pass</w:t>
            </w:r>
          </w:p>
        </w:tc>
        <w:tc>
          <w:tcPr>
            <w:tcW w:w="6661" w:type="dxa"/>
          </w:tcPr>
          <w:p w14:paraId="3B5A4561" w14:textId="41D26116" w:rsidR="00C54AB7" w:rsidRPr="00572270" w:rsidRDefault="00A12C1B" w:rsidP="00AC5BCA">
            <w:pPr>
              <w:jc w:val="center"/>
            </w:pPr>
            <w:r w:rsidRPr="00572270">
              <w:t>0167 3dee 36fa 1310 36fa 3dee 0167</w:t>
            </w:r>
          </w:p>
        </w:tc>
      </w:tr>
      <w:tr w:rsidR="00C54AB7" w:rsidRPr="00572270" w14:paraId="07114470" w14:textId="77777777" w:rsidTr="00257708">
        <w:tc>
          <w:tcPr>
            <w:tcW w:w="2689" w:type="dxa"/>
          </w:tcPr>
          <w:p w14:paraId="3DE21C4F" w14:textId="1E8F62FF" w:rsidR="00C54AB7" w:rsidRPr="00572270" w:rsidRDefault="00C54AB7" w:rsidP="00257708">
            <w:pPr>
              <w:jc w:val="center"/>
              <w:rPr>
                <w:lang w:val="en-AU"/>
              </w:rPr>
            </w:pPr>
            <w:r w:rsidRPr="00572270">
              <w:rPr>
                <w:rFonts w:hint="eastAsia"/>
                <w:lang w:eastAsia="zh-CN"/>
              </w:rPr>
              <w:t>Low</w:t>
            </w:r>
            <w:r w:rsidRPr="00572270">
              <w:rPr>
                <w:lang w:val="en-AU"/>
              </w:rPr>
              <w:t xml:space="preserve"> Pass</w:t>
            </w:r>
          </w:p>
        </w:tc>
        <w:tc>
          <w:tcPr>
            <w:tcW w:w="6661" w:type="dxa"/>
          </w:tcPr>
          <w:p w14:paraId="2664E0D0" w14:textId="088227BA" w:rsidR="00C54AB7" w:rsidRPr="00572270" w:rsidRDefault="001B4F5F" w:rsidP="00AC5BCA">
            <w:pPr>
              <w:jc w:val="center"/>
            </w:pPr>
            <w:r w:rsidRPr="00572270">
              <w:t>3ec2 038c 1200 1b12 1200 038c 3ec2</w:t>
            </w:r>
          </w:p>
        </w:tc>
      </w:tr>
      <w:tr w:rsidR="00C54AB7" w:rsidRPr="00572270" w14:paraId="4D77D565" w14:textId="77777777" w:rsidTr="00257708">
        <w:tc>
          <w:tcPr>
            <w:tcW w:w="2689" w:type="dxa"/>
          </w:tcPr>
          <w:p w14:paraId="3C7B2AFE" w14:textId="30B1CB4D" w:rsidR="00C54AB7" w:rsidRPr="00572270" w:rsidRDefault="00C54AB7" w:rsidP="00257708">
            <w:pPr>
              <w:jc w:val="center"/>
            </w:pPr>
            <w:r w:rsidRPr="00572270">
              <w:rPr>
                <w:rFonts w:hint="eastAsia"/>
              </w:rPr>
              <w:t>B</w:t>
            </w:r>
            <w:r w:rsidRPr="00572270">
              <w:t>and Pass</w:t>
            </w:r>
          </w:p>
        </w:tc>
        <w:tc>
          <w:tcPr>
            <w:tcW w:w="6661" w:type="dxa"/>
          </w:tcPr>
          <w:p w14:paraId="5C2D35DA" w14:textId="06E7C591" w:rsidR="00C54AB7" w:rsidRPr="00572270" w:rsidRDefault="001B4F5F" w:rsidP="00AC5BCA">
            <w:pPr>
              <w:jc w:val="center"/>
            </w:pPr>
            <w:r w:rsidRPr="00572270">
              <w:t>386d</w:t>
            </w:r>
            <w:r w:rsidR="00B97D80" w:rsidRPr="00572270">
              <w:t xml:space="preserve"> 33eb 0759 1852 0759 33eb</w:t>
            </w:r>
            <w:r w:rsidRPr="00572270">
              <w:t xml:space="preserve"> 386d</w:t>
            </w:r>
          </w:p>
        </w:tc>
      </w:tr>
      <w:tr w:rsidR="00C54AB7" w:rsidRPr="00572270" w14:paraId="35C25B58" w14:textId="77777777" w:rsidTr="00257708">
        <w:tc>
          <w:tcPr>
            <w:tcW w:w="2689" w:type="dxa"/>
          </w:tcPr>
          <w:p w14:paraId="09425E6F" w14:textId="4019C90E" w:rsidR="00C54AB7" w:rsidRPr="00572270" w:rsidRDefault="00C54AB7" w:rsidP="00257708">
            <w:pPr>
              <w:jc w:val="center"/>
            </w:pPr>
            <w:r w:rsidRPr="00572270">
              <w:rPr>
                <w:rFonts w:hint="eastAsia"/>
              </w:rPr>
              <w:t>B</w:t>
            </w:r>
            <w:r w:rsidRPr="00572270">
              <w:t>and Stop</w:t>
            </w:r>
          </w:p>
        </w:tc>
        <w:tc>
          <w:tcPr>
            <w:tcW w:w="6661" w:type="dxa"/>
          </w:tcPr>
          <w:p w14:paraId="522D7A87" w14:textId="458A4FD5" w:rsidR="00C54AB7" w:rsidRPr="00572270" w:rsidRDefault="00B97D80" w:rsidP="00AC5BCA">
            <w:pPr>
              <w:jc w:val="center"/>
            </w:pPr>
            <w:r w:rsidRPr="00572270">
              <w:t>058f 0a3d 3a7a</w:t>
            </w:r>
            <w:r w:rsidR="00257708" w:rsidRPr="00572270">
              <w:t xml:space="preserve"> 1cc5</w:t>
            </w:r>
            <w:r w:rsidRPr="00572270">
              <w:t xml:space="preserve"> 3a7a 0a3d 058f</w:t>
            </w:r>
          </w:p>
        </w:tc>
      </w:tr>
    </w:tbl>
    <w:p w14:paraId="56ED910A" w14:textId="45E1A251" w:rsidR="00F94609" w:rsidRDefault="00F12A1A" w:rsidP="00F12A1A">
      <w:pPr>
        <w:pStyle w:val="Caption"/>
      </w:pPr>
      <w:r w:rsidRPr="00572270">
        <w:t xml:space="preserve">Table </w:t>
      </w:r>
      <w:r>
        <w:fldChar w:fldCharType="begin"/>
      </w:r>
      <w:r>
        <w:instrText>SEQ Table \* ARABIC</w:instrText>
      </w:r>
      <w:r>
        <w:fldChar w:fldCharType="separate"/>
      </w:r>
      <w:r w:rsidR="00F06619">
        <w:rPr>
          <w:noProof/>
        </w:rPr>
        <w:t>1</w:t>
      </w:r>
      <w:r>
        <w:fldChar w:fldCharType="end"/>
      </w:r>
      <w:r w:rsidRPr="00572270">
        <w:t xml:space="preserve">: </w:t>
      </w:r>
      <w:r w:rsidR="00BD17B1" w:rsidRPr="00572270">
        <w:t>Example c</w:t>
      </w:r>
      <w:r w:rsidRPr="00572270">
        <w:t>oefficients of the FIR Filter</w:t>
      </w:r>
    </w:p>
    <w:p w14:paraId="57D245D3" w14:textId="1080FBD3" w:rsidR="00FE038F" w:rsidRPr="00FE038F" w:rsidRDefault="00FE038F" w:rsidP="00FE038F">
      <w:r>
        <w:t xml:space="preserve">All other technical data can be found in the relevant manuals described in section </w:t>
      </w:r>
      <w:r w:rsidR="009E7720">
        <w:t>3.1.</w:t>
      </w:r>
    </w:p>
    <w:p w14:paraId="63478B54" w14:textId="04D60B62" w:rsidR="00F94609" w:rsidRDefault="430B395B" w:rsidP="00F94609">
      <w:pPr>
        <w:pStyle w:val="Heading2"/>
      </w:pPr>
      <w:bookmarkStart w:id="5" w:name="_Toc85230311"/>
      <w:r>
        <w:t>Product Elements</w:t>
      </w:r>
      <w:bookmarkEnd w:id="5"/>
    </w:p>
    <w:p w14:paraId="16637D0C" w14:textId="77777777" w:rsidR="00572270" w:rsidRPr="009F35C1" w:rsidRDefault="00572270" w:rsidP="00572270">
      <w:pPr>
        <w:rPr>
          <w:b/>
          <w:bCs/>
        </w:rPr>
      </w:pPr>
      <w:r w:rsidRPr="009F35C1">
        <w:rPr>
          <w:b/>
          <w:bCs/>
        </w:rPr>
        <w:t>DE 10 Lite MAX 10 FPGA boar</w:t>
      </w:r>
      <w:r w:rsidRPr="009F35C1">
        <w:rPr>
          <w:rFonts w:hint="eastAsia"/>
          <w:b/>
          <w:bCs/>
        </w:rPr>
        <w:t>d</w:t>
      </w:r>
    </w:p>
    <w:p w14:paraId="1C6C4468" w14:textId="7969E106" w:rsidR="1E076793" w:rsidRDefault="27DE7485" w:rsidP="1E076793">
      <w:pPr>
        <w:rPr>
          <w:lang w:val="en-AU" w:eastAsia="zh-CN"/>
        </w:rPr>
      </w:pPr>
      <w:r w:rsidRPr="1E076793">
        <w:rPr>
          <w:lang w:val="en-AU" w:eastAsia="zh-CN"/>
        </w:rPr>
        <w:t>The FPGA used is the DE 10 Lite MAX 10 FPGA board.</w:t>
      </w:r>
      <w:r w:rsidR="00F06619">
        <w:rPr>
          <w:lang w:val="en-AU" w:eastAsia="zh-CN"/>
        </w:rPr>
        <w:t xml:space="preserve"> The </w:t>
      </w:r>
      <w:r w:rsidR="0C27BD93" w:rsidRPr="00800C70">
        <w:rPr>
          <w:lang w:val="en-AU" w:eastAsia="zh-CN"/>
        </w:rPr>
        <w:t>DE10-Lite is an Altera MAX 10 based FPGA board. The board has the maximum capacity MAX 10 FPGA, which has around 50K LEs and ADC. It also has USB-Blaster, SDRAM, accelerometer, VGA output, 2x20 GPIO, and an Arduino UNO R3 expansion connector on a small board</w:t>
      </w:r>
    </w:p>
    <w:p w14:paraId="63EBBA40" w14:textId="77777777" w:rsidR="00572270" w:rsidRDefault="7885BBF2" w:rsidP="00572270">
      <w:pPr>
        <w:rPr>
          <w:b/>
          <w:bCs/>
          <w:lang w:val="en-AU" w:eastAsia="zh-CN"/>
        </w:rPr>
      </w:pPr>
      <w:r w:rsidRPr="1E076793">
        <w:rPr>
          <w:b/>
          <w:bCs/>
          <w:lang w:val="en-AU" w:eastAsia="zh-CN"/>
        </w:rPr>
        <w:t>DAC</w:t>
      </w:r>
    </w:p>
    <w:p w14:paraId="1DE89BB6" w14:textId="5727BF7C" w:rsidR="258436D7" w:rsidRPr="00800C70" w:rsidRDefault="62090893" w:rsidP="1E076793">
      <w:pPr>
        <w:rPr>
          <w:lang w:val="en-AU" w:eastAsia="zh-CN"/>
        </w:rPr>
      </w:pPr>
      <w:r w:rsidRPr="1E076793">
        <w:rPr>
          <w:lang w:val="en-AU" w:eastAsia="zh-CN"/>
        </w:rPr>
        <w:t>The DAC use</w:t>
      </w:r>
      <w:r w:rsidR="2D90A10C" w:rsidRPr="1E076793">
        <w:rPr>
          <w:lang w:val="en-AU" w:eastAsia="zh-CN"/>
        </w:rPr>
        <w:t>d in this project</w:t>
      </w:r>
      <w:r w:rsidRPr="1E076793">
        <w:rPr>
          <w:lang w:val="en-AU" w:eastAsia="zh-CN"/>
        </w:rPr>
        <w:t xml:space="preserve"> is the </w:t>
      </w:r>
      <w:proofErr w:type="spellStart"/>
      <w:r w:rsidRPr="1E076793">
        <w:rPr>
          <w:lang w:val="en-AU" w:eastAsia="zh-CN"/>
        </w:rPr>
        <w:t>Pmod</w:t>
      </w:r>
      <w:proofErr w:type="spellEnd"/>
      <w:r w:rsidRPr="1E076793">
        <w:rPr>
          <w:lang w:val="en-AU" w:eastAsia="zh-CN"/>
        </w:rPr>
        <w:t xml:space="preserve"> DA2.</w:t>
      </w:r>
      <w:r w:rsidR="00F06619">
        <w:rPr>
          <w:lang w:val="en-AU" w:eastAsia="zh-CN"/>
        </w:rPr>
        <w:t xml:space="preserve"> </w:t>
      </w:r>
      <w:r w:rsidR="258436D7" w:rsidRPr="00800C70">
        <w:rPr>
          <w:lang w:val="en-AU" w:eastAsia="zh-CN"/>
        </w:rPr>
        <w:t xml:space="preserve">The </w:t>
      </w:r>
      <w:proofErr w:type="spellStart"/>
      <w:r w:rsidR="258436D7" w:rsidRPr="00800C70">
        <w:rPr>
          <w:lang w:val="en-AU" w:eastAsia="zh-CN"/>
        </w:rPr>
        <w:t>Pmod</w:t>
      </w:r>
      <w:proofErr w:type="spellEnd"/>
      <w:r w:rsidR="258436D7" w:rsidRPr="00800C70">
        <w:rPr>
          <w:lang w:val="en-AU" w:eastAsia="zh-CN"/>
        </w:rPr>
        <w:t xml:space="preserve"> DA2 is a two-channel, 12-bit DAC converter, capable of achieving a resolution up to roughly 1mV and outputting data up to 16.5 </w:t>
      </w:r>
      <w:proofErr w:type="spellStart"/>
      <w:r w:rsidR="258436D7" w:rsidRPr="00800C70">
        <w:rPr>
          <w:lang w:val="en-AU" w:eastAsia="zh-CN"/>
        </w:rPr>
        <w:t>MSa</w:t>
      </w:r>
      <w:proofErr w:type="spellEnd"/>
      <w:r w:rsidR="258436D7" w:rsidRPr="00800C70">
        <w:rPr>
          <w:lang w:val="en-AU" w:eastAsia="zh-CN"/>
        </w:rPr>
        <w:t>. The Texas Instruments DAC121S101 digital-to-analog converters power it. It has a 12-bit digital-to-analog converters and low power consumption</w:t>
      </w:r>
      <w:r w:rsidR="17863A7A" w:rsidRPr="00800C70">
        <w:rPr>
          <w:lang w:val="en-AU" w:eastAsia="zh-CN"/>
        </w:rPr>
        <w:t xml:space="preserve">. It uses a 6-pin </w:t>
      </w:r>
      <w:proofErr w:type="spellStart"/>
      <w:r w:rsidR="17863A7A" w:rsidRPr="00800C70">
        <w:rPr>
          <w:lang w:val="en-AU" w:eastAsia="zh-CN"/>
        </w:rPr>
        <w:t>Pmod</w:t>
      </w:r>
      <w:proofErr w:type="spellEnd"/>
      <w:r w:rsidR="17863A7A" w:rsidRPr="00800C70">
        <w:rPr>
          <w:lang w:val="en-AU" w:eastAsia="zh-CN"/>
        </w:rPr>
        <w:t xml:space="preserve"> header connector with a simple GPIO interface.</w:t>
      </w:r>
      <w:r w:rsidR="258436D7" w:rsidRPr="00800C70">
        <w:rPr>
          <w:lang w:val="en-AU" w:eastAsia="zh-CN"/>
        </w:rPr>
        <w:t xml:space="preserve"> </w:t>
      </w:r>
    </w:p>
    <w:p w14:paraId="7A46917A" w14:textId="54649167" w:rsidR="00A16B56" w:rsidRDefault="430B395B" w:rsidP="00810267">
      <w:pPr>
        <w:pStyle w:val="Heading2"/>
      </w:pPr>
      <w:bookmarkStart w:id="6" w:name="_Toc85230312"/>
      <w:r>
        <w:lastRenderedPageBreak/>
        <w:t>User Interface</w:t>
      </w:r>
      <w:bookmarkEnd w:id="6"/>
    </w:p>
    <w:p w14:paraId="53DB4671" w14:textId="5774B3E1" w:rsidR="1E076793" w:rsidRDefault="40B07D81" w:rsidP="1E076793">
      <w:r>
        <w:t>The wave generator output from the oscilloscope must be connected to the dedicated Arduino analogue input pin for channel zero of the ADC</w:t>
      </w:r>
      <w:r w:rsidR="4ED58CAD">
        <w:t xml:space="preserve"> found on the bottom row of the Arduino pins,</w:t>
      </w:r>
      <w:r w:rsidR="34537517">
        <w:t xml:space="preserve"> the right hand set of pins on the far-left side. The probe must be grounded, ground ports are marked on the FPGA Arduino pins, any can be selected. The output </w:t>
      </w:r>
      <w:r w:rsidR="12D5C3B9">
        <w:t xml:space="preserve">is observed via a second </w:t>
      </w:r>
      <w:r w:rsidR="1A4681E6">
        <w:t>probe and</w:t>
      </w:r>
      <w:r w:rsidR="12D5C3B9">
        <w:t xml:space="preserve"> is found by connecting the probe to the J2 port 6 on the DAC. The wave generator must have an offset of 2.50 Volts to observe the full waveform at the DAC. Channels on the oscilloscope must also be set to a </w:t>
      </w:r>
      <w:r w:rsidR="3A45C9CA">
        <w:t xml:space="preserve">ratio of 10:01 to observe the waveform correctly. </w:t>
      </w:r>
    </w:p>
    <w:p w14:paraId="0464BA9A" w14:textId="77777777" w:rsidR="00F62997" w:rsidRDefault="00AF2886" w:rsidP="00F62997">
      <w:pPr>
        <w:pStyle w:val="Heading1"/>
      </w:pPr>
      <w:bookmarkStart w:id="7" w:name="_Toc85230313"/>
      <w:r>
        <w:t>Other Information</w:t>
      </w:r>
      <w:bookmarkEnd w:id="7"/>
    </w:p>
    <w:p w14:paraId="1B323196" w14:textId="43EB73FF" w:rsidR="00AF2886" w:rsidRDefault="00C65FC2" w:rsidP="00F62997">
      <w:pPr>
        <w:pStyle w:val="Heading2"/>
      </w:pPr>
      <w:bookmarkStart w:id="8" w:name="_Toc85230314"/>
      <w:r>
        <w:t>DE10-Lite Board Documentation</w:t>
      </w:r>
      <w:bookmarkEnd w:id="8"/>
    </w:p>
    <w:p w14:paraId="375C6E49" w14:textId="4B18EE7E" w:rsidR="00A3124A" w:rsidRDefault="00A3124A" w:rsidP="00A3124A">
      <w:r>
        <w:t xml:space="preserve">The manual for the DE10-Lite Intel FPGA can be found at the following link: </w:t>
      </w:r>
      <w:r w:rsidR="00B13515">
        <w:t xml:space="preserve"> </w:t>
      </w:r>
      <w:sdt>
        <w:sdtPr>
          <w:id w:val="1923519764"/>
          <w:citation/>
        </w:sdtPr>
        <w:sdtEndPr/>
        <w:sdtContent>
          <w:r w:rsidR="00B13515">
            <w:fldChar w:fldCharType="begin"/>
          </w:r>
          <w:r w:rsidR="00A05A23">
            <w:rPr>
              <w:lang w:val="en-AU"/>
            </w:rPr>
            <w:instrText xml:space="preserve">CITATION ter201 \l 3081 </w:instrText>
          </w:r>
          <w:r w:rsidR="00B13515">
            <w:fldChar w:fldCharType="separate"/>
          </w:r>
          <w:r w:rsidR="00F06619" w:rsidRPr="00F06619">
            <w:rPr>
              <w:noProof/>
              <w:lang w:val="en-AU"/>
            </w:rPr>
            <w:t>[1]</w:t>
          </w:r>
          <w:r w:rsidR="00B13515">
            <w:fldChar w:fldCharType="end"/>
          </w:r>
        </w:sdtContent>
      </w:sdt>
    </w:p>
    <w:p w14:paraId="42DF2B72" w14:textId="18A324FA" w:rsidR="00A3124A" w:rsidRDefault="00A3124A" w:rsidP="00A3124A">
      <w:r>
        <w:t xml:space="preserve">The manual for the </w:t>
      </w:r>
      <w:proofErr w:type="spellStart"/>
      <w:r>
        <w:t>InfiniiVision</w:t>
      </w:r>
      <w:proofErr w:type="spellEnd"/>
      <w:r>
        <w:t xml:space="preserve"> DSO-X 2002A oscilloscope and wave generator can be found at the following link:</w:t>
      </w:r>
      <w:r w:rsidR="00650CEC">
        <w:t xml:space="preserve"> </w:t>
      </w:r>
      <w:sdt>
        <w:sdtPr>
          <w:rPr>
            <w:rStyle w:val="Hyperlink"/>
          </w:rPr>
          <w:id w:val="2070611825"/>
          <w:citation/>
        </w:sdtPr>
        <w:sdtEndPr>
          <w:rPr>
            <w:rStyle w:val="Hyperlink"/>
          </w:rPr>
        </w:sdtEndPr>
        <w:sdtContent>
          <w:r w:rsidR="00650CEC">
            <w:rPr>
              <w:rStyle w:val="Hyperlink"/>
            </w:rPr>
            <w:fldChar w:fldCharType="begin"/>
          </w:r>
          <w:r w:rsidR="00650CEC">
            <w:rPr>
              <w:rStyle w:val="Hyperlink"/>
              <w:lang w:val="en-AU"/>
            </w:rPr>
            <w:instrText xml:space="preserve"> CITATION Key41 \l 3081 </w:instrText>
          </w:r>
          <w:r w:rsidR="00650CEC">
            <w:rPr>
              <w:rStyle w:val="Hyperlink"/>
            </w:rPr>
            <w:fldChar w:fldCharType="separate"/>
          </w:r>
          <w:r w:rsidR="00F06619" w:rsidRPr="00F06619">
            <w:rPr>
              <w:noProof/>
              <w:color w:val="0563C1" w:themeColor="hyperlink"/>
              <w:lang w:val="en-AU"/>
            </w:rPr>
            <w:t>[2]</w:t>
          </w:r>
          <w:r w:rsidR="00650CEC">
            <w:rPr>
              <w:rStyle w:val="Hyperlink"/>
            </w:rPr>
            <w:fldChar w:fldCharType="end"/>
          </w:r>
        </w:sdtContent>
      </w:sdt>
      <w:r w:rsidR="00F06619">
        <w:rPr>
          <w:rStyle w:val="Hyperlink"/>
        </w:rPr>
        <w:t xml:space="preserve"> </w:t>
      </w:r>
      <w:r w:rsidR="00F06619" w:rsidRPr="00F06619">
        <w:rPr>
          <w:rStyle w:val="Hyperlink"/>
          <w:color w:val="auto"/>
          <w:u w:val="none"/>
        </w:rPr>
        <w:t>This is just a reference, other oscilloscopes and wave generators will also work with this device.</w:t>
      </w:r>
    </w:p>
    <w:p w14:paraId="7CDB61C8" w14:textId="5F29DCFD" w:rsidR="00CE7CA1" w:rsidRDefault="00A3124A" w:rsidP="004E6EC6">
      <w:r>
        <w:t>The manual for the PmodDA2 Digital to Analog converter (DAC) can be found at the following link:</w:t>
      </w:r>
      <w:r w:rsidR="00623AC4">
        <w:t xml:space="preserve"> </w:t>
      </w:r>
      <w:sdt>
        <w:sdtPr>
          <w:rPr>
            <w:rStyle w:val="Hyperlink"/>
          </w:rPr>
          <w:id w:val="1173681526"/>
          <w:citation/>
        </w:sdtPr>
        <w:sdtEndPr>
          <w:rPr>
            <w:rStyle w:val="Hyperlink"/>
          </w:rPr>
        </w:sdtEndPr>
        <w:sdtContent>
          <w:r w:rsidR="00623AC4">
            <w:rPr>
              <w:rStyle w:val="Hyperlink"/>
            </w:rPr>
            <w:fldChar w:fldCharType="begin"/>
          </w:r>
          <w:r w:rsidR="00623AC4">
            <w:rPr>
              <w:rStyle w:val="Hyperlink"/>
              <w:lang w:val="en-AU"/>
            </w:rPr>
            <w:instrText xml:space="preserve"> CITATION Dig161 \l 3081 </w:instrText>
          </w:r>
          <w:r w:rsidR="00623AC4">
            <w:rPr>
              <w:rStyle w:val="Hyperlink"/>
            </w:rPr>
            <w:fldChar w:fldCharType="separate"/>
          </w:r>
          <w:r w:rsidR="00F06619" w:rsidRPr="00F06619">
            <w:rPr>
              <w:noProof/>
              <w:color w:val="0563C1" w:themeColor="hyperlink"/>
              <w:lang w:val="en-AU"/>
            </w:rPr>
            <w:t>[3]</w:t>
          </w:r>
          <w:r w:rsidR="00623AC4">
            <w:rPr>
              <w:rStyle w:val="Hyperlink"/>
            </w:rPr>
            <w:fldChar w:fldCharType="end"/>
          </w:r>
        </w:sdtContent>
      </w:sdt>
    </w:p>
    <w:p w14:paraId="18C47A30" w14:textId="5F8203A3" w:rsidR="004E6EC6" w:rsidRDefault="00F713F1" w:rsidP="00F62997">
      <w:pPr>
        <w:pStyle w:val="Heading1"/>
      </w:pPr>
      <w:bookmarkStart w:id="9" w:name="_Toc85230315"/>
      <w:r>
        <w:t>Safety Instructions</w:t>
      </w:r>
      <w:bookmarkEnd w:id="9"/>
    </w:p>
    <w:p w14:paraId="377EDC2B" w14:textId="614946AB" w:rsidR="00F713F1" w:rsidRDefault="308CDF93" w:rsidP="67EE3425">
      <w:r w:rsidRPr="67EE3425">
        <w:t xml:space="preserve">When entering the lab, you need to wear enclosed shoes, loose clothing, long hair tied back, and jewelry and ring removal. Do not eat, drink, apply cosmetics, </w:t>
      </w:r>
      <w:proofErr w:type="gramStart"/>
      <w:r w:rsidRPr="67EE3425">
        <w:t>run</w:t>
      </w:r>
      <w:proofErr w:type="gramEnd"/>
      <w:r w:rsidRPr="67EE3425">
        <w:t xml:space="preserve"> or engage in reckless behavior in or near the laboratory. After entering the laboratory, please check the electrical equipment and related leads (wires) to ensure that they are not damaged and safe to use. Discoloration of wires could indicate overheating due to overload. This needs to be reported and checked to see if it is still safe to use. To bring any equipment or materials into the laboratory, the supervisor must be informed and approved in advance. All personnel entering the laboratory should be familiar with the laboratory fire</w:t>
      </w:r>
      <w:r w:rsidR="5EE52B16" w:rsidRPr="67EE3425">
        <w:t xml:space="preserve"> control</w:t>
      </w:r>
      <w:r w:rsidRPr="67EE3425">
        <w:t xml:space="preserve"> procedures, the location and use of fire</w:t>
      </w:r>
      <w:r w:rsidR="500BD6B9" w:rsidRPr="67EE3425">
        <w:t xml:space="preserve"> control</w:t>
      </w:r>
      <w:r w:rsidRPr="67EE3425">
        <w:t xml:space="preserve"> equipment. And know how to implement safety measures to deal with emergencies.</w:t>
      </w:r>
    </w:p>
    <w:p w14:paraId="13459F82" w14:textId="2AABBB7E" w:rsidR="00F713F1" w:rsidRDefault="308CDF93" w:rsidP="67EE3425">
      <w:r w:rsidRPr="67EE3425">
        <w:t xml:space="preserve">During the experiment, students should follow the lab manual. Follow the instructions of the equipment. The voltage used should not exceed the maximum voltage of the equipment to avoid safety problems. Students should wrap extension cords and power cords around walls and behind desks. Do not squeeze extension cords between furniture, </w:t>
      </w:r>
      <w:proofErr w:type="gramStart"/>
      <w:r w:rsidRPr="67EE3425">
        <w:t>walls</w:t>
      </w:r>
      <w:proofErr w:type="gramEnd"/>
      <w:r w:rsidRPr="67EE3425">
        <w:t xml:space="preserve"> and </w:t>
      </w:r>
      <w:r w:rsidR="00572270">
        <w:t>w</w:t>
      </w:r>
      <w:r w:rsidRPr="67EE3425">
        <w:t xml:space="preserve">indows. Keep the power cord away from a hot, wet surface. </w:t>
      </w:r>
      <w:r w:rsidR="0BDBB324" w:rsidRPr="67EE3425">
        <w:t>Keep equipment and wires out of contact with water</w:t>
      </w:r>
      <w:r w:rsidRPr="67EE3425">
        <w:t>. Do not use double adapters or pack plugs. Use the power supply board with overload protection as required. All cases of electrocution and property damage due to electrical accidents should be reported so that the cause of electrocution/damage can be investigated and corrected.</w:t>
      </w:r>
      <w:r w:rsidR="23ADF43C" w:rsidRPr="67EE3425">
        <w:t xml:space="preserve"> </w:t>
      </w:r>
      <w:r w:rsidRPr="67EE3425">
        <w:t>During the experiment, in case of fire, smoke and other emergencies, please stop the experiment immediately and evacuate in an orderly manner.</w:t>
      </w:r>
    </w:p>
    <w:p w14:paraId="19D27522" w14:textId="0EAE6194" w:rsidR="00F713F1" w:rsidRDefault="308CDF93" w:rsidP="67EE3425">
      <w:r w:rsidRPr="67EE3425">
        <w:t>After the experiment, please clean the working area and restore the device position.</w:t>
      </w:r>
      <w:r w:rsidR="7FEA5950" w:rsidRPr="67EE3425">
        <w:t xml:space="preserve"> </w:t>
      </w:r>
      <w:r w:rsidRPr="67EE3425">
        <w:t>Keep the floor clean, dry and worktable clean.</w:t>
      </w:r>
      <w:r w:rsidR="109B3D7D" w:rsidRPr="67EE3425">
        <w:t xml:space="preserve"> </w:t>
      </w:r>
      <w:r w:rsidRPr="67EE3425">
        <w:t>Shut down the device that should be shut down.</w:t>
      </w:r>
      <w:r w:rsidR="0CC74A17" w:rsidRPr="67EE3425">
        <w:t xml:space="preserve"> </w:t>
      </w:r>
      <w:r w:rsidRPr="67EE3425">
        <w:t>Waste from experiments must be disposed of in accordance with proper procedures.</w:t>
      </w:r>
      <w:r w:rsidR="446CB7C3" w:rsidRPr="67EE3425">
        <w:t xml:space="preserve"> </w:t>
      </w:r>
      <w:r w:rsidRPr="67EE3425">
        <w:t xml:space="preserve">Do not discard or leave in the </w:t>
      </w:r>
      <w:r w:rsidRPr="67EE3425">
        <w:lastRenderedPageBreak/>
        <w:t>laboratory.</w:t>
      </w:r>
      <w:r w:rsidR="644ECFAF" w:rsidRPr="67EE3425">
        <w:t xml:space="preserve"> </w:t>
      </w:r>
      <w:r w:rsidRPr="67EE3425">
        <w:t>To take equipment or materials out of the laboratory, the supervisor must be informed and approved in advance.</w:t>
      </w:r>
    </w:p>
    <w:p w14:paraId="6AC61D73" w14:textId="178CEFA1" w:rsidR="003810B6" w:rsidRDefault="00ED12BC" w:rsidP="00FA125F">
      <w:pPr>
        <w:pStyle w:val="Heading1"/>
      </w:pPr>
      <w:bookmarkStart w:id="10" w:name="_Toc85230316"/>
      <w:r>
        <w:t>Installation</w:t>
      </w:r>
      <w:bookmarkEnd w:id="10"/>
    </w:p>
    <w:p w14:paraId="38A91E39" w14:textId="359A8C86" w:rsidR="00872EBA" w:rsidRDefault="00872EBA" w:rsidP="00872EBA">
      <w:pPr>
        <w:pStyle w:val="Heading2"/>
      </w:pPr>
      <w:bookmarkStart w:id="11" w:name="_Toc85230317"/>
      <w:r>
        <w:t>Connecting the DAC module</w:t>
      </w:r>
      <w:bookmarkEnd w:id="11"/>
    </w:p>
    <w:p w14:paraId="050DBA1D" w14:textId="7CFB7FA9" w:rsidR="00872EBA" w:rsidRDefault="00872EBA" w:rsidP="00841446">
      <w:pPr>
        <w:jc w:val="center"/>
      </w:pPr>
      <w:r>
        <w:rPr>
          <w:noProof/>
        </w:rPr>
        <w:drawing>
          <wp:inline distT="0" distB="0" distL="0" distR="0" wp14:anchorId="6BE995E4" wp14:editId="0A9F9088">
            <wp:extent cx="3318464" cy="2382252"/>
            <wp:effectExtent l="0" t="0" r="0" b="0"/>
            <wp:docPr id="1" name="图片 1" descr="画像 Max 10 Fpga Board - ベストキャリアアイデア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 Max 10 Fpga Board - ベストキャリアアイデア画像"/>
                    <pic:cNvPicPr>
                      <a:picLocks noChangeAspect="1" noChangeArrowheads="1"/>
                    </pic:cNvPicPr>
                  </pic:nvPicPr>
                  <pic:blipFill rotWithShape="1">
                    <a:blip r:embed="rId12">
                      <a:extLst>
                        <a:ext uri="{28A0092B-C50C-407E-A947-70E740481C1C}">
                          <a14:useLocalDpi xmlns:a14="http://schemas.microsoft.com/office/drawing/2010/main" val="0"/>
                        </a:ext>
                      </a:extLst>
                    </a:blip>
                    <a:srcRect l="19370" t="3356" r="10391" b="7072"/>
                    <a:stretch/>
                  </pic:blipFill>
                  <pic:spPr bwMode="auto">
                    <a:xfrm>
                      <a:off x="0" y="0"/>
                      <a:ext cx="3321821" cy="2384662"/>
                    </a:xfrm>
                    <a:prstGeom prst="rect">
                      <a:avLst/>
                    </a:prstGeom>
                    <a:noFill/>
                    <a:ln>
                      <a:noFill/>
                    </a:ln>
                    <a:extLst>
                      <a:ext uri="{53640926-AAD7-44D8-BBD7-CCE9431645EC}">
                        <a14:shadowObscured xmlns:a14="http://schemas.microsoft.com/office/drawing/2010/main"/>
                      </a:ext>
                    </a:extLst>
                  </pic:spPr>
                </pic:pic>
              </a:graphicData>
            </a:graphic>
          </wp:inline>
        </w:drawing>
      </w:r>
    </w:p>
    <w:p w14:paraId="575D789E" w14:textId="64FDC9F6" w:rsidR="00841446" w:rsidRDefault="00841446" w:rsidP="00841446">
      <w:pPr>
        <w:pStyle w:val="Caption"/>
        <w:jc w:val="center"/>
      </w:pPr>
      <w:r>
        <w:t xml:space="preserve">Figure </w:t>
      </w:r>
      <w:r>
        <w:fldChar w:fldCharType="begin"/>
      </w:r>
      <w:r>
        <w:instrText>SEQ Figure \* ARABIC</w:instrText>
      </w:r>
      <w:r>
        <w:fldChar w:fldCharType="separate"/>
      </w:r>
      <w:r w:rsidR="00F06619">
        <w:rPr>
          <w:noProof/>
        </w:rPr>
        <w:t>1</w:t>
      </w:r>
      <w:r>
        <w:fldChar w:fldCharType="end"/>
      </w:r>
      <w:r>
        <w:t>: Intel MAX10 FPGA</w:t>
      </w:r>
    </w:p>
    <w:p w14:paraId="68B47FDC" w14:textId="6F99FBBA" w:rsidR="004E6AE2" w:rsidRDefault="004E6AE2" w:rsidP="004E6AE2"/>
    <w:p w14:paraId="4714499B" w14:textId="77777777" w:rsidR="004E6AE2" w:rsidRDefault="004E6AE2" w:rsidP="004E6AE2">
      <w:r>
        <w:t>The connection of the DAC device must match the following figure with the NC port being connected to an available 5V output (labeled as the VCC5 Arduino connection port) with a pin-to-pin wire. Output is observed from the J2 section (top ports) of the DAC, with DAC A being port 6 of J2 and DAC B being port 4. DAC B is connected to ADC output data by default to observe transaction of unfiltered data to the DAC to test function of data transmission between devices. Through MOSI B from pin4 of J1. DAC A is connected to the filtered output data through MOSI A.</w:t>
      </w:r>
    </w:p>
    <w:p w14:paraId="015B027D" w14:textId="267854ED" w:rsidR="004E6AE2" w:rsidRDefault="004E6AE2" w:rsidP="004E6AE2">
      <w:pPr>
        <w:jc w:val="center"/>
      </w:pPr>
      <w:r>
        <w:rPr>
          <w:noProof/>
        </w:rPr>
        <w:drawing>
          <wp:inline distT="0" distB="0" distL="0" distR="0" wp14:anchorId="5F606C46" wp14:editId="2AB63C61">
            <wp:extent cx="3296653" cy="1744479"/>
            <wp:effectExtent l="0" t="0" r="0" b="8255"/>
            <wp:docPr id="1301958096" name="Picture 130195809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58096" name="Picture 1301958096"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9326" cy="1745894"/>
                    </a:xfrm>
                    <a:prstGeom prst="rect">
                      <a:avLst/>
                    </a:prstGeom>
                  </pic:spPr>
                </pic:pic>
              </a:graphicData>
            </a:graphic>
          </wp:inline>
        </w:drawing>
      </w:r>
    </w:p>
    <w:p w14:paraId="715EBF51" w14:textId="1A2FBB1C" w:rsidR="004E6AE2" w:rsidRPr="004E6AE2" w:rsidRDefault="004E6AE2" w:rsidP="004E6AE2">
      <w:pPr>
        <w:pStyle w:val="Caption"/>
        <w:jc w:val="center"/>
      </w:pPr>
      <w:r>
        <w:t xml:space="preserve">Figure </w:t>
      </w:r>
      <w:fldSimple w:instr=" SEQ Figure \* ARABIC ">
        <w:r w:rsidR="00F06619">
          <w:rPr>
            <w:noProof/>
          </w:rPr>
          <w:t>2</w:t>
        </w:r>
      </w:fldSimple>
      <w:r>
        <w:t>: DAC Pin Layout</w:t>
      </w:r>
    </w:p>
    <w:p w14:paraId="4476023D" w14:textId="69A68DCB" w:rsidR="00872EBA" w:rsidRDefault="00872EBA" w:rsidP="00872EBA">
      <w:pPr>
        <w:pStyle w:val="Heading2"/>
      </w:pPr>
      <w:bookmarkStart w:id="12" w:name="_Toc85230318"/>
      <w:r>
        <w:lastRenderedPageBreak/>
        <w:t>Connecting the wave generator and oscilloscope</w:t>
      </w:r>
      <w:bookmarkEnd w:id="12"/>
    </w:p>
    <w:p w14:paraId="38E6DF97" w14:textId="4EAD39A7" w:rsidR="00FA125F" w:rsidRDefault="007E5E61" w:rsidP="00D34D3F">
      <w:pPr>
        <w:jc w:val="center"/>
      </w:pPr>
      <w:r>
        <w:rPr>
          <w:noProof/>
        </w:rPr>
        <w:drawing>
          <wp:inline distT="0" distB="0" distL="0" distR="0" wp14:anchorId="7518FF88" wp14:editId="4A877E79">
            <wp:extent cx="55880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8000" cy="4191000"/>
                    </a:xfrm>
                    <a:prstGeom prst="rect">
                      <a:avLst/>
                    </a:prstGeom>
                    <a:noFill/>
                    <a:ln>
                      <a:noFill/>
                    </a:ln>
                  </pic:spPr>
                </pic:pic>
              </a:graphicData>
            </a:graphic>
          </wp:inline>
        </w:drawing>
      </w:r>
    </w:p>
    <w:p w14:paraId="66899A9A" w14:textId="4912E3AD" w:rsidR="00841446" w:rsidRDefault="00841446" w:rsidP="00D34D3F">
      <w:pPr>
        <w:pStyle w:val="Caption"/>
        <w:jc w:val="center"/>
      </w:pPr>
      <w:r>
        <w:t xml:space="preserve">Figure </w:t>
      </w:r>
      <w:r>
        <w:fldChar w:fldCharType="begin"/>
      </w:r>
      <w:r>
        <w:instrText>SEQ Figure \* ARABIC</w:instrText>
      </w:r>
      <w:r>
        <w:fldChar w:fldCharType="separate"/>
      </w:r>
      <w:r w:rsidR="00F06619">
        <w:rPr>
          <w:noProof/>
        </w:rPr>
        <w:t>3</w:t>
      </w:r>
      <w:r>
        <w:fldChar w:fldCharType="end"/>
      </w:r>
      <w:r>
        <w:t>: Wave Generator and Oscilloscope</w:t>
      </w:r>
    </w:p>
    <w:p w14:paraId="3AB0371D" w14:textId="6B278F92" w:rsidR="00FA125F" w:rsidRDefault="00FA125F" w:rsidP="00FA125F">
      <w:pPr>
        <w:pStyle w:val="Heading1"/>
      </w:pPr>
      <w:bookmarkStart w:id="13" w:name="_Toc85230319"/>
      <w:r>
        <w:t>Operation</w:t>
      </w:r>
      <w:bookmarkEnd w:id="13"/>
    </w:p>
    <w:p w14:paraId="67BBCBFF" w14:textId="681E90C7" w:rsidR="00FA125F" w:rsidRDefault="00F423F3" w:rsidP="00F423F3">
      <w:pPr>
        <w:pStyle w:val="Heading2"/>
      </w:pPr>
      <w:bookmarkStart w:id="14" w:name="_Toc85230320"/>
      <w:r>
        <w:t>Instructions for Use</w:t>
      </w:r>
      <w:bookmarkEnd w:id="14"/>
    </w:p>
    <w:p w14:paraId="28F6C864" w14:textId="65F2A566" w:rsidR="747C2F7C" w:rsidRDefault="004E6AE2" w:rsidP="1E076793">
      <w:r>
        <w:t>After the device is connected as shown</w:t>
      </w:r>
      <w:r w:rsidR="00975B9D">
        <w:t xml:space="preserve"> in figure 3, turn on the oscilloscope and ensure that you can see both the input and output signal.</w:t>
      </w:r>
    </w:p>
    <w:p w14:paraId="28C02A30" w14:textId="11B0A26C" w:rsidR="00975B9D" w:rsidRDefault="00975B9D" w:rsidP="1E076793">
      <w:r>
        <w:t xml:space="preserve">By changing the frequency of the input signal, you should be able to see the </w:t>
      </w:r>
      <w:r w:rsidR="00D132B7">
        <w:t>filter react according to theory and suppress specified frequency bands.</w:t>
      </w:r>
    </w:p>
    <w:p w14:paraId="4053D6EF" w14:textId="302A45D5" w:rsidR="00D132B7" w:rsidRDefault="00D132B7" w:rsidP="1E076793">
      <w:r>
        <w:t xml:space="preserve">To change the filter coefficients being used, press the first </w:t>
      </w:r>
      <w:r w:rsidR="00F06619">
        <w:t>three switches to make a binary number. This lines up with the coefficients in table 1.</w:t>
      </w:r>
    </w:p>
    <w:p w14:paraId="0FEECD49" w14:textId="228B6C59" w:rsidR="1E076793" w:rsidRDefault="1E076793" w:rsidP="1E076793"/>
    <w:p w14:paraId="16487941" w14:textId="254ACE2D" w:rsidR="1E076793" w:rsidRDefault="1E076793" w:rsidP="1E076793"/>
    <w:p w14:paraId="1E3F7F3D" w14:textId="4F1C3BA2" w:rsidR="00F423F3" w:rsidRDefault="00F423F3" w:rsidP="00F423F3">
      <w:pPr>
        <w:pStyle w:val="Heading2"/>
      </w:pPr>
      <w:bookmarkStart w:id="15" w:name="_Toc85230321"/>
      <w:r>
        <w:lastRenderedPageBreak/>
        <w:t>Operating Environment</w:t>
      </w:r>
      <w:bookmarkEnd w:id="15"/>
    </w:p>
    <w:p w14:paraId="06E40A3F" w14:textId="22D22154" w:rsidR="00F423F3" w:rsidRDefault="00136145" w:rsidP="00F423F3">
      <w:r>
        <w:t>The device should be used indoors in a normal laboratory environment. The device should not be used in the presence of food or drink, and the device is not IP rated.</w:t>
      </w:r>
    </w:p>
    <w:p w14:paraId="7436CE9D" w14:textId="4B7D8730" w:rsidR="00F423F3" w:rsidRDefault="33D43319" w:rsidP="00F423F3">
      <w:pPr>
        <w:pStyle w:val="Heading2"/>
      </w:pPr>
      <w:bookmarkStart w:id="16" w:name="_Toc85230322"/>
      <w:r>
        <w:t>Stopping Operation</w:t>
      </w:r>
      <w:bookmarkEnd w:id="16"/>
    </w:p>
    <w:p w14:paraId="00738E24" w14:textId="29823D52" w:rsidR="56EAC018" w:rsidRDefault="56EAC018" w:rsidP="1E076793">
      <w:r>
        <w:t xml:space="preserve">Stopping operation of the device is performed by selecting switch 9 of the FPGA to be a logical zero (low). To commence operation put return the switch to the </w:t>
      </w:r>
      <w:r w:rsidR="63EDF913">
        <w:t>high position.</w:t>
      </w:r>
    </w:p>
    <w:p w14:paraId="1F4A5C20" w14:textId="1AE42CC7" w:rsidR="00ED12BC" w:rsidRDefault="001D1247" w:rsidP="00F62997">
      <w:pPr>
        <w:pStyle w:val="Heading1"/>
      </w:pPr>
      <w:bookmarkStart w:id="17" w:name="_Toc85230323"/>
      <w:r>
        <w:t>Maintenance</w:t>
      </w:r>
      <w:bookmarkEnd w:id="17"/>
    </w:p>
    <w:p w14:paraId="56AA1268" w14:textId="19E33418" w:rsidR="001D1247" w:rsidRDefault="33D43319" w:rsidP="1E076793">
      <w:pPr>
        <w:pStyle w:val="Heading2"/>
      </w:pPr>
      <w:bookmarkStart w:id="18" w:name="_Toc85230324"/>
      <w:r>
        <w:t xml:space="preserve">Replacing </w:t>
      </w:r>
      <w:r w:rsidR="76C1A583">
        <w:t>DAC</w:t>
      </w:r>
      <w:bookmarkEnd w:id="18"/>
    </w:p>
    <w:p w14:paraId="4C34AAD6" w14:textId="4842EA01" w:rsidR="001D1247" w:rsidRDefault="20017884" w:rsidP="1E076793">
      <w:r>
        <w:t xml:space="preserve">The input ports </w:t>
      </w:r>
      <w:r w:rsidR="580E8050">
        <w:t>have been</w:t>
      </w:r>
      <w:r>
        <w:t xml:space="preserve"> designed to </w:t>
      </w:r>
      <w:r w:rsidR="6615DE67">
        <w:t xml:space="preserve">GND, </w:t>
      </w:r>
      <w:r w:rsidR="08884009">
        <w:t xml:space="preserve">NC </w:t>
      </w:r>
      <w:r w:rsidR="6615DE67">
        <w:t>and I/O 10-13</w:t>
      </w:r>
      <w:r w:rsidR="27D9D6A7">
        <w:t xml:space="preserve">. </w:t>
      </w:r>
      <w:r w:rsidR="1583F226">
        <w:t xml:space="preserve">If DAC part has broken </w:t>
      </w:r>
      <w:r w:rsidR="0644BD76">
        <w:t>down, users</w:t>
      </w:r>
      <w:r w:rsidR="1583F226">
        <w:t xml:space="preserve"> could replace the broken </w:t>
      </w:r>
      <w:r w:rsidR="36E983E3">
        <w:t>DAC with new one by reconnecting to the ports</w:t>
      </w:r>
      <w:r w:rsidR="00F06619">
        <w:t>, shown in figure 2.</w:t>
      </w:r>
    </w:p>
    <w:p w14:paraId="347F444A" w14:textId="0C92AD62" w:rsidR="001D1247" w:rsidRDefault="001D1247" w:rsidP="00F62997">
      <w:pPr>
        <w:pStyle w:val="Heading1"/>
      </w:pPr>
      <w:bookmarkStart w:id="19" w:name="_Toc85230325"/>
      <w:r>
        <w:t>Troubleshooting</w:t>
      </w:r>
      <w:bookmarkEnd w:id="19"/>
    </w:p>
    <w:p w14:paraId="72123DF3" w14:textId="659734A5" w:rsidR="00ED3EEF" w:rsidRPr="00ED3EEF" w:rsidRDefault="00ED3EEF" w:rsidP="00ED3EEF">
      <w:r>
        <w:t xml:space="preserve">Some common errors can be diagnosed </w:t>
      </w:r>
      <w:r w:rsidR="007E5324">
        <w:t>and corrected without a professional present</w:t>
      </w:r>
      <w:r w:rsidR="009C3F37">
        <w:t>.</w:t>
      </w:r>
    </w:p>
    <w:tbl>
      <w:tblPr>
        <w:tblStyle w:val="TableGrid"/>
        <w:tblW w:w="10236" w:type="dxa"/>
        <w:tblLook w:val="04A0" w:firstRow="1" w:lastRow="0" w:firstColumn="1" w:lastColumn="0" w:noHBand="0" w:noVBand="1"/>
      </w:tblPr>
      <w:tblGrid>
        <w:gridCol w:w="328"/>
        <w:gridCol w:w="2502"/>
        <w:gridCol w:w="2410"/>
        <w:gridCol w:w="4996"/>
      </w:tblGrid>
      <w:tr w:rsidR="00F62AE4" w14:paraId="39CB89F6" w14:textId="77777777" w:rsidTr="1E076793">
        <w:tc>
          <w:tcPr>
            <w:tcW w:w="328" w:type="dxa"/>
          </w:tcPr>
          <w:p w14:paraId="46B14E6E" w14:textId="756D2EDA" w:rsidR="00F62AE4" w:rsidRDefault="00F62AE4" w:rsidP="00F62AE4">
            <w:r>
              <w:t>#</w:t>
            </w:r>
          </w:p>
        </w:tc>
        <w:tc>
          <w:tcPr>
            <w:tcW w:w="2502" w:type="dxa"/>
          </w:tcPr>
          <w:p w14:paraId="4CEB7A36" w14:textId="453CC07D" w:rsidR="00F62AE4" w:rsidRDefault="00F62AE4" w:rsidP="00F62AE4">
            <w:r>
              <w:t>Error</w:t>
            </w:r>
          </w:p>
        </w:tc>
        <w:tc>
          <w:tcPr>
            <w:tcW w:w="2410" w:type="dxa"/>
          </w:tcPr>
          <w:p w14:paraId="00BC481B" w14:textId="38B420F5" w:rsidR="00F62AE4" w:rsidRDefault="00F62AE4" w:rsidP="00F62AE4">
            <w:pPr>
              <w:jc w:val="center"/>
            </w:pPr>
            <w:r>
              <w:t>Cause</w:t>
            </w:r>
          </w:p>
        </w:tc>
        <w:tc>
          <w:tcPr>
            <w:tcW w:w="4996" w:type="dxa"/>
          </w:tcPr>
          <w:p w14:paraId="5226E928" w14:textId="4F2C0788" w:rsidR="00F62AE4" w:rsidRDefault="00F62AE4" w:rsidP="00F62AE4">
            <w:pPr>
              <w:jc w:val="center"/>
            </w:pPr>
            <w:r>
              <w:t>Solution</w:t>
            </w:r>
          </w:p>
        </w:tc>
      </w:tr>
      <w:tr w:rsidR="00F62AE4" w14:paraId="44702745" w14:textId="77777777" w:rsidTr="1E076793">
        <w:tc>
          <w:tcPr>
            <w:tcW w:w="328" w:type="dxa"/>
          </w:tcPr>
          <w:p w14:paraId="1D3B195F" w14:textId="5E9F7C03" w:rsidR="00F62AE4" w:rsidRPr="008F747C" w:rsidRDefault="00F62AE4" w:rsidP="00F62AE4">
            <w:r>
              <w:t>1</w:t>
            </w:r>
          </w:p>
        </w:tc>
        <w:tc>
          <w:tcPr>
            <w:tcW w:w="2502" w:type="dxa"/>
          </w:tcPr>
          <w:p w14:paraId="50786CEC" w14:textId="59DD6366" w:rsidR="00F62AE4" w:rsidRDefault="00F62AE4" w:rsidP="00F62AE4">
            <w:r w:rsidRPr="008F747C">
              <w:t xml:space="preserve">Display error, </w:t>
            </w:r>
            <w:proofErr w:type="gramStart"/>
            <w:r w:rsidRPr="008F747C">
              <w:t>button</w:t>
            </w:r>
            <w:proofErr w:type="gramEnd"/>
            <w:r w:rsidRPr="008F747C">
              <w:t xml:space="preserve"> and switch failure</w:t>
            </w:r>
          </w:p>
        </w:tc>
        <w:tc>
          <w:tcPr>
            <w:tcW w:w="2410" w:type="dxa"/>
          </w:tcPr>
          <w:p w14:paraId="36F7694F" w14:textId="4EBF39EC" w:rsidR="00F62AE4" w:rsidRDefault="00F62AE4" w:rsidP="00F62AE4">
            <w:r w:rsidRPr="00FE1E6F">
              <w:t>FPGA damaged</w:t>
            </w:r>
          </w:p>
        </w:tc>
        <w:tc>
          <w:tcPr>
            <w:tcW w:w="4996" w:type="dxa"/>
          </w:tcPr>
          <w:p w14:paraId="4C8FD1CB" w14:textId="1C631262" w:rsidR="00F62AE4" w:rsidRPr="00C75699" w:rsidRDefault="00F62AE4" w:rsidP="00F62AE4">
            <w:pPr>
              <w:rPr>
                <w:lang w:val="en-AU"/>
              </w:rPr>
            </w:pPr>
            <w:r>
              <w:rPr>
                <w:rFonts w:hint="eastAsia"/>
                <w:lang w:eastAsia="zh-CN"/>
              </w:rPr>
              <w:t>Go</w:t>
            </w:r>
            <w:r>
              <w:t xml:space="preserve"> </w:t>
            </w:r>
            <w:r>
              <w:rPr>
                <w:rFonts w:hint="eastAsia"/>
                <w:lang w:eastAsia="zh-CN"/>
              </w:rPr>
              <w:t>to</w:t>
            </w:r>
            <w:r>
              <w:t xml:space="preserve"> Control Panel program, which allows users to access various components on the board from a host computer, can download Control Panel program from the web (http://DE10-Lite.terasic.com/cd).</w:t>
            </w:r>
          </w:p>
        </w:tc>
      </w:tr>
      <w:tr w:rsidR="00F62AE4" w14:paraId="43D17F33" w14:textId="77777777" w:rsidTr="1E076793">
        <w:tc>
          <w:tcPr>
            <w:tcW w:w="328" w:type="dxa"/>
          </w:tcPr>
          <w:p w14:paraId="41250614" w14:textId="33A5E7EB" w:rsidR="00F62AE4" w:rsidRDefault="00FC75DE" w:rsidP="00F62AE4">
            <w:r>
              <w:rPr>
                <w:rFonts w:hint="eastAsia"/>
              </w:rPr>
              <w:t>2</w:t>
            </w:r>
          </w:p>
        </w:tc>
        <w:tc>
          <w:tcPr>
            <w:tcW w:w="2502" w:type="dxa"/>
          </w:tcPr>
          <w:p w14:paraId="4466FE43" w14:textId="6F080A3C" w:rsidR="00F62AE4" w:rsidRPr="008F747C" w:rsidRDefault="00913B33" w:rsidP="00F62AE4">
            <w:r>
              <w:rPr>
                <w:rFonts w:hint="eastAsia"/>
                <w:lang w:eastAsia="zh-CN"/>
              </w:rPr>
              <w:t>ADC</w:t>
            </w:r>
            <w:r>
              <w:t xml:space="preserve"> </w:t>
            </w:r>
            <w:r>
              <w:rPr>
                <w:rFonts w:hint="eastAsia"/>
                <w:lang w:eastAsia="zh-CN"/>
              </w:rPr>
              <w:t>error</w:t>
            </w:r>
          </w:p>
        </w:tc>
        <w:tc>
          <w:tcPr>
            <w:tcW w:w="2410" w:type="dxa"/>
          </w:tcPr>
          <w:p w14:paraId="3E3537BE" w14:textId="0D8CCB22" w:rsidR="00F62AE4" w:rsidRPr="00FE1E6F" w:rsidRDefault="00913B33" w:rsidP="00F62AE4">
            <w:r>
              <w:rPr>
                <w:rFonts w:hint="eastAsia"/>
                <w:lang w:eastAsia="zh-CN"/>
              </w:rPr>
              <w:t>No</w:t>
            </w:r>
            <w:r>
              <w:t xml:space="preserve"> </w:t>
            </w:r>
            <w:r w:rsidR="00522900">
              <w:rPr>
                <w:rFonts w:hint="eastAsia"/>
                <w:lang w:eastAsia="zh-CN"/>
              </w:rPr>
              <w:t>wave</w:t>
            </w:r>
            <w:r w:rsidR="00522900">
              <w:t xml:space="preserve"> </w:t>
            </w:r>
            <w:r w:rsidR="00522900">
              <w:rPr>
                <w:rFonts w:hint="eastAsia"/>
                <w:lang w:eastAsia="zh-CN"/>
              </w:rPr>
              <w:t>signal</w:t>
            </w:r>
            <w:r w:rsidR="00522900">
              <w:t xml:space="preserve"> </w:t>
            </w:r>
            <w:r w:rsidR="00522900">
              <w:rPr>
                <w:rFonts w:hint="eastAsia"/>
                <w:lang w:eastAsia="zh-CN"/>
              </w:rPr>
              <w:t>input</w:t>
            </w:r>
          </w:p>
        </w:tc>
        <w:tc>
          <w:tcPr>
            <w:tcW w:w="4996" w:type="dxa"/>
          </w:tcPr>
          <w:p w14:paraId="5700FEC5" w14:textId="544F432B" w:rsidR="007556BC" w:rsidRPr="008D7325" w:rsidRDefault="007556BC" w:rsidP="00F62AE4">
            <w:pPr>
              <w:rPr>
                <w:lang w:val="en-AU" w:eastAsia="zh-CN"/>
              </w:rPr>
            </w:pPr>
            <w:r>
              <w:rPr>
                <w:lang w:eastAsia="zh-CN"/>
              </w:rPr>
              <w:t>1.Connect the wave genera</w:t>
            </w:r>
            <w:r w:rsidR="00FD31EC">
              <w:rPr>
                <w:lang w:eastAsia="zh-CN"/>
              </w:rPr>
              <w:t xml:space="preserve">tor with the Oscilloscope directly to see </w:t>
            </w:r>
            <w:r w:rsidR="008D7325">
              <w:rPr>
                <w:lang w:eastAsia="zh-CN"/>
              </w:rPr>
              <w:t xml:space="preserve">whether </w:t>
            </w:r>
            <w:r w:rsidR="008D7325">
              <w:rPr>
                <w:rFonts w:hint="eastAsia"/>
                <w:lang w:eastAsia="zh-CN"/>
              </w:rPr>
              <w:t>it</w:t>
            </w:r>
            <w:r w:rsidR="008D7325">
              <w:rPr>
                <w:lang w:eastAsia="zh-CN"/>
              </w:rPr>
              <w:t xml:space="preserve"> </w:t>
            </w:r>
            <w:r w:rsidR="008D7325" w:rsidRPr="008D7325">
              <w:rPr>
                <w:lang w:eastAsia="zh-CN"/>
              </w:rPr>
              <w:t>generate</w:t>
            </w:r>
            <w:r w:rsidR="008D7325">
              <w:rPr>
                <w:rFonts w:hint="eastAsia"/>
                <w:lang w:eastAsia="zh-CN"/>
              </w:rPr>
              <w:t>s</w:t>
            </w:r>
            <w:r w:rsidR="008D7325" w:rsidRPr="008D7325">
              <w:rPr>
                <w:lang w:eastAsia="zh-CN"/>
              </w:rPr>
              <w:t xml:space="preserve"> waveform</w:t>
            </w:r>
            <w:r w:rsidR="008D7325">
              <w:rPr>
                <w:lang w:val="en-AU" w:eastAsia="zh-CN"/>
              </w:rPr>
              <w:t>, if s</w:t>
            </w:r>
            <w:r w:rsidR="00D813C3">
              <w:rPr>
                <w:lang w:val="en-AU" w:eastAsia="zh-CN"/>
              </w:rPr>
              <w:t>o</w:t>
            </w:r>
          </w:p>
          <w:p w14:paraId="1AA840FA" w14:textId="302E2675" w:rsidR="00D813C3" w:rsidRPr="00CF46B1" w:rsidRDefault="007556BC" w:rsidP="00F62AE4">
            <w:pPr>
              <w:rPr>
                <w:lang w:val="en-AU" w:eastAsia="zh-CN"/>
              </w:rPr>
            </w:pPr>
            <w:r>
              <w:rPr>
                <w:lang w:eastAsia="zh-CN"/>
              </w:rPr>
              <w:t>2.</w:t>
            </w:r>
            <w:r w:rsidR="00CF46B1" w:rsidRPr="00CF46B1">
              <w:rPr>
                <w:lang w:eastAsia="zh-CN"/>
              </w:rPr>
              <w:t>Check whether the signal source input is connected to the correct pin</w:t>
            </w:r>
            <w:r w:rsidR="00E72DB8">
              <w:rPr>
                <w:lang w:eastAsia="zh-CN"/>
              </w:rPr>
              <w:t xml:space="preserve"> corresponding with the VHDL </w:t>
            </w:r>
            <w:proofErr w:type="gramStart"/>
            <w:r w:rsidR="00E72DB8">
              <w:rPr>
                <w:lang w:eastAsia="zh-CN"/>
              </w:rPr>
              <w:t>code(</w:t>
            </w:r>
            <w:proofErr w:type="gramEnd"/>
            <w:r w:rsidR="003A30AA" w:rsidRPr="00A03BD8">
              <w:rPr>
                <w:color w:val="FF0000"/>
                <w:lang w:eastAsia="zh-CN"/>
              </w:rPr>
              <w:t xml:space="preserve">default </w:t>
            </w:r>
            <w:r w:rsidR="003A30AA" w:rsidRPr="00A03BD8">
              <w:rPr>
                <w:rFonts w:hint="eastAsia"/>
                <w:color w:val="FF0000"/>
                <w:lang w:eastAsia="zh-CN"/>
              </w:rPr>
              <w:t>PIN</w:t>
            </w:r>
            <w:r w:rsidR="003A30AA">
              <w:rPr>
                <w:lang w:eastAsia="zh-CN"/>
              </w:rPr>
              <w:t xml:space="preserve"> </w:t>
            </w:r>
            <w:r w:rsidR="00E72DB8">
              <w:rPr>
                <w:lang w:eastAsia="zh-CN"/>
              </w:rPr>
              <w:t>)</w:t>
            </w:r>
            <w:r w:rsidR="00CF46B1">
              <w:rPr>
                <w:lang w:val="en-AU" w:eastAsia="zh-CN"/>
              </w:rPr>
              <w:t>, if so</w:t>
            </w:r>
          </w:p>
        </w:tc>
      </w:tr>
      <w:tr w:rsidR="004D6BCA" w14:paraId="0BD5CBD1" w14:textId="77777777" w:rsidTr="1E076793">
        <w:tc>
          <w:tcPr>
            <w:tcW w:w="328" w:type="dxa"/>
          </w:tcPr>
          <w:p w14:paraId="7C3C6FCC" w14:textId="7EBEF025" w:rsidR="004D6BCA" w:rsidRDefault="00FC75DE" w:rsidP="00F62AE4">
            <w:r>
              <w:rPr>
                <w:rFonts w:hint="eastAsia"/>
              </w:rPr>
              <w:t>3</w:t>
            </w:r>
          </w:p>
        </w:tc>
        <w:tc>
          <w:tcPr>
            <w:tcW w:w="2502" w:type="dxa"/>
          </w:tcPr>
          <w:p w14:paraId="3599E9A9" w14:textId="38E59FC2" w:rsidR="004D6BCA" w:rsidRDefault="004D6BCA" w:rsidP="00F62AE4">
            <w:pPr>
              <w:rPr>
                <w:lang w:eastAsia="zh-CN"/>
              </w:rPr>
            </w:pPr>
            <w:r>
              <w:rPr>
                <w:rFonts w:hint="eastAsia"/>
                <w:lang w:eastAsia="zh-CN"/>
              </w:rPr>
              <w:t>FIR</w:t>
            </w:r>
            <w:r>
              <w:rPr>
                <w:lang w:eastAsia="zh-CN"/>
              </w:rPr>
              <w:t xml:space="preserve"> </w:t>
            </w:r>
            <w:r>
              <w:rPr>
                <w:rFonts w:hint="eastAsia"/>
                <w:lang w:eastAsia="zh-CN"/>
              </w:rPr>
              <w:t>error</w:t>
            </w:r>
          </w:p>
        </w:tc>
        <w:tc>
          <w:tcPr>
            <w:tcW w:w="2410" w:type="dxa"/>
          </w:tcPr>
          <w:p w14:paraId="6CA5B84E" w14:textId="20BD21FA" w:rsidR="004D6BCA" w:rsidRDefault="00394495" w:rsidP="00F62AE4">
            <w:pPr>
              <w:rPr>
                <w:lang w:eastAsia="zh-CN"/>
              </w:rPr>
            </w:pPr>
            <w:r w:rsidRPr="00394495">
              <w:rPr>
                <w:lang w:eastAsia="zh-CN"/>
              </w:rPr>
              <w:t>Coefficient configuration error</w:t>
            </w:r>
          </w:p>
        </w:tc>
        <w:tc>
          <w:tcPr>
            <w:tcW w:w="4996" w:type="dxa"/>
          </w:tcPr>
          <w:p w14:paraId="5392DEDD" w14:textId="77777777" w:rsidR="004D6BCA" w:rsidRDefault="009F2673" w:rsidP="00F62AE4">
            <w:pPr>
              <w:rPr>
                <w:lang w:val="en-AU" w:eastAsia="zh-CN"/>
              </w:rPr>
            </w:pPr>
            <w:r>
              <w:rPr>
                <w:rFonts w:hint="eastAsia"/>
                <w:lang w:eastAsia="zh-CN"/>
              </w:rPr>
              <w:t>1</w:t>
            </w:r>
            <w:r>
              <w:rPr>
                <w:lang w:eastAsia="zh-CN"/>
              </w:rPr>
              <w:t>.</w:t>
            </w:r>
            <w:r>
              <w:rPr>
                <w:rFonts w:hint="eastAsia"/>
                <w:lang w:eastAsia="zh-CN"/>
              </w:rPr>
              <w:t>Make</w:t>
            </w:r>
            <w:r>
              <w:rPr>
                <w:lang w:eastAsia="zh-CN"/>
              </w:rPr>
              <w:t xml:space="preserve"> </w:t>
            </w:r>
            <w:r>
              <w:rPr>
                <w:rFonts w:hint="eastAsia"/>
                <w:lang w:eastAsia="zh-CN"/>
              </w:rPr>
              <w:t>sure</w:t>
            </w:r>
            <w:r>
              <w:rPr>
                <w:lang w:eastAsia="zh-CN"/>
              </w:rPr>
              <w:t xml:space="preserve"> </w:t>
            </w:r>
            <w:r>
              <w:rPr>
                <w:lang w:val="en-AU" w:eastAsia="zh-CN"/>
              </w:rPr>
              <w:t xml:space="preserve">the ADC </w:t>
            </w:r>
            <w:r>
              <w:rPr>
                <w:rFonts w:hint="eastAsia"/>
                <w:lang w:val="en-AU" w:eastAsia="zh-CN"/>
              </w:rPr>
              <w:t>is</w:t>
            </w:r>
            <w:r>
              <w:rPr>
                <w:lang w:val="en-AU" w:eastAsia="zh-CN"/>
              </w:rPr>
              <w:t xml:space="preserve"> working properly, </w:t>
            </w:r>
            <w:r w:rsidR="00206266">
              <w:rPr>
                <w:lang w:val="en-AU" w:eastAsia="zh-CN"/>
              </w:rPr>
              <w:t>if not, go to #2, if so</w:t>
            </w:r>
          </w:p>
          <w:p w14:paraId="2C9C8638" w14:textId="65C65252" w:rsidR="00E70A78" w:rsidRPr="00206266" w:rsidRDefault="0E3052D7" w:rsidP="00F62AE4">
            <w:pPr>
              <w:rPr>
                <w:lang w:val="en-AU" w:eastAsia="zh-CN"/>
              </w:rPr>
            </w:pPr>
            <w:r w:rsidRPr="5E994BA6">
              <w:rPr>
                <w:lang w:val="en-AU" w:eastAsia="zh-CN"/>
              </w:rPr>
              <w:t xml:space="preserve">2.Check the </w:t>
            </w:r>
            <w:r w:rsidR="1AA4020A" w:rsidRPr="5E994BA6">
              <w:rPr>
                <w:lang w:val="en-AU" w:eastAsia="zh-CN"/>
              </w:rPr>
              <w:t xml:space="preserve">coefficient you </w:t>
            </w:r>
            <w:r w:rsidR="508CA923" w:rsidRPr="5E994BA6">
              <w:rPr>
                <w:lang w:val="en-AU" w:eastAsia="zh-CN"/>
              </w:rPr>
              <w:t xml:space="preserve">used, </w:t>
            </w:r>
            <w:r w:rsidR="7BF5528D" w:rsidRPr="5E994BA6">
              <w:rPr>
                <w:lang w:val="en-AU" w:eastAsia="zh-CN"/>
              </w:rPr>
              <w:t>whether</w:t>
            </w:r>
            <w:r w:rsidR="539E8D49" w:rsidRPr="5E994BA6">
              <w:rPr>
                <w:lang w:val="en-AU" w:eastAsia="zh-CN"/>
              </w:rPr>
              <w:t xml:space="preserve"> it</w:t>
            </w:r>
            <w:r w:rsidR="7BF5528D" w:rsidRPr="5E994BA6">
              <w:rPr>
                <w:lang w:val="en-AU" w:eastAsia="zh-CN"/>
              </w:rPr>
              <w:t xml:space="preserve"> </w:t>
            </w:r>
            <w:proofErr w:type="spellStart"/>
            <w:r w:rsidR="7BF5528D" w:rsidRPr="5E994BA6">
              <w:rPr>
                <w:lang w:val="en-AU" w:eastAsia="zh-CN"/>
              </w:rPr>
              <w:t>is</w:t>
            </w:r>
            <w:r w:rsidR="435D2851" w:rsidRPr="5E994BA6">
              <w:rPr>
                <w:lang w:val="en-AU" w:eastAsia="zh-CN"/>
              </w:rPr>
              <w:t>d</w:t>
            </w:r>
            <w:proofErr w:type="spellEnd"/>
            <w:r w:rsidR="539E8D49" w:rsidRPr="5E994BA6">
              <w:rPr>
                <w:lang w:val="en-AU" w:eastAsia="zh-CN"/>
              </w:rPr>
              <w:t xml:space="preserve"> consistent with </w:t>
            </w:r>
            <w:r w:rsidR="7BF5528D" w:rsidRPr="5E994BA6">
              <w:rPr>
                <w:lang w:val="en-AU" w:eastAsia="zh-CN"/>
              </w:rPr>
              <w:t>the coefficient</w:t>
            </w:r>
            <w:r w:rsidR="539E8D49" w:rsidRPr="5E994BA6">
              <w:rPr>
                <w:lang w:val="en-AU" w:eastAsia="zh-CN"/>
              </w:rPr>
              <w:t xml:space="preserve"> generated </w:t>
            </w:r>
            <w:r w:rsidR="7BF5528D" w:rsidRPr="5E994BA6">
              <w:rPr>
                <w:lang w:val="en-AU" w:eastAsia="zh-CN"/>
              </w:rPr>
              <w:t>by</w:t>
            </w:r>
            <w:r w:rsidR="539E8D49" w:rsidRPr="5E994BA6">
              <w:rPr>
                <w:lang w:val="en-AU" w:eastAsia="zh-CN"/>
              </w:rPr>
              <w:t xml:space="preserve"> MATLAB</w:t>
            </w:r>
            <w:r w:rsidR="2F51CB26" w:rsidRPr="5E994BA6">
              <w:rPr>
                <w:lang w:val="en-AU" w:eastAsia="zh-CN"/>
              </w:rPr>
              <w:t>.</w:t>
            </w:r>
          </w:p>
        </w:tc>
      </w:tr>
      <w:tr w:rsidR="00E70A78" w14:paraId="0400F55D" w14:textId="77777777" w:rsidTr="1E076793">
        <w:tc>
          <w:tcPr>
            <w:tcW w:w="328" w:type="dxa"/>
          </w:tcPr>
          <w:p w14:paraId="7EA0FAAA" w14:textId="7E0FAA1B" w:rsidR="00E70A78" w:rsidRDefault="00FC75DE" w:rsidP="00F62AE4">
            <w:r>
              <w:rPr>
                <w:rFonts w:hint="eastAsia"/>
              </w:rPr>
              <w:t>4</w:t>
            </w:r>
          </w:p>
        </w:tc>
        <w:tc>
          <w:tcPr>
            <w:tcW w:w="2502" w:type="dxa"/>
          </w:tcPr>
          <w:p w14:paraId="00BD46F2" w14:textId="28B0CFBA" w:rsidR="00E70A78" w:rsidRDefault="00E70A78" w:rsidP="00F62AE4">
            <w:pPr>
              <w:rPr>
                <w:lang w:eastAsia="zh-CN"/>
              </w:rPr>
            </w:pPr>
            <w:r>
              <w:rPr>
                <w:rFonts w:hint="eastAsia"/>
                <w:lang w:eastAsia="zh-CN"/>
              </w:rPr>
              <w:t>D</w:t>
            </w:r>
            <w:r>
              <w:rPr>
                <w:lang w:eastAsia="zh-CN"/>
              </w:rPr>
              <w:t>AC error</w:t>
            </w:r>
          </w:p>
        </w:tc>
        <w:tc>
          <w:tcPr>
            <w:tcW w:w="2410" w:type="dxa"/>
          </w:tcPr>
          <w:p w14:paraId="785756B3" w14:textId="13B10801" w:rsidR="00E70A78" w:rsidRPr="00394495" w:rsidRDefault="409A767C" w:rsidP="00F62AE4">
            <w:pPr>
              <w:rPr>
                <w:lang w:eastAsia="zh-CN"/>
              </w:rPr>
            </w:pPr>
            <w:r w:rsidRPr="5E994BA6">
              <w:rPr>
                <w:lang w:eastAsia="zh-CN"/>
              </w:rPr>
              <w:t>DAC hardware damaged</w:t>
            </w:r>
          </w:p>
        </w:tc>
        <w:tc>
          <w:tcPr>
            <w:tcW w:w="4996" w:type="dxa"/>
          </w:tcPr>
          <w:p w14:paraId="7CB79AE3" w14:textId="749E2047" w:rsidR="00E70A78" w:rsidRDefault="328E4105" w:rsidP="5E994BA6">
            <w:pPr>
              <w:rPr>
                <w:lang w:eastAsia="zh-CN"/>
              </w:rPr>
            </w:pPr>
            <w:r w:rsidRPr="5E994BA6">
              <w:rPr>
                <w:lang w:eastAsia="zh-CN"/>
              </w:rPr>
              <w:t>1.</w:t>
            </w:r>
            <w:r w:rsidR="1FD6F45D" w:rsidRPr="5E994BA6">
              <w:rPr>
                <w:lang w:eastAsia="zh-CN"/>
              </w:rPr>
              <w:t xml:space="preserve">Detach the connection between DAC and the other module. Connect the ADC-FIR module with the </w:t>
            </w:r>
            <w:r w:rsidR="1AFD7F9F" w:rsidRPr="5E994BA6">
              <w:rPr>
                <w:lang w:eastAsia="zh-CN"/>
              </w:rPr>
              <w:t>Oscilloscope directly to see whether it generates waveform</w:t>
            </w:r>
            <w:r w:rsidR="0D2881F3" w:rsidRPr="5E994BA6">
              <w:rPr>
                <w:lang w:eastAsia="zh-CN"/>
              </w:rPr>
              <w:t>, if so</w:t>
            </w:r>
          </w:p>
          <w:p w14:paraId="75420F32" w14:textId="50C36BC6" w:rsidR="00E70A78" w:rsidRDefault="0D2881F3" w:rsidP="5E994BA6">
            <w:pPr>
              <w:rPr>
                <w:lang w:val="en-AU" w:eastAsia="zh-CN"/>
              </w:rPr>
            </w:pPr>
            <w:r w:rsidRPr="5E994BA6">
              <w:rPr>
                <w:lang w:eastAsia="zh-CN"/>
              </w:rPr>
              <w:t>2.</w:t>
            </w:r>
            <w:r w:rsidR="0AA30057" w:rsidRPr="5E994BA6">
              <w:rPr>
                <w:lang w:eastAsia="zh-CN"/>
              </w:rPr>
              <w:t xml:space="preserve">check </w:t>
            </w:r>
            <w:r w:rsidR="38F4D769" w:rsidRPr="5E994BA6">
              <w:rPr>
                <w:lang w:eastAsia="zh-CN"/>
              </w:rPr>
              <w:t xml:space="preserve">whether the FIR output </w:t>
            </w:r>
            <w:r w:rsidR="18474A02" w:rsidRPr="5E994BA6">
              <w:rPr>
                <w:lang w:eastAsia="zh-CN"/>
              </w:rPr>
              <w:t xml:space="preserve">and the DAC driving code </w:t>
            </w:r>
            <w:r w:rsidR="7DEAE986" w:rsidRPr="5E994BA6">
              <w:rPr>
                <w:lang w:eastAsia="zh-CN"/>
              </w:rPr>
              <w:t xml:space="preserve">input </w:t>
            </w:r>
            <w:r w:rsidR="18474A02" w:rsidRPr="5E994BA6">
              <w:rPr>
                <w:lang w:eastAsia="zh-CN"/>
              </w:rPr>
              <w:t>are</w:t>
            </w:r>
            <w:r w:rsidR="38F4D769" w:rsidRPr="5E994BA6">
              <w:rPr>
                <w:lang w:eastAsia="zh-CN"/>
              </w:rPr>
              <w:t xml:space="preserve"> connected to the correct pin with</w:t>
            </w:r>
            <w:r w:rsidR="344EC30E" w:rsidRPr="5E994BA6">
              <w:rPr>
                <w:lang w:eastAsia="zh-CN"/>
              </w:rPr>
              <w:t xml:space="preserve"> </w:t>
            </w:r>
            <w:r w:rsidR="38F4D769" w:rsidRPr="5E994BA6">
              <w:rPr>
                <w:lang w:eastAsia="zh-CN"/>
              </w:rPr>
              <w:t>corresponding with the VHDL code (</w:t>
            </w:r>
            <w:r w:rsidR="38F4D769" w:rsidRPr="5E994BA6">
              <w:rPr>
                <w:color w:val="FF0000"/>
                <w:lang w:eastAsia="zh-CN"/>
              </w:rPr>
              <w:t>default PIN</w:t>
            </w:r>
            <w:r w:rsidR="38F4D769" w:rsidRPr="5E994BA6">
              <w:rPr>
                <w:lang w:eastAsia="zh-CN"/>
              </w:rPr>
              <w:t>)</w:t>
            </w:r>
            <w:r w:rsidR="38F4D769" w:rsidRPr="5E994BA6">
              <w:rPr>
                <w:lang w:val="en-AU" w:eastAsia="zh-CN"/>
              </w:rPr>
              <w:t>, if so</w:t>
            </w:r>
          </w:p>
          <w:p w14:paraId="49A61859" w14:textId="74C76248" w:rsidR="00E70A78" w:rsidRDefault="4C396B67" w:rsidP="5E994BA6">
            <w:pPr>
              <w:rPr>
                <w:lang w:val="en-AU" w:eastAsia="zh-CN"/>
              </w:rPr>
            </w:pPr>
            <w:r w:rsidRPr="5E994BA6">
              <w:rPr>
                <w:lang w:val="en-AU" w:eastAsia="zh-CN"/>
              </w:rPr>
              <w:t>3.Submit the application of changing the DAC hardware device</w:t>
            </w:r>
          </w:p>
        </w:tc>
      </w:tr>
      <w:tr w:rsidR="00F62AE4" w14:paraId="2C493CF2" w14:textId="77777777" w:rsidTr="1E076793">
        <w:tc>
          <w:tcPr>
            <w:tcW w:w="328" w:type="dxa"/>
          </w:tcPr>
          <w:p w14:paraId="3DBF71D0" w14:textId="5A78C7F4" w:rsidR="00F62AE4" w:rsidRDefault="00FC75DE" w:rsidP="00F62AE4">
            <w:r>
              <w:t>5</w:t>
            </w:r>
          </w:p>
        </w:tc>
        <w:tc>
          <w:tcPr>
            <w:tcW w:w="2502" w:type="dxa"/>
          </w:tcPr>
          <w:p w14:paraId="4B415F09" w14:textId="113873CE" w:rsidR="00F62AE4" w:rsidRPr="008F747C" w:rsidRDefault="00F62AE4" w:rsidP="00F62AE4">
            <w:pPr>
              <w:rPr>
                <w:lang w:eastAsia="zh-CN"/>
              </w:rPr>
            </w:pPr>
            <w:r>
              <w:rPr>
                <w:rFonts w:hint="eastAsia"/>
              </w:rPr>
              <w:t>N</w:t>
            </w:r>
            <w:r>
              <w:t xml:space="preserve">o Output on </w:t>
            </w:r>
            <w:r w:rsidRPr="008B50F8">
              <w:t>Oscilloscope</w:t>
            </w:r>
          </w:p>
        </w:tc>
        <w:tc>
          <w:tcPr>
            <w:tcW w:w="2410" w:type="dxa"/>
          </w:tcPr>
          <w:p w14:paraId="25E7C7DE" w14:textId="795FAA99" w:rsidR="00F62AE4" w:rsidRPr="00FE1E6F" w:rsidRDefault="00D51F4F" w:rsidP="00F62AE4">
            <w:pPr>
              <w:rPr>
                <w:lang w:eastAsia="zh-CN"/>
              </w:rPr>
            </w:pPr>
            <w:r w:rsidRPr="00D51F4F">
              <w:rPr>
                <w:lang w:eastAsia="zh-CN"/>
              </w:rPr>
              <w:t xml:space="preserve">An error </w:t>
            </w:r>
            <w:r w:rsidR="008E4A0B">
              <w:rPr>
                <w:rFonts w:hint="eastAsia"/>
                <w:lang w:eastAsia="zh-CN"/>
              </w:rPr>
              <w:t>caused</w:t>
            </w:r>
            <w:r w:rsidR="008E4A0B">
              <w:rPr>
                <w:lang w:eastAsia="zh-CN"/>
              </w:rPr>
              <w:t xml:space="preserve"> </w:t>
            </w:r>
            <w:r w:rsidR="008E4A0B">
              <w:rPr>
                <w:rFonts w:hint="eastAsia"/>
                <w:lang w:eastAsia="zh-CN"/>
              </w:rPr>
              <w:t>by</w:t>
            </w:r>
            <w:r w:rsidR="008E4A0B">
              <w:rPr>
                <w:lang w:eastAsia="zh-CN"/>
              </w:rPr>
              <w:t xml:space="preserve"> </w:t>
            </w:r>
            <w:r w:rsidR="008E4A0B">
              <w:rPr>
                <w:rFonts w:hint="eastAsia"/>
                <w:lang w:eastAsia="zh-CN"/>
              </w:rPr>
              <w:t>other</w:t>
            </w:r>
            <w:r w:rsidR="008E4A0B">
              <w:rPr>
                <w:lang w:eastAsia="zh-CN"/>
              </w:rPr>
              <w:t xml:space="preserve"> </w:t>
            </w:r>
            <w:r w:rsidR="008E4A0B">
              <w:rPr>
                <w:rFonts w:hint="eastAsia"/>
                <w:lang w:eastAsia="zh-CN"/>
              </w:rPr>
              <w:t>Error</w:t>
            </w:r>
          </w:p>
        </w:tc>
        <w:tc>
          <w:tcPr>
            <w:tcW w:w="4996" w:type="dxa"/>
          </w:tcPr>
          <w:p w14:paraId="47EB6331" w14:textId="59A2CB8A" w:rsidR="00F62AE4" w:rsidRPr="008E4A0B" w:rsidRDefault="008E4A0B" w:rsidP="008E4A0B">
            <w:pPr>
              <w:rPr>
                <w:lang w:val="en-AU" w:eastAsia="zh-CN"/>
              </w:rPr>
            </w:pPr>
            <w:r>
              <w:rPr>
                <w:rFonts w:hint="eastAsia"/>
                <w:lang w:eastAsia="zh-CN"/>
              </w:rPr>
              <w:t>1</w:t>
            </w:r>
            <w:r>
              <w:rPr>
                <w:lang w:eastAsia="zh-CN"/>
              </w:rPr>
              <w:t xml:space="preserve">.Go to </w:t>
            </w:r>
            <w:r w:rsidR="00C0192D">
              <w:rPr>
                <w:lang w:eastAsia="zh-CN"/>
              </w:rPr>
              <w:t>#4</w:t>
            </w:r>
          </w:p>
        </w:tc>
      </w:tr>
      <w:tr w:rsidR="00C0192D" w14:paraId="78B87182" w14:textId="77777777" w:rsidTr="1E076793">
        <w:tc>
          <w:tcPr>
            <w:tcW w:w="328" w:type="dxa"/>
          </w:tcPr>
          <w:p w14:paraId="307922B3" w14:textId="76FC80EC" w:rsidR="00C0192D" w:rsidRDefault="00AF46DE" w:rsidP="00F62AE4">
            <w:pPr>
              <w:rPr>
                <w:lang w:eastAsia="zh-CN"/>
              </w:rPr>
            </w:pPr>
            <w:r>
              <w:rPr>
                <w:rFonts w:hint="eastAsia"/>
              </w:rPr>
              <w:lastRenderedPageBreak/>
              <w:t>6</w:t>
            </w:r>
          </w:p>
        </w:tc>
        <w:tc>
          <w:tcPr>
            <w:tcW w:w="2502" w:type="dxa"/>
          </w:tcPr>
          <w:p w14:paraId="3234F08A" w14:textId="52670256" w:rsidR="00C0192D" w:rsidRDefault="317796F7" w:rsidP="1E076793">
            <w:pPr>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Testing DAC device</w:t>
            </w:r>
          </w:p>
        </w:tc>
        <w:tc>
          <w:tcPr>
            <w:tcW w:w="2410" w:type="dxa"/>
          </w:tcPr>
          <w:p w14:paraId="33FCAADC" w14:textId="79096A06" w:rsidR="00C0192D" w:rsidRPr="00D51F4F" w:rsidRDefault="6AF82850" w:rsidP="00F62AE4">
            <w:pPr>
              <w:rPr>
                <w:lang w:eastAsia="zh-CN"/>
              </w:rPr>
            </w:pPr>
            <w:r w:rsidRPr="1E076793">
              <w:rPr>
                <w:lang w:eastAsia="zh-CN"/>
              </w:rPr>
              <w:t>DAC is damaged or function is incorrect</w:t>
            </w:r>
          </w:p>
        </w:tc>
        <w:tc>
          <w:tcPr>
            <w:tcW w:w="4996" w:type="dxa"/>
          </w:tcPr>
          <w:p w14:paraId="10291CE0" w14:textId="27CD783A" w:rsidR="00C0192D" w:rsidRDefault="317796F7" w:rsidP="1E076793">
            <w:pPr>
              <w:spacing w:line="240" w:lineRule="atLeast"/>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The functionality of the DAC can be tested with the designs code. An input mapped to the switches on the FPGA (which is concatenated with four zeros so that it has 12 bits of input for DAC data) is supplied in the chip attributes, the user simply needs to connect the signal to the DAC data input which is provided but commented out for regular function of the design. Once the input is connected the user can observe the output from the relevant port, port 6 for DAC A data output and port 4 for DAC B output on the J2 section of the DAC (top ports of the device). The output should increase with each 1 added to the input (each switch flipped up to input a standard logical 1) with larger increases for more significant bits. A port is also provided for ADC data to be connected directly to the DAC, once ADC function is confirmed this can also be used to ensure functionality of the DAC. It must be noted that for ADC connection, due to the pre-scaler module of the ADC a 2.5V offset must be added to the generated wave supplied to the ADC analogue input port or else the full signal will not be observed by the DAC output.</w:t>
            </w:r>
          </w:p>
          <w:p w14:paraId="7F3393C2" w14:textId="08F6BDE2" w:rsidR="00C0192D" w:rsidRDefault="00C0192D" w:rsidP="1E076793">
            <w:pPr>
              <w:rPr>
                <w:lang w:eastAsia="zh-CN"/>
              </w:rPr>
            </w:pPr>
          </w:p>
        </w:tc>
      </w:tr>
      <w:tr w:rsidR="1E076793" w14:paraId="71B9753F" w14:textId="77777777" w:rsidTr="1E076793">
        <w:tc>
          <w:tcPr>
            <w:tcW w:w="328" w:type="dxa"/>
          </w:tcPr>
          <w:p w14:paraId="0200B42B" w14:textId="24D4BFBC" w:rsidR="317796F7" w:rsidRDefault="317796F7" w:rsidP="1E076793">
            <w:r>
              <w:t>7</w:t>
            </w:r>
          </w:p>
        </w:tc>
        <w:tc>
          <w:tcPr>
            <w:tcW w:w="2502" w:type="dxa"/>
          </w:tcPr>
          <w:p w14:paraId="4C274A2A" w14:textId="18ADEB19" w:rsidR="317796F7" w:rsidRDefault="317796F7" w:rsidP="1E076793">
            <w:pPr>
              <w:spacing w:line="240" w:lineRule="atLeast"/>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Testing ADC device</w:t>
            </w:r>
          </w:p>
          <w:p w14:paraId="5E9AD499" w14:textId="7BC77B51" w:rsidR="1E076793" w:rsidRDefault="1E076793" w:rsidP="1E076793">
            <w:pPr>
              <w:rPr>
                <w:rFonts w:ascii="Times New Roman" w:eastAsia="Times New Roman" w:hAnsi="Times New Roman" w:cs="Times New Roman"/>
                <w:color w:val="000000" w:themeColor="text1"/>
                <w:sz w:val="24"/>
                <w:szCs w:val="24"/>
              </w:rPr>
            </w:pPr>
          </w:p>
        </w:tc>
        <w:tc>
          <w:tcPr>
            <w:tcW w:w="2410" w:type="dxa"/>
          </w:tcPr>
          <w:p w14:paraId="0577441B" w14:textId="49FF4635" w:rsidR="19D4E129" w:rsidRDefault="19D4E129" w:rsidP="1E076793">
            <w:pPr>
              <w:spacing w:line="259" w:lineRule="auto"/>
              <w:rPr>
                <w:lang w:eastAsia="zh-CN"/>
              </w:rPr>
            </w:pPr>
            <w:r w:rsidRPr="1E076793">
              <w:rPr>
                <w:lang w:eastAsia="zh-CN"/>
              </w:rPr>
              <w:t>ADC is damaged or function is incorrect</w:t>
            </w:r>
          </w:p>
        </w:tc>
        <w:tc>
          <w:tcPr>
            <w:tcW w:w="4996" w:type="dxa"/>
          </w:tcPr>
          <w:p w14:paraId="2BE78BBC" w14:textId="0CCD4FD4" w:rsidR="317796F7" w:rsidRDefault="317796F7" w:rsidP="1E076793">
            <w:pPr>
              <w:spacing w:line="240" w:lineRule="atLeast"/>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 xml:space="preserve">Functionality of the ADC can be tested via the LEDs on the FPGA board. This mapping is done in the chip attributes with the 10 LEDs on the board being assigned to the lower 10 bits of ADC data via the </w:t>
            </w:r>
            <w:proofErr w:type="spellStart"/>
            <w:r w:rsidRPr="1E076793">
              <w:rPr>
                <w:rFonts w:ascii="Times New Roman" w:eastAsia="Times New Roman" w:hAnsi="Times New Roman" w:cs="Times New Roman"/>
                <w:color w:val="000000" w:themeColor="text1"/>
                <w:sz w:val="24"/>
                <w:szCs w:val="24"/>
              </w:rPr>
              <w:t>led_out</w:t>
            </w:r>
            <w:proofErr w:type="spellEnd"/>
            <w:r w:rsidRPr="1E076793">
              <w:rPr>
                <w:rFonts w:ascii="Times New Roman" w:eastAsia="Times New Roman" w:hAnsi="Times New Roman" w:cs="Times New Roman"/>
                <w:color w:val="000000" w:themeColor="text1"/>
                <w:sz w:val="24"/>
                <w:szCs w:val="24"/>
              </w:rPr>
              <w:t xml:space="preserve"> attribute and port. Once connected a DC voltage can be applied to the dedicated analogue input of the ADC (ADCINI0) which is on the far left of the lower right set of the Arduino pins above the switches on the FPGA board. Once connected a response from the LEDs should be observed relative to a rising DC input adjusted with the offset, the resolution of the ADC is 610 micro volts for each discernable quantized level, but the pre-scaler must be considered when observing the output to LEDs. Once this is confirmed to work, the ADC output should be connected to the ADC Register module with the led output mapped to the lower 10 bits of the register data out. The same process to confirm functionality is performed with the DC input and changes to the LEDs, confirming </w:t>
            </w:r>
            <w:r w:rsidRPr="1E076793">
              <w:rPr>
                <w:rFonts w:ascii="Times New Roman" w:eastAsia="Times New Roman" w:hAnsi="Times New Roman" w:cs="Times New Roman"/>
                <w:color w:val="000000" w:themeColor="text1"/>
                <w:sz w:val="24"/>
                <w:szCs w:val="24"/>
              </w:rPr>
              <w:lastRenderedPageBreak/>
              <w:t>that ADC data can be sent to a module without any issue or loss of data (meaning the state-machine for the ADC handling the data output is working as intended).</w:t>
            </w:r>
          </w:p>
          <w:p w14:paraId="1DE265AC" w14:textId="72A87536" w:rsidR="1E076793" w:rsidRDefault="1E076793" w:rsidP="1E076793">
            <w:pPr>
              <w:spacing w:line="240" w:lineRule="atLeast"/>
              <w:rPr>
                <w:rFonts w:ascii="Times New Roman" w:eastAsia="Times New Roman" w:hAnsi="Times New Roman" w:cs="Times New Roman"/>
                <w:color w:val="000000" w:themeColor="text1"/>
                <w:sz w:val="24"/>
                <w:szCs w:val="24"/>
              </w:rPr>
            </w:pPr>
          </w:p>
        </w:tc>
      </w:tr>
      <w:tr w:rsidR="1E076793" w14:paraId="183365FD" w14:textId="77777777" w:rsidTr="1E076793">
        <w:tc>
          <w:tcPr>
            <w:tcW w:w="328" w:type="dxa"/>
          </w:tcPr>
          <w:p w14:paraId="571D2A48" w14:textId="5384272A" w:rsidR="317796F7" w:rsidRDefault="317796F7" w:rsidP="1E076793">
            <w:r>
              <w:lastRenderedPageBreak/>
              <w:t>8</w:t>
            </w:r>
          </w:p>
        </w:tc>
        <w:tc>
          <w:tcPr>
            <w:tcW w:w="2502" w:type="dxa"/>
          </w:tcPr>
          <w:p w14:paraId="605BA9A5" w14:textId="230EB8A3" w:rsidR="317796F7" w:rsidRDefault="317796F7" w:rsidP="1E076793">
            <w:pPr>
              <w:spacing w:line="240" w:lineRule="atLeast"/>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Testing of the FIR filter on the device</w:t>
            </w:r>
          </w:p>
        </w:tc>
        <w:tc>
          <w:tcPr>
            <w:tcW w:w="2410" w:type="dxa"/>
          </w:tcPr>
          <w:p w14:paraId="4A1028D4" w14:textId="536615CD" w:rsidR="3A5212DB" w:rsidRDefault="3A5212DB" w:rsidP="1E076793">
            <w:pPr>
              <w:rPr>
                <w:lang w:eastAsia="zh-CN"/>
              </w:rPr>
            </w:pPr>
            <w:r w:rsidRPr="1E076793">
              <w:rPr>
                <w:lang w:eastAsia="zh-CN"/>
              </w:rPr>
              <w:t>FIR filters function or set up of modules is incorrect</w:t>
            </w:r>
          </w:p>
        </w:tc>
        <w:tc>
          <w:tcPr>
            <w:tcW w:w="4996" w:type="dxa"/>
          </w:tcPr>
          <w:p w14:paraId="5EB1EBA6" w14:textId="4FF1A8B1" w:rsidR="317796F7" w:rsidRDefault="317796F7" w:rsidP="1E076793">
            <w:pPr>
              <w:spacing w:line="240" w:lineRule="atLeast"/>
              <w:rPr>
                <w:rFonts w:ascii="Times New Roman" w:eastAsia="Times New Roman" w:hAnsi="Times New Roman" w:cs="Times New Roman"/>
                <w:color w:val="000000" w:themeColor="text1"/>
                <w:sz w:val="24"/>
                <w:szCs w:val="24"/>
              </w:rPr>
            </w:pPr>
            <w:r w:rsidRPr="1E076793">
              <w:rPr>
                <w:rFonts w:ascii="Times New Roman" w:eastAsia="Times New Roman" w:hAnsi="Times New Roman" w:cs="Times New Roman"/>
                <w:color w:val="000000" w:themeColor="text1"/>
                <w:sz w:val="24"/>
                <w:szCs w:val="24"/>
              </w:rPr>
              <w:t>To test the functionality of the FIR filter on the FPGA device, functionality of the ADC and DAC must be confirmed, respectively. As the filter does not consist of external hardware usage outside of the FPGA like the DAC or is an element that is an internal physical element on the FPGA such as the ADC the function of the filter should be guaranteed by the project. But to confirm that it is functioning the input waveform from the wave generator applied to the dedicated analogue input must be compared with the DAC output that is mapped to filter output (DAC A located on port 6 of the J2 side of the DAC). Changing filters is performed via the two switches zero and one on the FPGA and a message is shown on the seven-segment display to indicate HP for high-pass, LP for low-pass, BP for band-pass and BS for band-stop corresponding to 00,01,10 and 11 by the switch inputs respectively. For each filter is must be confirmed that the data is processed in real time and that the expected function is performed for each filter with bandwidth specifications as per the clients requirements and the hardware limitations (the LPF on the analogue input puts a limit on the usable sampling frequency of filters).</w:t>
            </w:r>
          </w:p>
          <w:p w14:paraId="11290BCC" w14:textId="1DB34B71" w:rsidR="1E076793" w:rsidRDefault="1E076793" w:rsidP="1E076793">
            <w:pPr>
              <w:spacing w:line="240" w:lineRule="atLeast"/>
              <w:rPr>
                <w:rFonts w:ascii="Times New Roman" w:eastAsia="Times New Roman" w:hAnsi="Times New Roman" w:cs="Times New Roman"/>
                <w:color w:val="000000" w:themeColor="text1"/>
                <w:sz w:val="24"/>
                <w:szCs w:val="24"/>
              </w:rPr>
            </w:pPr>
          </w:p>
        </w:tc>
      </w:tr>
    </w:tbl>
    <w:p w14:paraId="70B6CDBD" w14:textId="47914809" w:rsidR="008C56E5" w:rsidRPr="008C56E5" w:rsidRDefault="009C3F37" w:rsidP="009C3F37">
      <w:pPr>
        <w:pStyle w:val="Caption"/>
      </w:pPr>
      <w:r>
        <w:t xml:space="preserve">Table </w:t>
      </w:r>
      <w:r>
        <w:fldChar w:fldCharType="begin"/>
      </w:r>
      <w:r>
        <w:instrText>SEQ Table \* ARABIC</w:instrText>
      </w:r>
      <w:r>
        <w:fldChar w:fldCharType="separate"/>
      </w:r>
      <w:r w:rsidR="00F06619">
        <w:rPr>
          <w:noProof/>
        </w:rPr>
        <w:t>2</w:t>
      </w:r>
      <w:r>
        <w:fldChar w:fldCharType="end"/>
      </w:r>
      <w:r>
        <w:t>: Errors and relevant solutions.</w:t>
      </w:r>
    </w:p>
    <w:p w14:paraId="201C86F5" w14:textId="01721E07" w:rsidR="001D1247" w:rsidRDefault="001D1247" w:rsidP="001D1247"/>
    <w:p w14:paraId="4D736BB2" w14:textId="5BC1671F" w:rsidR="001D1247" w:rsidRDefault="001D1247" w:rsidP="1E076793"/>
    <w:p w14:paraId="30CCF9BC" w14:textId="77777777" w:rsidR="001D1247" w:rsidRPr="001D1247" w:rsidRDefault="001D1247" w:rsidP="001D1247"/>
    <w:p w14:paraId="42A14FA1" w14:textId="4178A3E3" w:rsidR="00615D3B" w:rsidRDefault="00615D3B">
      <w:r>
        <w:br w:type="page"/>
      </w:r>
    </w:p>
    <w:bookmarkStart w:id="20" w:name="_Toc85230326" w:displacedByCustomXml="next"/>
    <w:sdt>
      <w:sdtPr>
        <w:rPr>
          <w:rFonts w:asciiTheme="minorHAnsi" w:eastAsia="SimSun" w:hAnsiTheme="minorHAnsi" w:cstheme="minorBidi"/>
          <w:b w:val="0"/>
          <w:color w:val="auto"/>
          <w:sz w:val="22"/>
          <w:szCs w:val="22"/>
        </w:rPr>
        <w:id w:val="-275022507"/>
        <w:docPartObj>
          <w:docPartGallery w:val="Bibliographies"/>
          <w:docPartUnique/>
        </w:docPartObj>
      </w:sdtPr>
      <w:sdtEndPr/>
      <w:sdtContent>
        <w:p w14:paraId="161E0472" w14:textId="76B03D35" w:rsidR="00B13515" w:rsidRDefault="00C46E5C">
          <w:pPr>
            <w:pStyle w:val="Heading1"/>
          </w:pPr>
          <w:r>
            <w:t>References</w:t>
          </w:r>
          <w:bookmarkEnd w:id="20"/>
        </w:p>
        <w:sdt>
          <w:sdtPr>
            <w:id w:val="111145805"/>
            <w:bibliography/>
          </w:sdtPr>
          <w:sdtEndPr/>
          <w:sdtContent>
            <w:p w14:paraId="211BBCB2" w14:textId="77777777" w:rsidR="00F06619" w:rsidRDefault="00B1351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
                <w:gridCol w:w="9055"/>
              </w:tblGrid>
              <w:tr w:rsidR="00F06619" w14:paraId="24B92EDA" w14:textId="77777777">
                <w:trPr>
                  <w:divId w:val="2074235212"/>
                  <w:tblCellSpacing w:w="15" w:type="dxa"/>
                </w:trPr>
                <w:tc>
                  <w:tcPr>
                    <w:tcW w:w="50" w:type="pct"/>
                    <w:hideMark/>
                  </w:tcPr>
                  <w:p w14:paraId="03AA8019" w14:textId="05C63CEB" w:rsidR="00F06619" w:rsidRDefault="00F06619">
                    <w:pPr>
                      <w:pStyle w:val="Bibliography"/>
                      <w:rPr>
                        <w:noProof/>
                        <w:sz w:val="24"/>
                        <w:szCs w:val="24"/>
                      </w:rPr>
                    </w:pPr>
                    <w:r>
                      <w:rPr>
                        <w:noProof/>
                      </w:rPr>
                      <w:t xml:space="preserve">[1] </w:t>
                    </w:r>
                  </w:p>
                </w:tc>
                <w:tc>
                  <w:tcPr>
                    <w:tcW w:w="0" w:type="auto"/>
                    <w:hideMark/>
                  </w:tcPr>
                  <w:p w14:paraId="3F010211" w14:textId="77777777" w:rsidR="00F06619" w:rsidRDefault="00F06619">
                    <w:pPr>
                      <w:pStyle w:val="Bibliography"/>
                      <w:rPr>
                        <w:noProof/>
                      </w:rPr>
                    </w:pPr>
                    <w:r>
                      <w:rPr>
                        <w:noProof/>
                      </w:rPr>
                      <w:t>terasIC, "De10-Lite User Manual," 5 June 2020. [Online]. Available: https://www.terasic.com.tw/cgi-bin/page/archive_download.pl?Language=English&amp;No=1021&amp;FID=a13a2782811152b477e60203d34b1baa..</w:t>
                    </w:r>
                  </w:p>
                </w:tc>
              </w:tr>
              <w:tr w:rsidR="00F06619" w14:paraId="4F2003E6" w14:textId="77777777">
                <w:trPr>
                  <w:divId w:val="2074235212"/>
                  <w:tblCellSpacing w:w="15" w:type="dxa"/>
                </w:trPr>
                <w:tc>
                  <w:tcPr>
                    <w:tcW w:w="50" w:type="pct"/>
                    <w:hideMark/>
                  </w:tcPr>
                  <w:p w14:paraId="6F473184" w14:textId="77777777" w:rsidR="00F06619" w:rsidRDefault="00F06619">
                    <w:pPr>
                      <w:pStyle w:val="Bibliography"/>
                      <w:rPr>
                        <w:noProof/>
                      </w:rPr>
                    </w:pPr>
                    <w:r>
                      <w:rPr>
                        <w:noProof/>
                      </w:rPr>
                      <w:t xml:space="preserve">[2] </w:t>
                    </w:r>
                  </w:p>
                </w:tc>
                <w:tc>
                  <w:tcPr>
                    <w:tcW w:w="0" w:type="auto"/>
                    <w:hideMark/>
                  </w:tcPr>
                  <w:p w14:paraId="19438A5E" w14:textId="77777777" w:rsidR="00F06619" w:rsidRDefault="00F06619">
                    <w:pPr>
                      <w:pStyle w:val="Bibliography"/>
                      <w:rPr>
                        <w:noProof/>
                      </w:rPr>
                    </w:pPr>
                    <w:r>
                      <w:rPr>
                        <w:noProof/>
                      </w:rPr>
                      <w:t>Keysight Technologies, "InfiniiVision 2000 X-Series Oscilloscopes Data Sheet," 2021 May 4. [Online]. Available: https://www.keysight.com/au/en/assets/7018-02733/data-sheets/5990-6618.pdf.</w:t>
                    </w:r>
                  </w:p>
                </w:tc>
              </w:tr>
              <w:tr w:rsidR="00F06619" w14:paraId="3357576C" w14:textId="77777777">
                <w:trPr>
                  <w:divId w:val="2074235212"/>
                  <w:tblCellSpacing w:w="15" w:type="dxa"/>
                </w:trPr>
                <w:tc>
                  <w:tcPr>
                    <w:tcW w:w="50" w:type="pct"/>
                    <w:hideMark/>
                  </w:tcPr>
                  <w:p w14:paraId="1A4280E6" w14:textId="77777777" w:rsidR="00F06619" w:rsidRDefault="00F06619">
                    <w:pPr>
                      <w:pStyle w:val="Bibliography"/>
                      <w:rPr>
                        <w:noProof/>
                      </w:rPr>
                    </w:pPr>
                    <w:r>
                      <w:rPr>
                        <w:noProof/>
                      </w:rPr>
                      <w:t xml:space="preserve">[3] </w:t>
                    </w:r>
                  </w:p>
                </w:tc>
                <w:tc>
                  <w:tcPr>
                    <w:tcW w:w="0" w:type="auto"/>
                    <w:hideMark/>
                  </w:tcPr>
                  <w:p w14:paraId="0457B214" w14:textId="77777777" w:rsidR="00F06619" w:rsidRDefault="00F06619">
                    <w:pPr>
                      <w:pStyle w:val="Bibliography"/>
                      <w:rPr>
                        <w:noProof/>
                      </w:rPr>
                    </w:pPr>
                    <w:r>
                      <w:rPr>
                        <w:noProof/>
                      </w:rPr>
                      <w:t>Digilent, "PmodDA2 Reference Manual," 24 May 2016. [Online]. Available: https://digilent.com/reference/_media/reference/pmod/pmodda2/pmodda2_rm.pdf.</w:t>
                    </w:r>
                  </w:p>
                </w:tc>
              </w:tr>
            </w:tbl>
            <w:p w14:paraId="38C19FE1" w14:textId="77777777" w:rsidR="00F06619" w:rsidRDefault="00F06619">
              <w:pPr>
                <w:divId w:val="2074235212"/>
                <w:rPr>
                  <w:rFonts w:eastAsia="Times New Roman"/>
                  <w:noProof/>
                </w:rPr>
              </w:pPr>
            </w:p>
            <w:p w14:paraId="189D376C" w14:textId="584C7A51" w:rsidR="00B13515" w:rsidRDefault="00B13515">
              <w:r>
                <w:rPr>
                  <w:b/>
                  <w:bCs/>
                  <w:noProof/>
                </w:rPr>
                <w:fldChar w:fldCharType="end"/>
              </w:r>
            </w:p>
          </w:sdtContent>
        </w:sdt>
      </w:sdtContent>
    </w:sdt>
    <w:p w14:paraId="13E4764B" w14:textId="3E9AE6A0" w:rsidR="00615D3B" w:rsidRDefault="00615D3B">
      <w:r>
        <w:br w:type="page"/>
      </w:r>
    </w:p>
    <w:p w14:paraId="578E579F" w14:textId="72833696" w:rsidR="00615D3B" w:rsidRDefault="00615D3B" w:rsidP="00615D3B">
      <w:pPr>
        <w:pStyle w:val="Heading1"/>
      </w:pPr>
      <w:bookmarkStart w:id="21" w:name="_Toc85230327"/>
      <w:r>
        <w:lastRenderedPageBreak/>
        <w:t>Appendix A</w:t>
      </w:r>
      <w:r w:rsidR="00F81C80">
        <w:t xml:space="preserve"> – Generating Coefficients</w:t>
      </w:r>
      <w:bookmarkEnd w:id="21"/>
    </w:p>
    <w:p w14:paraId="4B7D8842" w14:textId="4E478680" w:rsidR="00F81C80" w:rsidRDefault="00F81C80" w:rsidP="00F81C80">
      <w:pPr>
        <w:rPr>
          <w:rStyle w:val="normaltextrun"/>
          <w:color w:val="000000"/>
          <w:bdr w:val="none" w:sz="0" w:space="0" w:color="auto" w:frame="1"/>
        </w:rPr>
      </w:pPr>
      <w:r>
        <w:rPr>
          <w:rStyle w:val="normaltextrun"/>
          <w:color w:val="000000"/>
          <w:bdr w:val="none" w:sz="0" w:space="0" w:color="auto" w:frame="1"/>
        </w:rPr>
        <w:t>Open the MATLAB filter designer using this command on the MATLAB command line:</w:t>
      </w:r>
    </w:p>
    <w:p w14:paraId="29E12598" w14:textId="77777777" w:rsidR="00F81C80" w:rsidRPr="008F3BC6" w:rsidRDefault="00F81C80" w:rsidP="00F81C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urier New"/>
          <w:color w:val="1A1A1A"/>
          <w:sz w:val="20"/>
          <w:szCs w:val="20"/>
          <w:lang w:val="en-AU" w:eastAsia="en-AU"/>
        </w:rPr>
      </w:pPr>
      <w:proofErr w:type="spellStart"/>
      <w:r w:rsidRPr="008F3BC6">
        <w:rPr>
          <w:rFonts w:ascii="Consolas" w:eastAsia="Times New Roman" w:hAnsi="Consolas" w:cs="Courier New"/>
          <w:color w:val="1A1A1A"/>
          <w:sz w:val="20"/>
          <w:szCs w:val="20"/>
          <w:lang w:val="en-AU" w:eastAsia="en-AU"/>
        </w:rPr>
        <w:t>filterDesigner</w:t>
      </w:r>
      <w:proofErr w:type="spellEnd"/>
    </w:p>
    <w:p w14:paraId="3D6BF4FC" w14:textId="77777777" w:rsidR="00F81C80" w:rsidRDefault="00F81C80" w:rsidP="00F81C80">
      <w:r>
        <w:t>2. The filter designer should have opened on the main screen. Design a lowpass filter using the options given on the main page.</w:t>
      </w:r>
    </w:p>
    <w:p w14:paraId="71A24D4C" w14:textId="77777777" w:rsidR="00F81C80" w:rsidRDefault="00F81C80" w:rsidP="00F81C80">
      <w:pPr>
        <w:jc w:val="center"/>
      </w:pPr>
      <w:r>
        <w:rPr>
          <w:noProof/>
        </w:rPr>
        <w:drawing>
          <wp:inline distT="0" distB="0" distL="0" distR="0" wp14:anchorId="720B5B0B" wp14:editId="302C4000">
            <wp:extent cx="4238260" cy="348615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stretch>
                      <a:fillRect/>
                    </a:stretch>
                  </pic:blipFill>
                  <pic:spPr>
                    <a:xfrm>
                      <a:off x="0" y="0"/>
                      <a:ext cx="4241171" cy="3488545"/>
                    </a:xfrm>
                    <a:prstGeom prst="rect">
                      <a:avLst/>
                    </a:prstGeom>
                  </pic:spPr>
                </pic:pic>
              </a:graphicData>
            </a:graphic>
          </wp:inline>
        </w:drawing>
      </w:r>
    </w:p>
    <w:p w14:paraId="7A7C5012" w14:textId="77777777" w:rsidR="00F81C80" w:rsidRDefault="00F81C80" w:rsidP="00F81C80">
      <w:r>
        <w:t>3. Click ‘Design Filter’ at the bottom of the GUI.</w:t>
      </w:r>
    </w:p>
    <w:p w14:paraId="0E18BF4C" w14:textId="77777777" w:rsidR="00F81C80" w:rsidRDefault="00F81C80" w:rsidP="00F81C80">
      <w:r>
        <w:t>4. Go to Filter Arithmetic under the 3</w:t>
      </w:r>
      <w:r w:rsidRPr="007D27C2">
        <w:rPr>
          <w:vertAlign w:val="superscript"/>
        </w:rPr>
        <w:t>rd</w:t>
      </w:r>
      <w:r>
        <w:t xml:space="preserve"> tab from the top on the left panel.</w:t>
      </w:r>
    </w:p>
    <w:p w14:paraId="666F8AB8" w14:textId="77777777" w:rsidR="00F81C80" w:rsidRDefault="00F81C80" w:rsidP="00F81C80">
      <w:pPr>
        <w:rPr>
          <w:noProof/>
        </w:rPr>
      </w:pPr>
      <w:r>
        <w:t>5. Set the Filter Arithmetic field to Fixed-Point</w:t>
      </w:r>
    </w:p>
    <w:p w14:paraId="3E8C4EF3" w14:textId="71CBD4FD" w:rsidR="009A0461" w:rsidRDefault="009A0461" w:rsidP="009A0461">
      <w:pPr>
        <w:rPr>
          <w:noProof/>
        </w:rPr>
      </w:pPr>
      <w:r>
        <w:rPr>
          <w:noProof/>
        </w:rPr>
        <w:t>6. Go to File, then Export, then select these options in the popup, and click the Export button.</w:t>
      </w:r>
    </w:p>
    <w:p w14:paraId="33B6D490" w14:textId="08056C76" w:rsidR="00E967DA" w:rsidRDefault="00E967DA" w:rsidP="00E967DA">
      <w:pPr>
        <w:jc w:val="center"/>
        <w:rPr>
          <w:noProof/>
        </w:rPr>
      </w:pPr>
      <w:r>
        <w:rPr>
          <w:noProof/>
        </w:rPr>
        <w:drawing>
          <wp:inline distT="0" distB="0" distL="0" distR="0" wp14:anchorId="531E9DAB" wp14:editId="589388CE">
            <wp:extent cx="1781175" cy="17049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1781175" cy="1704975"/>
                    </a:xfrm>
                    <a:prstGeom prst="rect">
                      <a:avLst/>
                    </a:prstGeom>
                  </pic:spPr>
                </pic:pic>
              </a:graphicData>
            </a:graphic>
          </wp:inline>
        </w:drawing>
      </w:r>
    </w:p>
    <w:p w14:paraId="067A5813" w14:textId="756A3ED3" w:rsidR="00B116BC" w:rsidRDefault="00B116BC" w:rsidP="00B116BC">
      <w:pPr>
        <w:rPr>
          <w:noProof/>
        </w:rPr>
      </w:pPr>
      <w:r w:rsidRPr="00966D37">
        <w:rPr>
          <w:noProof/>
          <w:highlight w:val="yellow"/>
        </w:rPr>
        <w:t>7. WRITE STEP EXPLAINING HOW TO PUT COEFFICENTS INTO THE CODE</w:t>
      </w:r>
    </w:p>
    <w:p w14:paraId="2B11ACCC" w14:textId="77777777" w:rsidR="0054711D" w:rsidRPr="00801912" w:rsidRDefault="0054711D" w:rsidP="0054711D"/>
    <w:sectPr w:rsidR="0054711D" w:rsidRPr="0080191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64DC" w14:textId="77777777" w:rsidR="00267CA9" w:rsidRDefault="00267CA9" w:rsidP="00615D3B">
      <w:pPr>
        <w:spacing w:after="0" w:line="240" w:lineRule="auto"/>
      </w:pPr>
      <w:r>
        <w:separator/>
      </w:r>
    </w:p>
  </w:endnote>
  <w:endnote w:type="continuationSeparator" w:id="0">
    <w:p w14:paraId="381287EE" w14:textId="77777777" w:rsidR="00267CA9" w:rsidRDefault="00267CA9" w:rsidP="00615D3B">
      <w:pPr>
        <w:spacing w:after="0" w:line="240" w:lineRule="auto"/>
      </w:pPr>
      <w:r>
        <w:continuationSeparator/>
      </w:r>
    </w:p>
  </w:endnote>
  <w:endnote w:type="continuationNotice" w:id="1">
    <w:p w14:paraId="1887FCB0" w14:textId="77777777" w:rsidR="00267CA9" w:rsidRDefault="00267C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5E456" w14:textId="77777777" w:rsidR="00807B15" w:rsidRDefault="00807B15">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762A4E0" w14:textId="77777777" w:rsidR="00807B15" w:rsidRDefault="00807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4484D" w14:textId="77777777" w:rsidR="00267CA9" w:rsidRDefault="00267CA9" w:rsidP="00615D3B">
      <w:pPr>
        <w:spacing w:after="0" w:line="240" w:lineRule="auto"/>
      </w:pPr>
      <w:r>
        <w:separator/>
      </w:r>
    </w:p>
  </w:footnote>
  <w:footnote w:type="continuationSeparator" w:id="0">
    <w:p w14:paraId="65A24A75" w14:textId="77777777" w:rsidR="00267CA9" w:rsidRDefault="00267CA9" w:rsidP="00615D3B">
      <w:pPr>
        <w:spacing w:after="0" w:line="240" w:lineRule="auto"/>
      </w:pPr>
      <w:r>
        <w:continuationSeparator/>
      </w:r>
    </w:p>
  </w:footnote>
  <w:footnote w:type="continuationNotice" w:id="1">
    <w:p w14:paraId="4F5E005C" w14:textId="77777777" w:rsidR="00267CA9" w:rsidRDefault="00267C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DC09" w14:textId="763AA4DE" w:rsidR="008332DA" w:rsidRPr="008332DA" w:rsidRDefault="008332DA">
    <w:pPr>
      <w:pStyle w:val="Header"/>
      <w:rPr>
        <w:lang w:val="en-AU"/>
      </w:rPr>
    </w:pPr>
    <w:r>
      <w:rPr>
        <w:lang w:val="en-AU"/>
      </w:rPr>
      <w:t xml:space="preserve">Lab 1 ELEC4406 – Counter and Display – Version </w:t>
    </w:r>
    <w:r w:rsidR="0085003C">
      <w:rPr>
        <w:lang w:val="en-AU"/>
      </w:rPr>
      <w:t>1.0</w:t>
    </w:r>
    <w:r>
      <w:rPr>
        <w:lang w:val="en-AU"/>
      </w:rPr>
      <w:tab/>
    </w:r>
    <w:r>
      <w:rPr>
        <w:lang w:val="en-AU"/>
      </w:rPr>
      <w:tab/>
    </w:r>
    <w:r>
      <w:rPr>
        <w:lang w:val="en-AU"/>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57A"/>
    <w:multiLevelType w:val="hybridMultilevel"/>
    <w:tmpl w:val="08D88C22"/>
    <w:lvl w:ilvl="0" w:tplc="6954583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C27A8D"/>
    <w:multiLevelType w:val="multilevel"/>
    <w:tmpl w:val="7526CE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161FA6"/>
    <w:multiLevelType w:val="hybridMultilevel"/>
    <w:tmpl w:val="9EB4EFE8"/>
    <w:lvl w:ilvl="0" w:tplc="2F10DCAE">
      <w:start w:val="1"/>
      <w:numFmt w:val="bullet"/>
      <w:lvlText w:val=""/>
      <w:lvlJc w:val="left"/>
      <w:pPr>
        <w:ind w:left="720" w:hanging="360"/>
      </w:pPr>
      <w:rPr>
        <w:rFonts w:ascii="Symbol" w:hAnsi="Symbol" w:hint="default"/>
      </w:rPr>
    </w:lvl>
    <w:lvl w:ilvl="1" w:tplc="B8CE61DE">
      <w:start w:val="1"/>
      <w:numFmt w:val="bullet"/>
      <w:lvlText w:val="o"/>
      <w:lvlJc w:val="left"/>
      <w:pPr>
        <w:ind w:left="1440" w:hanging="360"/>
      </w:pPr>
      <w:rPr>
        <w:rFonts w:ascii="Courier New" w:hAnsi="Courier New" w:hint="default"/>
      </w:rPr>
    </w:lvl>
    <w:lvl w:ilvl="2" w:tplc="0E760992">
      <w:start w:val="1"/>
      <w:numFmt w:val="bullet"/>
      <w:lvlText w:val=""/>
      <w:lvlJc w:val="left"/>
      <w:pPr>
        <w:ind w:left="2160" w:hanging="360"/>
      </w:pPr>
      <w:rPr>
        <w:rFonts w:ascii="Wingdings" w:hAnsi="Wingdings" w:hint="default"/>
      </w:rPr>
    </w:lvl>
    <w:lvl w:ilvl="3" w:tplc="8932C338">
      <w:start w:val="1"/>
      <w:numFmt w:val="bullet"/>
      <w:lvlText w:val=""/>
      <w:lvlJc w:val="left"/>
      <w:pPr>
        <w:ind w:left="2880" w:hanging="360"/>
      </w:pPr>
      <w:rPr>
        <w:rFonts w:ascii="Symbol" w:hAnsi="Symbol" w:hint="default"/>
      </w:rPr>
    </w:lvl>
    <w:lvl w:ilvl="4" w:tplc="BEDCAEBC">
      <w:start w:val="1"/>
      <w:numFmt w:val="bullet"/>
      <w:lvlText w:val="o"/>
      <w:lvlJc w:val="left"/>
      <w:pPr>
        <w:ind w:left="3600" w:hanging="360"/>
      </w:pPr>
      <w:rPr>
        <w:rFonts w:ascii="Courier New" w:hAnsi="Courier New" w:hint="default"/>
      </w:rPr>
    </w:lvl>
    <w:lvl w:ilvl="5" w:tplc="125CA90A">
      <w:start w:val="1"/>
      <w:numFmt w:val="bullet"/>
      <w:lvlText w:val=""/>
      <w:lvlJc w:val="left"/>
      <w:pPr>
        <w:ind w:left="4320" w:hanging="360"/>
      </w:pPr>
      <w:rPr>
        <w:rFonts w:ascii="Wingdings" w:hAnsi="Wingdings" w:hint="default"/>
      </w:rPr>
    </w:lvl>
    <w:lvl w:ilvl="6" w:tplc="557E4F40">
      <w:start w:val="1"/>
      <w:numFmt w:val="bullet"/>
      <w:lvlText w:val=""/>
      <w:lvlJc w:val="left"/>
      <w:pPr>
        <w:ind w:left="5040" w:hanging="360"/>
      </w:pPr>
      <w:rPr>
        <w:rFonts w:ascii="Symbol" w:hAnsi="Symbol" w:hint="default"/>
      </w:rPr>
    </w:lvl>
    <w:lvl w:ilvl="7" w:tplc="AD2620DE">
      <w:start w:val="1"/>
      <w:numFmt w:val="bullet"/>
      <w:lvlText w:val="o"/>
      <w:lvlJc w:val="left"/>
      <w:pPr>
        <w:ind w:left="5760" w:hanging="360"/>
      </w:pPr>
      <w:rPr>
        <w:rFonts w:ascii="Courier New" w:hAnsi="Courier New" w:hint="default"/>
      </w:rPr>
    </w:lvl>
    <w:lvl w:ilvl="8" w:tplc="3EF6B7FA">
      <w:start w:val="1"/>
      <w:numFmt w:val="bullet"/>
      <w:lvlText w:val=""/>
      <w:lvlJc w:val="left"/>
      <w:pPr>
        <w:ind w:left="6480" w:hanging="360"/>
      </w:pPr>
      <w:rPr>
        <w:rFonts w:ascii="Wingdings" w:hAnsi="Wingdings" w:hint="default"/>
      </w:rPr>
    </w:lvl>
  </w:abstractNum>
  <w:abstractNum w:abstractNumId="3" w15:restartNumberingAfterBreak="0">
    <w:nsid w:val="20A647E8"/>
    <w:multiLevelType w:val="hybridMultilevel"/>
    <w:tmpl w:val="D12E6BA2"/>
    <w:lvl w:ilvl="0" w:tplc="ED2C4C3E">
      <w:start w:val="1"/>
      <w:numFmt w:val="decimal"/>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BE6262"/>
    <w:multiLevelType w:val="hybridMultilevel"/>
    <w:tmpl w:val="4A18E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F47D0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23695"/>
    <w:multiLevelType w:val="hybridMultilevel"/>
    <w:tmpl w:val="0F4882F2"/>
    <w:lvl w:ilvl="0" w:tplc="210AF6F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00486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33965E6"/>
    <w:multiLevelType w:val="hybridMultilevel"/>
    <w:tmpl w:val="EDC65BB8"/>
    <w:lvl w:ilvl="0" w:tplc="94E6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C1DEB"/>
    <w:multiLevelType w:val="multilevel"/>
    <w:tmpl w:val="7BE81A7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8013DC"/>
    <w:multiLevelType w:val="hybridMultilevel"/>
    <w:tmpl w:val="8A8A4BAE"/>
    <w:lvl w:ilvl="0" w:tplc="ED2C4C3E">
      <w:start w:val="1"/>
      <w:numFmt w:val="decimal"/>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956F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30440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047DD7"/>
    <w:multiLevelType w:val="hybridMultilevel"/>
    <w:tmpl w:val="4BC651DE"/>
    <w:lvl w:ilvl="0" w:tplc="D7F45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A42332"/>
    <w:multiLevelType w:val="multilevel"/>
    <w:tmpl w:val="7BE81A7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9"/>
  </w:num>
  <w:num w:numId="3">
    <w:abstractNumId w:val="4"/>
  </w:num>
  <w:num w:numId="4">
    <w:abstractNumId w:val="14"/>
  </w:num>
  <w:num w:numId="5">
    <w:abstractNumId w:val="1"/>
  </w:num>
  <w:num w:numId="6">
    <w:abstractNumId w:val="0"/>
  </w:num>
  <w:num w:numId="7">
    <w:abstractNumId w:val="6"/>
  </w:num>
  <w:num w:numId="8">
    <w:abstractNumId w:val="3"/>
  </w:num>
  <w:num w:numId="9">
    <w:abstractNumId w:val="10"/>
  </w:num>
  <w:num w:numId="10">
    <w:abstractNumId w:val="12"/>
  </w:num>
  <w:num w:numId="11">
    <w:abstractNumId w:val="11"/>
  </w:num>
  <w:num w:numId="12">
    <w:abstractNumId w:val="5"/>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870CA"/>
    <w:rsid w:val="00001A27"/>
    <w:rsid w:val="00025853"/>
    <w:rsid w:val="00035BB8"/>
    <w:rsid w:val="0008145C"/>
    <w:rsid w:val="000E575A"/>
    <w:rsid w:val="000E5CB3"/>
    <w:rsid w:val="000F463B"/>
    <w:rsid w:val="00116770"/>
    <w:rsid w:val="00117F22"/>
    <w:rsid w:val="00130D58"/>
    <w:rsid w:val="00136145"/>
    <w:rsid w:val="00137FDB"/>
    <w:rsid w:val="00157D15"/>
    <w:rsid w:val="00174EBA"/>
    <w:rsid w:val="001A0F03"/>
    <w:rsid w:val="001B4F5F"/>
    <w:rsid w:val="001C56EA"/>
    <w:rsid w:val="001D1247"/>
    <w:rsid w:val="00206266"/>
    <w:rsid w:val="0022053B"/>
    <w:rsid w:val="00257708"/>
    <w:rsid w:val="0026582B"/>
    <w:rsid w:val="00267CA9"/>
    <w:rsid w:val="00277E69"/>
    <w:rsid w:val="002A3628"/>
    <w:rsid w:val="002A43A0"/>
    <w:rsid w:val="002A4750"/>
    <w:rsid w:val="002B246E"/>
    <w:rsid w:val="002B474F"/>
    <w:rsid w:val="002B69F1"/>
    <w:rsid w:val="002D262D"/>
    <w:rsid w:val="002E2A4C"/>
    <w:rsid w:val="003123B2"/>
    <w:rsid w:val="00340206"/>
    <w:rsid w:val="003810B6"/>
    <w:rsid w:val="00394495"/>
    <w:rsid w:val="003A30AA"/>
    <w:rsid w:val="003E07DA"/>
    <w:rsid w:val="004044B5"/>
    <w:rsid w:val="00414BAD"/>
    <w:rsid w:val="00437272"/>
    <w:rsid w:val="00443D01"/>
    <w:rsid w:val="004471CD"/>
    <w:rsid w:val="004815EB"/>
    <w:rsid w:val="0048361C"/>
    <w:rsid w:val="004A61A2"/>
    <w:rsid w:val="004D6BCA"/>
    <w:rsid w:val="004E24C9"/>
    <w:rsid w:val="004E6AE2"/>
    <w:rsid w:val="004E6EC6"/>
    <w:rsid w:val="00511983"/>
    <w:rsid w:val="00514E67"/>
    <w:rsid w:val="00522900"/>
    <w:rsid w:val="005348CF"/>
    <w:rsid w:val="005408AE"/>
    <w:rsid w:val="0054711D"/>
    <w:rsid w:val="00563E88"/>
    <w:rsid w:val="00572270"/>
    <w:rsid w:val="005E4151"/>
    <w:rsid w:val="005F5BB0"/>
    <w:rsid w:val="00615608"/>
    <w:rsid w:val="00615D3B"/>
    <w:rsid w:val="00623AC4"/>
    <w:rsid w:val="00650CEC"/>
    <w:rsid w:val="0065655D"/>
    <w:rsid w:val="00677630"/>
    <w:rsid w:val="006D20F6"/>
    <w:rsid w:val="006E782D"/>
    <w:rsid w:val="006E787B"/>
    <w:rsid w:val="007556BC"/>
    <w:rsid w:val="0079449D"/>
    <w:rsid w:val="007A40B2"/>
    <w:rsid w:val="007B3310"/>
    <w:rsid w:val="007B3D23"/>
    <w:rsid w:val="007E5324"/>
    <w:rsid w:val="007E5E61"/>
    <w:rsid w:val="00800C70"/>
    <w:rsid w:val="00800F37"/>
    <w:rsid w:val="00801912"/>
    <w:rsid w:val="00807B15"/>
    <w:rsid w:val="00810267"/>
    <w:rsid w:val="00815919"/>
    <w:rsid w:val="00831D7E"/>
    <w:rsid w:val="008332DA"/>
    <w:rsid w:val="00841446"/>
    <w:rsid w:val="00843287"/>
    <w:rsid w:val="0085003C"/>
    <w:rsid w:val="00855286"/>
    <w:rsid w:val="00872EBA"/>
    <w:rsid w:val="008A0552"/>
    <w:rsid w:val="008A6B98"/>
    <w:rsid w:val="008B50F8"/>
    <w:rsid w:val="008C56E5"/>
    <w:rsid w:val="008D631F"/>
    <w:rsid w:val="008D7325"/>
    <w:rsid w:val="008E4A0B"/>
    <w:rsid w:val="008F747C"/>
    <w:rsid w:val="00913B33"/>
    <w:rsid w:val="00933403"/>
    <w:rsid w:val="00966D37"/>
    <w:rsid w:val="00975B9D"/>
    <w:rsid w:val="009A0461"/>
    <w:rsid w:val="009A1BA7"/>
    <w:rsid w:val="009C3F37"/>
    <w:rsid w:val="009D4CEB"/>
    <w:rsid w:val="009E4847"/>
    <w:rsid w:val="009E7720"/>
    <w:rsid w:val="009F2673"/>
    <w:rsid w:val="009F35C1"/>
    <w:rsid w:val="009F74CA"/>
    <w:rsid w:val="00A03BD8"/>
    <w:rsid w:val="00A04EAD"/>
    <w:rsid w:val="00A05A23"/>
    <w:rsid w:val="00A12C1B"/>
    <w:rsid w:val="00A16B56"/>
    <w:rsid w:val="00A227E6"/>
    <w:rsid w:val="00A27154"/>
    <w:rsid w:val="00A3124A"/>
    <w:rsid w:val="00A41867"/>
    <w:rsid w:val="00A60E4A"/>
    <w:rsid w:val="00A62F37"/>
    <w:rsid w:val="00A85DAB"/>
    <w:rsid w:val="00AC5BCA"/>
    <w:rsid w:val="00AE10ED"/>
    <w:rsid w:val="00AE4AF7"/>
    <w:rsid w:val="00AF2886"/>
    <w:rsid w:val="00AF2D70"/>
    <w:rsid w:val="00AF46DE"/>
    <w:rsid w:val="00B116BC"/>
    <w:rsid w:val="00B12F98"/>
    <w:rsid w:val="00B13515"/>
    <w:rsid w:val="00B777F2"/>
    <w:rsid w:val="00B97D80"/>
    <w:rsid w:val="00BC3421"/>
    <w:rsid w:val="00BD17B1"/>
    <w:rsid w:val="00BE0FE9"/>
    <w:rsid w:val="00C0192D"/>
    <w:rsid w:val="00C46E5C"/>
    <w:rsid w:val="00C546F6"/>
    <w:rsid w:val="00C54AB7"/>
    <w:rsid w:val="00C65FC2"/>
    <w:rsid w:val="00C71A5C"/>
    <w:rsid w:val="00C75699"/>
    <w:rsid w:val="00C97381"/>
    <w:rsid w:val="00CA46AD"/>
    <w:rsid w:val="00CE7833"/>
    <w:rsid w:val="00CE7CA1"/>
    <w:rsid w:val="00CF46B1"/>
    <w:rsid w:val="00D102BE"/>
    <w:rsid w:val="00D132B7"/>
    <w:rsid w:val="00D34D3F"/>
    <w:rsid w:val="00D51F4F"/>
    <w:rsid w:val="00D56C49"/>
    <w:rsid w:val="00D657DC"/>
    <w:rsid w:val="00D734C0"/>
    <w:rsid w:val="00D813C3"/>
    <w:rsid w:val="00D95E6E"/>
    <w:rsid w:val="00DB7012"/>
    <w:rsid w:val="00DD3E8F"/>
    <w:rsid w:val="00DD4879"/>
    <w:rsid w:val="00DF5278"/>
    <w:rsid w:val="00E14775"/>
    <w:rsid w:val="00E35691"/>
    <w:rsid w:val="00E45628"/>
    <w:rsid w:val="00E6691E"/>
    <w:rsid w:val="00E70A78"/>
    <w:rsid w:val="00E7293A"/>
    <w:rsid w:val="00E72DB8"/>
    <w:rsid w:val="00E967DA"/>
    <w:rsid w:val="00EC6B8C"/>
    <w:rsid w:val="00ED12BC"/>
    <w:rsid w:val="00ED3EEF"/>
    <w:rsid w:val="00F0180D"/>
    <w:rsid w:val="00F06619"/>
    <w:rsid w:val="00F12A1A"/>
    <w:rsid w:val="00F17C54"/>
    <w:rsid w:val="00F423F3"/>
    <w:rsid w:val="00F62997"/>
    <w:rsid w:val="00F62AE4"/>
    <w:rsid w:val="00F713F1"/>
    <w:rsid w:val="00F756E2"/>
    <w:rsid w:val="00F81C80"/>
    <w:rsid w:val="00F8239D"/>
    <w:rsid w:val="00F8566C"/>
    <w:rsid w:val="00F94609"/>
    <w:rsid w:val="00FA125F"/>
    <w:rsid w:val="00FA2923"/>
    <w:rsid w:val="00FA30B2"/>
    <w:rsid w:val="00FC65F1"/>
    <w:rsid w:val="00FC75DE"/>
    <w:rsid w:val="00FD31EC"/>
    <w:rsid w:val="00FE038F"/>
    <w:rsid w:val="00FE1E6F"/>
    <w:rsid w:val="01A9671B"/>
    <w:rsid w:val="01EE5776"/>
    <w:rsid w:val="043EB557"/>
    <w:rsid w:val="047B8C7A"/>
    <w:rsid w:val="0644BD76"/>
    <w:rsid w:val="067CD83E"/>
    <w:rsid w:val="08391E8B"/>
    <w:rsid w:val="08884009"/>
    <w:rsid w:val="0971D95D"/>
    <w:rsid w:val="097CA869"/>
    <w:rsid w:val="0AA30057"/>
    <w:rsid w:val="0BDBB324"/>
    <w:rsid w:val="0C27BD93"/>
    <w:rsid w:val="0C9ED0A6"/>
    <w:rsid w:val="0CC74A17"/>
    <w:rsid w:val="0D2881F3"/>
    <w:rsid w:val="0DF93EF7"/>
    <w:rsid w:val="0E3052D7"/>
    <w:rsid w:val="0E6EC1C6"/>
    <w:rsid w:val="0EACB3F2"/>
    <w:rsid w:val="0EE20AE7"/>
    <w:rsid w:val="0FE886D2"/>
    <w:rsid w:val="101D9366"/>
    <w:rsid w:val="10796AFD"/>
    <w:rsid w:val="109B3D7D"/>
    <w:rsid w:val="114D1CC1"/>
    <w:rsid w:val="11B963C7"/>
    <w:rsid w:val="12D5C3B9"/>
    <w:rsid w:val="13DEDB3E"/>
    <w:rsid w:val="14451F40"/>
    <w:rsid w:val="145EF467"/>
    <w:rsid w:val="1583F226"/>
    <w:rsid w:val="1685BD3B"/>
    <w:rsid w:val="17863A7A"/>
    <w:rsid w:val="18474A02"/>
    <w:rsid w:val="193B15E6"/>
    <w:rsid w:val="19D4E129"/>
    <w:rsid w:val="1A35FEE2"/>
    <w:rsid w:val="1A372AEE"/>
    <w:rsid w:val="1A4681E6"/>
    <w:rsid w:val="1AA4020A"/>
    <w:rsid w:val="1AD9DA78"/>
    <w:rsid w:val="1AFD7F9F"/>
    <w:rsid w:val="1B52CF02"/>
    <w:rsid w:val="1B536558"/>
    <w:rsid w:val="1BC798C8"/>
    <w:rsid w:val="1BD75C58"/>
    <w:rsid w:val="1D85BD84"/>
    <w:rsid w:val="1DA8B763"/>
    <w:rsid w:val="1DB3B53C"/>
    <w:rsid w:val="1E076793"/>
    <w:rsid w:val="1FD6F45D"/>
    <w:rsid w:val="20017884"/>
    <w:rsid w:val="2159693F"/>
    <w:rsid w:val="21BE8093"/>
    <w:rsid w:val="2240064A"/>
    <w:rsid w:val="2272BA4D"/>
    <w:rsid w:val="233586E8"/>
    <w:rsid w:val="23ADF43C"/>
    <w:rsid w:val="251C470A"/>
    <w:rsid w:val="258436D7"/>
    <w:rsid w:val="258D9F8C"/>
    <w:rsid w:val="25F54D3F"/>
    <w:rsid w:val="2632CEAF"/>
    <w:rsid w:val="2713776D"/>
    <w:rsid w:val="2771AB2C"/>
    <w:rsid w:val="27D9D6A7"/>
    <w:rsid w:val="27DE7485"/>
    <w:rsid w:val="285422A2"/>
    <w:rsid w:val="29A5414A"/>
    <w:rsid w:val="2A04A29B"/>
    <w:rsid w:val="2A2DC2D8"/>
    <w:rsid w:val="2A4BBB21"/>
    <w:rsid w:val="2BB5EBAC"/>
    <w:rsid w:val="2BEE6086"/>
    <w:rsid w:val="2BEFE093"/>
    <w:rsid w:val="2BF99DAE"/>
    <w:rsid w:val="2CA09030"/>
    <w:rsid w:val="2D90A10C"/>
    <w:rsid w:val="2E3356D7"/>
    <w:rsid w:val="2F51CB26"/>
    <w:rsid w:val="2F8CA5A4"/>
    <w:rsid w:val="308CDF93"/>
    <w:rsid w:val="317796F7"/>
    <w:rsid w:val="328E4105"/>
    <w:rsid w:val="32C83377"/>
    <w:rsid w:val="33D43319"/>
    <w:rsid w:val="344EC30E"/>
    <w:rsid w:val="34537517"/>
    <w:rsid w:val="34A301BF"/>
    <w:rsid w:val="350C1146"/>
    <w:rsid w:val="35707BAE"/>
    <w:rsid w:val="3595B85C"/>
    <w:rsid w:val="35ECD2FA"/>
    <w:rsid w:val="36E983E3"/>
    <w:rsid w:val="37309A7C"/>
    <w:rsid w:val="379BA49A"/>
    <w:rsid w:val="38CD591E"/>
    <w:rsid w:val="38D820B6"/>
    <w:rsid w:val="38F4D769"/>
    <w:rsid w:val="3A35ADF4"/>
    <w:rsid w:val="3A45C9CA"/>
    <w:rsid w:val="3A5212DB"/>
    <w:rsid w:val="3CAB0BAF"/>
    <w:rsid w:val="3E704D55"/>
    <w:rsid w:val="3EDEC043"/>
    <w:rsid w:val="3EFCA071"/>
    <w:rsid w:val="3F3C9AA2"/>
    <w:rsid w:val="3F5F9481"/>
    <w:rsid w:val="3F7A8CE3"/>
    <w:rsid w:val="3F8D8E22"/>
    <w:rsid w:val="409A767C"/>
    <w:rsid w:val="40B07D81"/>
    <w:rsid w:val="40FB64E2"/>
    <w:rsid w:val="414286E0"/>
    <w:rsid w:val="429C1592"/>
    <w:rsid w:val="430B395B"/>
    <w:rsid w:val="435D2851"/>
    <w:rsid w:val="4459E1F5"/>
    <w:rsid w:val="4460EAB1"/>
    <w:rsid w:val="446CB7C3"/>
    <w:rsid w:val="45BCABC2"/>
    <w:rsid w:val="46EC492E"/>
    <w:rsid w:val="472CA60F"/>
    <w:rsid w:val="473ABD18"/>
    <w:rsid w:val="497479C1"/>
    <w:rsid w:val="4976F3B4"/>
    <w:rsid w:val="4B54CC4D"/>
    <w:rsid w:val="4B5C1E68"/>
    <w:rsid w:val="4BD5F922"/>
    <w:rsid w:val="4C2EDA9B"/>
    <w:rsid w:val="4C396B67"/>
    <w:rsid w:val="4CE7577B"/>
    <w:rsid w:val="4CEA1A72"/>
    <w:rsid w:val="4ED58CAD"/>
    <w:rsid w:val="4F69425A"/>
    <w:rsid w:val="4F73D53D"/>
    <w:rsid w:val="500BD6B9"/>
    <w:rsid w:val="504B8671"/>
    <w:rsid w:val="508CA923"/>
    <w:rsid w:val="526AC392"/>
    <w:rsid w:val="535698FF"/>
    <w:rsid w:val="5364F9C4"/>
    <w:rsid w:val="539E8D49"/>
    <w:rsid w:val="53CF15A1"/>
    <w:rsid w:val="54CA280E"/>
    <w:rsid w:val="54F870CA"/>
    <w:rsid w:val="5551BDA5"/>
    <w:rsid w:val="557E7058"/>
    <w:rsid w:val="558B15B3"/>
    <w:rsid w:val="55B145F0"/>
    <w:rsid w:val="569D3D78"/>
    <w:rsid w:val="56A9C607"/>
    <w:rsid w:val="56EAC018"/>
    <w:rsid w:val="56EB2A1D"/>
    <w:rsid w:val="57F62FEB"/>
    <w:rsid w:val="580E8050"/>
    <w:rsid w:val="582A0A22"/>
    <w:rsid w:val="58AA245B"/>
    <w:rsid w:val="58CCADD0"/>
    <w:rsid w:val="59A6DA12"/>
    <w:rsid w:val="59C5DA83"/>
    <w:rsid w:val="5E994BA6"/>
    <w:rsid w:val="5EE52B16"/>
    <w:rsid w:val="5F19002B"/>
    <w:rsid w:val="5F83517E"/>
    <w:rsid w:val="5F8D0E99"/>
    <w:rsid w:val="5FA20CDE"/>
    <w:rsid w:val="5FB167DE"/>
    <w:rsid w:val="6094704C"/>
    <w:rsid w:val="6168FE4A"/>
    <w:rsid w:val="62090893"/>
    <w:rsid w:val="62900ACC"/>
    <w:rsid w:val="62E58DB3"/>
    <w:rsid w:val="63EDF913"/>
    <w:rsid w:val="644ECFAF"/>
    <w:rsid w:val="6495345F"/>
    <w:rsid w:val="64B74FFE"/>
    <w:rsid w:val="657757EC"/>
    <w:rsid w:val="660FA222"/>
    <w:rsid w:val="6615DE67"/>
    <w:rsid w:val="6616218E"/>
    <w:rsid w:val="6711C674"/>
    <w:rsid w:val="67EE3425"/>
    <w:rsid w:val="69E3EBD3"/>
    <w:rsid w:val="6A45BBD7"/>
    <w:rsid w:val="6AA81CB3"/>
    <w:rsid w:val="6AF82850"/>
    <w:rsid w:val="6C838689"/>
    <w:rsid w:val="6CD68958"/>
    <w:rsid w:val="6F47CE1C"/>
    <w:rsid w:val="6F562FCF"/>
    <w:rsid w:val="710B0001"/>
    <w:rsid w:val="71C9E591"/>
    <w:rsid w:val="71F8CE42"/>
    <w:rsid w:val="7243AD83"/>
    <w:rsid w:val="73826D7D"/>
    <w:rsid w:val="747C2F7C"/>
    <w:rsid w:val="75513E1C"/>
    <w:rsid w:val="75A0528A"/>
    <w:rsid w:val="76BCD53C"/>
    <w:rsid w:val="76C1A583"/>
    <w:rsid w:val="770EC1E1"/>
    <w:rsid w:val="7732CE44"/>
    <w:rsid w:val="7885BBF2"/>
    <w:rsid w:val="79006E9A"/>
    <w:rsid w:val="7949CFC9"/>
    <w:rsid w:val="796EF8C3"/>
    <w:rsid w:val="7A403B85"/>
    <w:rsid w:val="7AA47B5B"/>
    <w:rsid w:val="7AE3B397"/>
    <w:rsid w:val="7BE4D8E5"/>
    <w:rsid w:val="7BF1DA44"/>
    <w:rsid w:val="7BF5528D"/>
    <w:rsid w:val="7C3FF9FD"/>
    <w:rsid w:val="7C613510"/>
    <w:rsid w:val="7DEAE986"/>
    <w:rsid w:val="7E71C658"/>
    <w:rsid w:val="7E9CA196"/>
    <w:rsid w:val="7EAEE571"/>
    <w:rsid w:val="7FBBB47D"/>
    <w:rsid w:val="7FEA59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70CA"/>
  <w15:chartTrackingRefBased/>
  <w15:docId w15:val="{414DAAC2-3C96-4EF9-9E83-5ED3B94A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70"/>
  </w:style>
  <w:style w:type="paragraph" w:styleId="Heading1">
    <w:name w:val="heading 1"/>
    <w:basedOn w:val="Normal"/>
    <w:next w:val="Normal"/>
    <w:link w:val="Heading1Char"/>
    <w:uiPriority w:val="9"/>
    <w:qFormat/>
    <w:rsid w:val="004471CD"/>
    <w:pPr>
      <w:keepNext/>
      <w:keepLines/>
      <w:numPr>
        <w:numId w:val="13"/>
      </w:numPr>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71CD"/>
    <w:pPr>
      <w:keepNext/>
      <w:keepLines/>
      <w:numPr>
        <w:ilvl w:val="1"/>
        <w:numId w:val="13"/>
      </w:numPr>
      <w:spacing w:before="40" w:after="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4471CD"/>
    <w:pPr>
      <w:keepNext/>
      <w:keepLines/>
      <w:numPr>
        <w:ilvl w:val="2"/>
        <w:numId w:val="13"/>
      </w:numPr>
      <w:spacing w:before="40" w:after="0"/>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semiHidden/>
    <w:unhideWhenUsed/>
    <w:qFormat/>
    <w:rsid w:val="00F6299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299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299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299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29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29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471CD"/>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71CD"/>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C71A5C"/>
    <w:pPr>
      <w:ind w:left="720"/>
      <w:contextualSpacing/>
    </w:pPr>
  </w:style>
  <w:style w:type="paragraph" w:styleId="Header">
    <w:name w:val="header"/>
    <w:basedOn w:val="Normal"/>
    <w:link w:val="HeaderChar"/>
    <w:uiPriority w:val="99"/>
    <w:unhideWhenUsed/>
    <w:rsid w:val="00615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D3B"/>
  </w:style>
  <w:style w:type="paragraph" w:styleId="Footer">
    <w:name w:val="footer"/>
    <w:basedOn w:val="Normal"/>
    <w:link w:val="FooterChar"/>
    <w:uiPriority w:val="99"/>
    <w:unhideWhenUsed/>
    <w:rsid w:val="00615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D3B"/>
  </w:style>
  <w:style w:type="character" w:customStyle="1" w:styleId="Heading3Char">
    <w:name w:val="Heading 3 Char"/>
    <w:basedOn w:val="DefaultParagraphFont"/>
    <w:link w:val="Heading3"/>
    <w:uiPriority w:val="9"/>
    <w:rsid w:val="004471CD"/>
    <w:rPr>
      <w:rFonts w:asciiTheme="majorHAnsi" w:eastAsiaTheme="majorEastAsia" w:hAnsiTheme="majorHAnsi" w:cstheme="majorBidi"/>
      <w:b/>
      <w:color w:val="000000" w:themeColor="text1"/>
      <w:sz w:val="32"/>
      <w:szCs w:val="24"/>
    </w:rPr>
  </w:style>
  <w:style w:type="paragraph" w:styleId="TOCHeading">
    <w:name w:val="TOC Heading"/>
    <w:basedOn w:val="Heading1"/>
    <w:next w:val="Normal"/>
    <w:uiPriority w:val="39"/>
    <w:unhideWhenUsed/>
    <w:qFormat/>
    <w:rsid w:val="00815919"/>
    <w:pPr>
      <w:outlineLvl w:val="9"/>
    </w:pPr>
    <w:rPr>
      <w:b w:val="0"/>
      <w:color w:val="2F5496" w:themeColor="accent1" w:themeShade="BF"/>
      <w:sz w:val="32"/>
    </w:rPr>
  </w:style>
  <w:style w:type="paragraph" w:styleId="TOC2">
    <w:name w:val="toc 2"/>
    <w:basedOn w:val="Normal"/>
    <w:next w:val="Normal"/>
    <w:autoRedefine/>
    <w:uiPriority w:val="39"/>
    <w:unhideWhenUsed/>
    <w:rsid w:val="00F62997"/>
    <w:pPr>
      <w:tabs>
        <w:tab w:val="left" w:pos="880"/>
        <w:tab w:val="right" w:leader="dot" w:pos="9350"/>
      </w:tabs>
      <w:spacing w:after="100"/>
      <w:ind w:left="220"/>
    </w:pPr>
  </w:style>
  <w:style w:type="paragraph" w:styleId="TOC1">
    <w:name w:val="toc 1"/>
    <w:basedOn w:val="Normal"/>
    <w:next w:val="Normal"/>
    <w:autoRedefine/>
    <w:uiPriority w:val="39"/>
    <w:unhideWhenUsed/>
    <w:rsid w:val="00815919"/>
    <w:pPr>
      <w:spacing w:after="100"/>
    </w:pPr>
  </w:style>
  <w:style w:type="character" w:styleId="Hyperlink">
    <w:name w:val="Hyperlink"/>
    <w:basedOn w:val="DefaultParagraphFont"/>
    <w:uiPriority w:val="99"/>
    <w:unhideWhenUsed/>
    <w:rsid w:val="00815919"/>
    <w:rPr>
      <w:color w:val="0563C1" w:themeColor="hyperlink"/>
      <w:u w:val="single"/>
    </w:rPr>
  </w:style>
  <w:style w:type="character" w:styleId="UnresolvedMention">
    <w:name w:val="Unresolved Mention"/>
    <w:basedOn w:val="DefaultParagraphFont"/>
    <w:uiPriority w:val="99"/>
    <w:semiHidden/>
    <w:unhideWhenUsed/>
    <w:rsid w:val="00C65FC2"/>
    <w:rPr>
      <w:color w:val="605E5C"/>
      <w:shd w:val="clear" w:color="auto" w:fill="E1DFDD"/>
    </w:rPr>
  </w:style>
  <w:style w:type="character" w:customStyle="1" w:styleId="Heading4Char">
    <w:name w:val="Heading 4 Char"/>
    <w:basedOn w:val="DefaultParagraphFont"/>
    <w:link w:val="Heading4"/>
    <w:uiPriority w:val="9"/>
    <w:semiHidden/>
    <w:rsid w:val="00F629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29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29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29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29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299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C3F37"/>
    <w:pPr>
      <w:spacing w:after="200" w:line="240" w:lineRule="auto"/>
    </w:pPr>
    <w:rPr>
      <w:i/>
      <w:iCs/>
      <w:color w:val="44546A" w:themeColor="text2"/>
      <w:sz w:val="18"/>
      <w:szCs w:val="18"/>
    </w:rPr>
  </w:style>
  <w:style w:type="character" w:customStyle="1" w:styleId="normaltextrun">
    <w:name w:val="normaltextrun"/>
    <w:basedOn w:val="DefaultParagraphFont"/>
    <w:rsid w:val="00F81C80"/>
  </w:style>
  <w:style w:type="character" w:styleId="FollowedHyperlink">
    <w:name w:val="FollowedHyperlink"/>
    <w:basedOn w:val="DefaultParagraphFont"/>
    <w:uiPriority w:val="99"/>
    <w:semiHidden/>
    <w:unhideWhenUsed/>
    <w:rsid w:val="00A3124A"/>
    <w:rPr>
      <w:color w:val="954F72" w:themeColor="followedHyperlink"/>
      <w:u w:val="single"/>
    </w:rPr>
  </w:style>
  <w:style w:type="paragraph" w:styleId="FootnoteText">
    <w:name w:val="footnote text"/>
    <w:basedOn w:val="Normal"/>
    <w:link w:val="FootnoteTextChar"/>
    <w:uiPriority w:val="99"/>
    <w:semiHidden/>
    <w:unhideWhenUsed/>
    <w:rsid w:val="00B1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515"/>
    <w:rPr>
      <w:sz w:val="20"/>
      <w:szCs w:val="20"/>
    </w:rPr>
  </w:style>
  <w:style w:type="character" w:styleId="FootnoteReference">
    <w:name w:val="footnote reference"/>
    <w:basedOn w:val="DefaultParagraphFont"/>
    <w:uiPriority w:val="99"/>
    <w:semiHidden/>
    <w:unhideWhenUsed/>
    <w:rsid w:val="00B13515"/>
    <w:rPr>
      <w:vertAlign w:val="superscript"/>
    </w:rPr>
  </w:style>
  <w:style w:type="paragraph" w:styleId="Bibliography">
    <w:name w:val="Bibliography"/>
    <w:basedOn w:val="Normal"/>
    <w:next w:val="Normal"/>
    <w:uiPriority w:val="37"/>
    <w:unhideWhenUsed/>
    <w:rsid w:val="00B13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220">
      <w:bodyDiv w:val="1"/>
      <w:marLeft w:val="0"/>
      <w:marRight w:val="0"/>
      <w:marTop w:val="0"/>
      <w:marBottom w:val="0"/>
      <w:divBdr>
        <w:top w:val="none" w:sz="0" w:space="0" w:color="auto"/>
        <w:left w:val="none" w:sz="0" w:space="0" w:color="auto"/>
        <w:bottom w:val="none" w:sz="0" w:space="0" w:color="auto"/>
        <w:right w:val="none" w:sz="0" w:space="0" w:color="auto"/>
      </w:divBdr>
    </w:div>
    <w:div w:id="125851480">
      <w:bodyDiv w:val="1"/>
      <w:marLeft w:val="0"/>
      <w:marRight w:val="0"/>
      <w:marTop w:val="0"/>
      <w:marBottom w:val="0"/>
      <w:divBdr>
        <w:top w:val="none" w:sz="0" w:space="0" w:color="auto"/>
        <w:left w:val="none" w:sz="0" w:space="0" w:color="auto"/>
        <w:bottom w:val="none" w:sz="0" w:space="0" w:color="auto"/>
        <w:right w:val="none" w:sz="0" w:space="0" w:color="auto"/>
      </w:divBdr>
    </w:div>
    <w:div w:id="283073682">
      <w:bodyDiv w:val="1"/>
      <w:marLeft w:val="0"/>
      <w:marRight w:val="0"/>
      <w:marTop w:val="0"/>
      <w:marBottom w:val="0"/>
      <w:divBdr>
        <w:top w:val="none" w:sz="0" w:space="0" w:color="auto"/>
        <w:left w:val="none" w:sz="0" w:space="0" w:color="auto"/>
        <w:bottom w:val="none" w:sz="0" w:space="0" w:color="auto"/>
        <w:right w:val="none" w:sz="0" w:space="0" w:color="auto"/>
      </w:divBdr>
    </w:div>
    <w:div w:id="306979057">
      <w:bodyDiv w:val="1"/>
      <w:marLeft w:val="0"/>
      <w:marRight w:val="0"/>
      <w:marTop w:val="0"/>
      <w:marBottom w:val="0"/>
      <w:divBdr>
        <w:top w:val="none" w:sz="0" w:space="0" w:color="auto"/>
        <w:left w:val="none" w:sz="0" w:space="0" w:color="auto"/>
        <w:bottom w:val="none" w:sz="0" w:space="0" w:color="auto"/>
        <w:right w:val="none" w:sz="0" w:space="0" w:color="auto"/>
      </w:divBdr>
    </w:div>
    <w:div w:id="377559482">
      <w:bodyDiv w:val="1"/>
      <w:marLeft w:val="0"/>
      <w:marRight w:val="0"/>
      <w:marTop w:val="0"/>
      <w:marBottom w:val="0"/>
      <w:divBdr>
        <w:top w:val="none" w:sz="0" w:space="0" w:color="auto"/>
        <w:left w:val="none" w:sz="0" w:space="0" w:color="auto"/>
        <w:bottom w:val="none" w:sz="0" w:space="0" w:color="auto"/>
        <w:right w:val="none" w:sz="0" w:space="0" w:color="auto"/>
      </w:divBdr>
    </w:div>
    <w:div w:id="431897730">
      <w:bodyDiv w:val="1"/>
      <w:marLeft w:val="0"/>
      <w:marRight w:val="0"/>
      <w:marTop w:val="0"/>
      <w:marBottom w:val="0"/>
      <w:divBdr>
        <w:top w:val="none" w:sz="0" w:space="0" w:color="auto"/>
        <w:left w:val="none" w:sz="0" w:space="0" w:color="auto"/>
        <w:bottom w:val="none" w:sz="0" w:space="0" w:color="auto"/>
        <w:right w:val="none" w:sz="0" w:space="0" w:color="auto"/>
      </w:divBdr>
    </w:div>
    <w:div w:id="564537476">
      <w:bodyDiv w:val="1"/>
      <w:marLeft w:val="0"/>
      <w:marRight w:val="0"/>
      <w:marTop w:val="0"/>
      <w:marBottom w:val="0"/>
      <w:divBdr>
        <w:top w:val="none" w:sz="0" w:space="0" w:color="auto"/>
        <w:left w:val="none" w:sz="0" w:space="0" w:color="auto"/>
        <w:bottom w:val="none" w:sz="0" w:space="0" w:color="auto"/>
        <w:right w:val="none" w:sz="0" w:space="0" w:color="auto"/>
      </w:divBdr>
    </w:div>
    <w:div w:id="571937417">
      <w:bodyDiv w:val="1"/>
      <w:marLeft w:val="0"/>
      <w:marRight w:val="0"/>
      <w:marTop w:val="0"/>
      <w:marBottom w:val="0"/>
      <w:divBdr>
        <w:top w:val="none" w:sz="0" w:space="0" w:color="auto"/>
        <w:left w:val="none" w:sz="0" w:space="0" w:color="auto"/>
        <w:bottom w:val="none" w:sz="0" w:space="0" w:color="auto"/>
        <w:right w:val="none" w:sz="0" w:space="0" w:color="auto"/>
      </w:divBdr>
    </w:div>
    <w:div w:id="816193231">
      <w:bodyDiv w:val="1"/>
      <w:marLeft w:val="0"/>
      <w:marRight w:val="0"/>
      <w:marTop w:val="0"/>
      <w:marBottom w:val="0"/>
      <w:divBdr>
        <w:top w:val="none" w:sz="0" w:space="0" w:color="auto"/>
        <w:left w:val="none" w:sz="0" w:space="0" w:color="auto"/>
        <w:bottom w:val="none" w:sz="0" w:space="0" w:color="auto"/>
        <w:right w:val="none" w:sz="0" w:space="0" w:color="auto"/>
      </w:divBdr>
    </w:div>
    <w:div w:id="1589656032">
      <w:bodyDiv w:val="1"/>
      <w:marLeft w:val="0"/>
      <w:marRight w:val="0"/>
      <w:marTop w:val="0"/>
      <w:marBottom w:val="0"/>
      <w:divBdr>
        <w:top w:val="none" w:sz="0" w:space="0" w:color="auto"/>
        <w:left w:val="none" w:sz="0" w:space="0" w:color="auto"/>
        <w:bottom w:val="none" w:sz="0" w:space="0" w:color="auto"/>
        <w:right w:val="none" w:sz="0" w:space="0" w:color="auto"/>
      </w:divBdr>
    </w:div>
    <w:div w:id="1696347355">
      <w:bodyDiv w:val="1"/>
      <w:marLeft w:val="0"/>
      <w:marRight w:val="0"/>
      <w:marTop w:val="0"/>
      <w:marBottom w:val="0"/>
      <w:divBdr>
        <w:top w:val="none" w:sz="0" w:space="0" w:color="auto"/>
        <w:left w:val="none" w:sz="0" w:space="0" w:color="auto"/>
        <w:bottom w:val="none" w:sz="0" w:space="0" w:color="auto"/>
        <w:right w:val="none" w:sz="0" w:space="0" w:color="auto"/>
      </w:divBdr>
    </w:div>
    <w:div w:id="1833370178">
      <w:bodyDiv w:val="1"/>
      <w:marLeft w:val="0"/>
      <w:marRight w:val="0"/>
      <w:marTop w:val="0"/>
      <w:marBottom w:val="0"/>
      <w:divBdr>
        <w:top w:val="none" w:sz="0" w:space="0" w:color="auto"/>
        <w:left w:val="none" w:sz="0" w:space="0" w:color="auto"/>
        <w:bottom w:val="none" w:sz="0" w:space="0" w:color="auto"/>
        <w:right w:val="none" w:sz="0" w:space="0" w:color="auto"/>
      </w:divBdr>
    </w:div>
    <w:div w:id="2074235212">
      <w:bodyDiv w:val="1"/>
      <w:marLeft w:val="0"/>
      <w:marRight w:val="0"/>
      <w:marTop w:val="0"/>
      <w:marBottom w:val="0"/>
      <w:divBdr>
        <w:top w:val="none" w:sz="0" w:space="0" w:color="auto"/>
        <w:left w:val="none" w:sz="0" w:space="0" w:color="auto"/>
        <w:bottom w:val="none" w:sz="0" w:space="0" w:color="auto"/>
        <w:right w:val="none" w:sz="0" w:space="0" w:color="auto"/>
      </w:divBdr>
    </w:div>
    <w:div w:id="208217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043BA75A9F9429B275B521E8B393D" ma:contentTypeVersion="8" ma:contentTypeDescription="Create a new document." ma:contentTypeScope="" ma:versionID="11252361e44d3f78afe4be198c40a722">
  <xsd:schema xmlns:xsd="http://www.w3.org/2001/XMLSchema" xmlns:xs="http://www.w3.org/2001/XMLSchema" xmlns:p="http://schemas.microsoft.com/office/2006/metadata/properties" xmlns:ns2="10b1420a-b3ac-4b0f-90f5-9ece3d35468e" targetNamespace="http://schemas.microsoft.com/office/2006/metadata/properties" ma:root="true" ma:fieldsID="2255c5f3fb1d8dd016e0be6b91ba0c99" ns2:_="">
    <xsd:import namespace="10b1420a-b3ac-4b0f-90f5-9ece3d3546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1420a-b3ac-4b0f-90f5-9ece3d3546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Key41</b:Tag>
    <b:SourceType>DocumentFromInternetSite</b:SourceType>
    <b:Guid>{7E47D1C0-0E51-440D-8C94-AC776775B0B7}</b:Guid>
    <b:Author>
      <b:Author>
        <b:Corporate>Keysight Technologies</b:Corporate>
      </b:Author>
    </b:Author>
    <b:Title>InfiniiVision 2000 X-Series Oscilloscopes Data Sheet</b:Title>
    <b:Year>4</b:Year>
    <b:Month>May</b:Month>
    <b:Day>2021</b:Day>
    <b:URL>https://www.keysight.com/au/en/assets/7018-02733/data-sheets/5990-6618.pdf</b:URL>
    <b:RefOrder>2</b:RefOrder>
  </b:Source>
  <b:Source>
    <b:Tag>Dig161</b:Tag>
    <b:SourceType>DocumentFromInternetSite</b:SourceType>
    <b:Guid>{DE04231C-79D0-49EC-AF43-0F128426D5B5}</b:Guid>
    <b:Author>
      <b:Author>
        <b:Corporate>Digilent</b:Corporate>
      </b:Author>
    </b:Author>
    <b:Title>PmodDA2 Reference Manual</b:Title>
    <b:Year>2016</b:Year>
    <b:Month>May</b:Month>
    <b:Day>24</b:Day>
    <b:URL>https://digilent.com/reference/_media/reference/pmod/pmodda2/pmodda2_rm.pdf</b:URL>
    <b:RefOrder>3</b:RefOrder>
  </b:Source>
  <b:Source>
    <b:Tag>ter201</b:Tag>
    <b:SourceType>DocumentFromInternetSite</b:SourceType>
    <b:Guid>{0A9A2408-7FF9-4777-AEA6-FF20DA41C32D}</b:Guid>
    <b:Author>
      <b:Author>
        <b:Corporate>terasIC</b:Corporate>
      </b:Author>
    </b:Author>
    <b:Title>De10-Lite User Manual</b:Title>
    <b:Year>2020</b:Year>
    <b:Month>June</b:Month>
    <b:Day>5</b:Day>
    <b:URL>https://www.terasic.com.tw/cgi-bin/page/archive_download.pl?Language=English&amp;No=1021&amp;FID=a13a2782811152b477e60203d34b1baa.</b:URL>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201B8-88B0-42B5-86B6-9CEDD9B30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1420a-b3ac-4b0f-90f5-9ece3d354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2CFB75-4A5F-49F4-9132-C82B20334846}">
  <ds:schemaRefs>
    <ds:schemaRef ds:uri="http://schemas.openxmlformats.org/officeDocument/2006/bibliography"/>
  </ds:schemaRefs>
</ds:datastoreItem>
</file>

<file path=customXml/itemProps3.xml><?xml version="1.0" encoding="utf-8"?>
<ds:datastoreItem xmlns:ds="http://schemas.openxmlformats.org/officeDocument/2006/customXml" ds:itemID="{E6AE7A79-C82C-4D69-8BCE-C93FD98409DD}">
  <ds:schemaRefs>
    <ds:schemaRef ds:uri="http://schemas.microsoft.com/sharepoint/v3/contenttype/forms"/>
  </ds:schemaRefs>
</ds:datastoreItem>
</file>

<file path=customXml/itemProps4.xml><?xml version="1.0" encoding="utf-8"?>
<ds:datastoreItem xmlns:ds="http://schemas.openxmlformats.org/officeDocument/2006/customXml" ds:itemID="{F7F3BC06-1EE0-4F4B-805D-ABECEC2993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2379</Words>
  <Characters>13563</Characters>
  <Application>Microsoft Office Word</Application>
  <DocSecurity>0</DocSecurity>
  <Lines>113</Lines>
  <Paragraphs>31</Paragraphs>
  <ScaleCrop>false</ScaleCrop>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Overmeire (22255577)</dc:creator>
  <cp:keywords/>
  <dc:description/>
  <cp:lastModifiedBy>Thomas Overmeire (22255577)</cp:lastModifiedBy>
  <cp:revision>185</cp:revision>
  <dcterms:created xsi:type="dcterms:W3CDTF">2021-09-30T17:53:00Z</dcterms:created>
  <dcterms:modified xsi:type="dcterms:W3CDTF">2021-10-15T14:46:00Z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0x010100581043BA75A9F9429B275B521E8B393D</vt:lpwstr>
  </property>
</Properties>
</file>