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1380" w14:textId="672FA1B1" w:rsidR="00D935BF" w:rsidRDefault="00B764C0">
      <w:r>
        <w:rPr>
          <w:b/>
          <w:bCs/>
        </w:rPr>
        <w:t>References</w:t>
      </w:r>
    </w:p>
    <w:p w14:paraId="295AF02C" w14:textId="2E07F5CC" w:rsidR="00B764C0" w:rsidRDefault="00B764C0"/>
    <w:p w14:paraId="026D6649" w14:textId="44F6FD55" w:rsidR="00A7320F" w:rsidRDefault="00E84BA5">
      <w:r w:rsidRPr="00E84BA5">
        <w:t xml:space="preserve">Tianshi Li, Yuvraj Agarwal, and Jason I. Hong. 2018. </w:t>
      </w:r>
      <w:r w:rsidRPr="00E84BA5">
        <w:rPr>
          <w:i/>
          <w:iCs/>
        </w:rPr>
        <w:t>Coconut: An IDE Plugin for Developing Privacy-Friendly Apps</w:t>
      </w:r>
      <w:r w:rsidRPr="00E84BA5">
        <w:t>.</w:t>
      </w:r>
      <w:r w:rsidR="000D1391">
        <w:t xml:space="preserve"> Available at: </w:t>
      </w:r>
      <w:hyperlink r:id="rId4" w:history="1">
        <w:r w:rsidR="000D1391" w:rsidRPr="007A4183">
          <w:rPr>
            <w:rStyle w:val="Hyperlink"/>
          </w:rPr>
          <w:t>https://dl.acm.org/doi/10.1145/3287056</w:t>
        </w:r>
      </w:hyperlink>
      <w:r w:rsidR="000D1391">
        <w:t xml:space="preserve"> [Accessed: 01/04/2021]</w:t>
      </w:r>
      <w:r w:rsidR="008C52F2">
        <w:t>.</w:t>
      </w:r>
    </w:p>
    <w:p w14:paraId="3900AE67" w14:textId="77777777" w:rsidR="00A7320F" w:rsidRDefault="00A7320F"/>
    <w:p w14:paraId="18375BC7" w14:textId="009232C5" w:rsidR="001A1C91" w:rsidRDefault="001A1C91">
      <w:r w:rsidRPr="001A1C91">
        <w:t>Charith Perera, Mahmoud Barhamgi, Arosha K. Bandara, Muhammad</w:t>
      </w:r>
      <w:r>
        <w:t xml:space="preserve"> </w:t>
      </w:r>
      <w:r w:rsidRPr="001A1C91">
        <w:t>Ajmal, Blaine Pric</w:t>
      </w:r>
      <w:r>
        <w:t>e</w:t>
      </w:r>
      <w:r w:rsidRPr="001A1C91">
        <w:t>, Bashar Nuseibeh</w:t>
      </w:r>
      <w:r>
        <w:t xml:space="preserve">. 11 April 2019. </w:t>
      </w:r>
      <w:r w:rsidR="00E82D39" w:rsidRPr="009F510A">
        <w:rPr>
          <w:i/>
          <w:iCs/>
        </w:rPr>
        <w:t>Designing Privacy-aware Internet of Things</w:t>
      </w:r>
      <w:r w:rsidR="009F510A" w:rsidRPr="009F510A">
        <w:rPr>
          <w:i/>
          <w:iCs/>
        </w:rPr>
        <w:t xml:space="preserve"> </w:t>
      </w:r>
      <w:r w:rsidR="00E82D39" w:rsidRPr="009F510A">
        <w:rPr>
          <w:i/>
          <w:iCs/>
        </w:rPr>
        <w:t>Applications</w:t>
      </w:r>
      <w:r w:rsidR="00C87CA8">
        <w:t xml:space="preserve">. Available at: </w:t>
      </w:r>
      <w:hyperlink r:id="rId5" w:history="1">
        <w:r w:rsidR="00517565" w:rsidRPr="007A4183">
          <w:rPr>
            <w:rStyle w:val="Hyperlink"/>
          </w:rPr>
          <w:t>https://arxiv.org/pdf/1703.03892.pdf</w:t>
        </w:r>
      </w:hyperlink>
      <w:r w:rsidR="00517565">
        <w:t xml:space="preserve"> [Accessed: 09/04/2021].</w:t>
      </w:r>
    </w:p>
    <w:p w14:paraId="03B254CF" w14:textId="6B6C473D" w:rsidR="007948EC" w:rsidRDefault="007948EC"/>
    <w:p w14:paraId="33F5E3C8" w14:textId="25EC8D6A" w:rsidR="007948EC" w:rsidRDefault="009B2D62">
      <w:r>
        <w:t xml:space="preserve">IntersoftConsulting. Unknown. </w:t>
      </w:r>
      <w:r>
        <w:rPr>
          <w:i/>
          <w:iCs/>
        </w:rPr>
        <w:t>General Data Protection Regulation GDPR.</w:t>
      </w:r>
      <w:r>
        <w:t xml:space="preserve"> Available at: </w:t>
      </w:r>
      <w:hyperlink r:id="rId6" w:history="1">
        <w:r w:rsidRPr="00624D07">
          <w:rPr>
            <w:rStyle w:val="Hyperlink"/>
          </w:rPr>
          <w:t>https://gdpr-info.eu/art-4-gdpr/</w:t>
        </w:r>
      </w:hyperlink>
      <w:r>
        <w:t xml:space="preserve"> [Accessed: 09/04/2021]</w:t>
      </w:r>
    </w:p>
    <w:p w14:paraId="7EF9EA07" w14:textId="54941C88" w:rsidR="00E85A0B" w:rsidRDefault="00E85A0B"/>
    <w:p w14:paraId="2358FF91" w14:textId="77777777" w:rsidR="00A006EB" w:rsidRDefault="006A7A33">
      <w:r>
        <w:t xml:space="preserve">Jonathon Sterne. Unknown. </w:t>
      </w:r>
      <w:r>
        <w:rPr>
          <w:i/>
          <w:iCs/>
        </w:rPr>
        <w:t>Plug-in</w:t>
      </w:r>
      <w:r>
        <w:t xml:space="preserve">. Available at: </w:t>
      </w:r>
      <w:hyperlink r:id="rId7" w:history="1">
        <w:r w:rsidRPr="00A763E6">
          <w:rPr>
            <w:rStyle w:val="Hyperlink"/>
          </w:rPr>
          <w:t>https://www.britannica.com/technology/plug-in</w:t>
        </w:r>
      </w:hyperlink>
      <w:r>
        <w:t>. [Accessed: 14/04/2021].</w:t>
      </w:r>
    </w:p>
    <w:p w14:paraId="4DA661D1" w14:textId="77777777" w:rsidR="00A006EB" w:rsidRDefault="00A006EB"/>
    <w:p w14:paraId="2E9A12C1" w14:textId="77777777" w:rsidR="00A006EB" w:rsidRDefault="00A006EB">
      <w:r>
        <w:t>Sara Sinclair Brody. 18</w:t>
      </w:r>
      <w:r w:rsidRPr="00A006EB">
        <w:rPr>
          <w:vertAlign w:val="superscript"/>
        </w:rPr>
        <w:t>th</w:t>
      </w:r>
      <w:r>
        <w:t xml:space="preserve"> February 2018. </w:t>
      </w:r>
      <w:r>
        <w:rPr>
          <w:i/>
          <w:iCs/>
        </w:rPr>
        <w:t>Protecting Data Privacy with User-Friendly Software</w:t>
      </w:r>
      <w:r>
        <w:t xml:space="preserve">. Available at: </w:t>
      </w:r>
      <w:hyperlink r:id="rId8" w:history="1">
        <w:r w:rsidRPr="00A763E6">
          <w:rPr>
            <w:rStyle w:val="Hyperlink"/>
          </w:rPr>
          <w:t>https://www.cfr.org/report/protecting-data-privacy-user-friendly-software</w:t>
        </w:r>
      </w:hyperlink>
      <w:r>
        <w:t xml:space="preserve"> [Accessed: 14/04/2021].</w:t>
      </w:r>
    </w:p>
    <w:p w14:paraId="51176F56" w14:textId="1FC2DC79" w:rsidR="00E85A0B" w:rsidRDefault="006A7A33">
      <w:r>
        <w:t xml:space="preserve"> </w:t>
      </w:r>
    </w:p>
    <w:p w14:paraId="43493AFD" w14:textId="1DD161CD" w:rsidR="00C850B9" w:rsidRDefault="00C850B9" w:rsidP="00C850B9">
      <w:pPr>
        <w:autoSpaceDE w:val="0"/>
        <w:autoSpaceDN w:val="0"/>
        <w:adjustRightInd w:val="0"/>
      </w:pPr>
      <w:r w:rsidRPr="00C850B9">
        <w:rPr>
          <w:rFonts w:cstheme="minorHAnsi"/>
          <w:color w:val="000000"/>
          <w:lang w:bidi="he-IL"/>
        </w:rPr>
        <w:t xml:space="preserve">Kamala D. Harris. 2013. Privacy on the go, recommendations for the mobile ecosystem. Available at </w:t>
      </w:r>
      <w:hyperlink r:id="rId9" w:history="1">
        <w:r w:rsidRPr="00AD4099">
          <w:rPr>
            <w:rStyle w:val="Hyperlink"/>
            <w:rFonts w:cstheme="minorHAnsi"/>
            <w:lang w:bidi="he-IL"/>
          </w:rPr>
          <w:t>https://oag.ca.gov/sites/all/files/agweb/pdfs/privacy/privacy_on_the_go.pdf</w:t>
        </w:r>
      </w:hyperlink>
      <w:r w:rsidR="00E72481">
        <w:rPr>
          <w:rFonts w:cstheme="minorHAnsi"/>
          <w:color w:val="0036CA"/>
          <w:lang w:bidi="he-IL"/>
        </w:rPr>
        <w:t xml:space="preserve"> </w:t>
      </w:r>
      <w:r>
        <w:t>[Accessed:1</w:t>
      </w:r>
      <w:r>
        <w:t>6</w:t>
      </w:r>
      <w:r>
        <w:t>/04/2021].</w:t>
      </w:r>
    </w:p>
    <w:p w14:paraId="04A1C13B" w14:textId="4C7E9A0C" w:rsidR="000736B9" w:rsidRDefault="000736B9" w:rsidP="00C850B9">
      <w:pPr>
        <w:autoSpaceDE w:val="0"/>
        <w:autoSpaceDN w:val="0"/>
        <w:adjustRightInd w:val="0"/>
      </w:pPr>
    </w:p>
    <w:p w14:paraId="2FE89F3E" w14:textId="30DD7C39" w:rsidR="000736B9" w:rsidRPr="000736B9" w:rsidRDefault="000736B9" w:rsidP="000736B9">
      <w:pPr>
        <w:autoSpaceDE w:val="0"/>
        <w:autoSpaceDN w:val="0"/>
        <w:adjustRightInd w:val="0"/>
        <w:rPr>
          <w:rFonts w:cstheme="minorHAnsi"/>
          <w:color w:val="000000"/>
          <w:lang w:bidi="he-IL"/>
        </w:rPr>
      </w:pPr>
      <w:r w:rsidRPr="000736B9">
        <w:rPr>
          <w:rFonts w:cstheme="minorHAnsi"/>
          <w:color w:val="000000"/>
          <w:lang w:bidi="he-IL"/>
        </w:rPr>
        <w:t>Irit Hadar, Tomer Hasson, Oshrat Ayalon, Eran Toch, Michael Birnhack, Sofia Sherman, and Arod Balissa. 2017. Privacy by designers:</w:t>
      </w:r>
      <w:r>
        <w:rPr>
          <w:rFonts w:cstheme="minorHAnsi"/>
          <w:color w:val="000000"/>
          <w:lang w:bidi="he-IL"/>
        </w:rPr>
        <w:t xml:space="preserve"> </w:t>
      </w:r>
      <w:r w:rsidRPr="000736B9">
        <w:rPr>
          <w:rFonts w:cstheme="minorHAnsi"/>
          <w:color w:val="000000"/>
          <w:lang w:bidi="he-IL"/>
        </w:rPr>
        <w:t xml:space="preserve">software developers’ privacy mindset. Empirical Software Engineering 23, 1 (apr 2017), 259–289. </w:t>
      </w:r>
      <w:hyperlink r:id="rId10" w:history="1">
        <w:r w:rsidRPr="00AD4099">
          <w:rPr>
            <w:rStyle w:val="Hyperlink"/>
            <w:rFonts w:cstheme="minorHAnsi"/>
            <w:lang w:bidi="he-IL"/>
          </w:rPr>
          <w:t>https://doi.org/10.1007/s10664-017-9517-1</w:t>
        </w:r>
      </w:hyperlink>
      <w:r>
        <w:rPr>
          <w:rFonts w:cstheme="minorHAnsi"/>
          <w:color w:val="0036CA"/>
          <w:lang w:bidi="he-IL"/>
        </w:rPr>
        <w:t xml:space="preserve"> </w:t>
      </w:r>
      <w:r>
        <w:t>[Accessed:16/04/2021].</w:t>
      </w:r>
    </w:p>
    <w:sectPr w:rsidR="000736B9" w:rsidRPr="00073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01"/>
    <w:rsid w:val="000736B9"/>
    <w:rsid w:val="000D1391"/>
    <w:rsid w:val="001A1C91"/>
    <w:rsid w:val="00517565"/>
    <w:rsid w:val="006A7A33"/>
    <w:rsid w:val="007948EC"/>
    <w:rsid w:val="008C52F2"/>
    <w:rsid w:val="009A57CA"/>
    <w:rsid w:val="009B2D62"/>
    <w:rsid w:val="009C3E7E"/>
    <w:rsid w:val="009F510A"/>
    <w:rsid w:val="00A006EB"/>
    <w:rsid w:val="00A7320F"/>
    <w:rsid w:val="00B764C0"/>
    <w:rsid w:val="00C850B9"/>
    <w:rsid w:val="00C87CA8"/>
    <w:rsid w:val="00D935BF"/>
    <w:rsid w:val="00DA1501"/>
    <w:rsid w:val="00E72481"/>
    <w:rsid w:val="00E82D39"/>
    <w:rsid w:val="00E84BA5"/>
    <w:rsid w:val="00E8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A91A"/>
  <w15:chartTrackingRefBased/>
  <w15:docId w15:val="{002F4A07-F160-4444-A7DE-386DD957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fr.org/report/protecting-data-privacy-user-friendly-softwa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ritannica.com/technology/plug-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dpr-info.eu/art-4-gdp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xiv.org/pdf/1703.03892.pdf" TargetMode="External"/><Relationship Id="rId10" Type="http://schemas.openxmlformats.org/officeDocument/2006/relationships/hyperlink" Target="https://doi.org/10.1007/s10664-017-9517-1" TargetMode="External"/><Relationship Id="rId4" Type="http://schemas.openxmlformats.org/officeDocument/2006/relationships/hyperlink" Target="https://dl.acm.org/doi/10.1145/3287056" TargetMode="External"/><Relationship Id="rId9" Type="http://schemas.openxmlformats.org/officeDocument/2006/relationships/hyperlink" Target="https://oag.ca.gov/sites/all/files/agweb/pdfs/privacy/privacy_on_the_g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Lea-Redmond</dc:creator>
  <cp:keywords/>
  <dc:description/>
  <cp:lastModifiedBy>Lewis Mullarkey</cp:lastModifiedBy>
  <cp:revision>15</cp:revision>
  <dcterms:created xsi:type="dcterms:W3CDTF">2021-04-09T15:22:00Z</dcterms:created>
  <dcterms:modified xsi:type="dcterms:W3CDTF">2021-04-17T19:32:00Z</dcterms:modified>
</cp:coreProperties>
</file>