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409A6469" w:rsidR="00BB7B9B" w:rsidRPr="00B4473B" w:rsidRDefault="005E3925"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w:t>
                    </w:r>
                    <w:r w:rsidR="0012409E">
                      <w:rPr>
                        <w:rFonts w:ascii="Century Schoolbook" w:hAnsi="Century Schoolbook"/>
                        <w:sz w:val="36"/>
                      </w:rPr>
                      <w:t>3.</w:t>
                    </w:r>
                    <w:r w:rsidR="0001679B">
                      <w:rPr>
                        <w:rFonts w:ascii="Century Schoolbook" w:hAnsi="Century Schoolbook"/>
                        <w:sz w:val="36"/>
                      </w:rPr>
                      <w:t>2</w:t>
                    </w:r>
                    <w:r>
                      <w:rPr>
                        <w:rFonts w:ascii="Century Schoolbook" w:hAnsi="Century Schoolbook"/>
                        <w:sz w:val="36"/>
                      </w:rPr>
                      <w:t xml:space="preserve"> - </w:t>
                    </w:r>
                    <w:r w:rsidR="0001679B">
                      <w:rPr>
                        <w:rFonts w:ascii="Century Schoolbook" w:hAnsi="Century Schoolbook"/>
                        <w:sz w:val="36"/>
                      </w:rPr>
                      <w:t>content management</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3144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0F7B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0F7B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BE0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61F3EA24"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5E3925">
                  <w:rPr>
                    <w:rFonts w:ascii="Century Schoolbook" w:hAnsi="Century Schoolbook"/>
                    <w:sz w:val="24"/>
                  </w:rPr>
                  <w:t>Sønderjylland</w:t>
                </w:r>
              </w:p>
            </w:tc>
          </w:tr>
          <w:tr w:rsidR="006C3B53" w14:paraId="5B7D4B2E" w14:textId="77777777" w:rsidTr="00BE0DA8">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5F01C67C" w:rsidR="006C3B53" w:rsidRPr="006C3B53" w:rsidRDefault="005E3925"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BE0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51425D04" w:rsidR="006C3B53" w:rsidRPr="006C3B53" w:rsidRDefault="0001679B"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4" w14:textId="77777777" w:rsidTr="00BE0DA8">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68741A41"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1679B">
                  <w:rPr>
                    <w:rFonts w:ascii="Century Schoolbook" w:hAnsi="Century Schoolbook"/>
                    <w:sz w:val="24"/>
                  </w:rPr>
                  <w:t>1</w:t>
                </w:r>
                <w:r w:rsidR="006C3B53" w:rsidRPr="006C3B53">
                  <w:rPr>
                    <w:rFonts w:ascii="Century Schoolbook" w:hAnsi="Century Schoolbook"/>
                    <w:sz w:val="24"/>
                  </w:rPr>
                  <w:t xml:space="preserve">, </w:t>
                </w:r>
                <w:r w:rsidR="0001679B">
                  <w:rPr>
                    <w:rFonts w:ascii="Century Schoolbook" w:hAnsi="Century Schoolbook"/>
                    <w:sz w:val="24"/>
                  </w:rPr>
                  <w:t>fo</w:t>
                </w:r>
                <w:r w:rsidR="00BE0DA8">
                  <w:rPr>
                    <w:rFonts w:ascii="Century Schoolbook" w:hAnsi="Century Schoolbook"/>
                    <w:sz w:val="24"/>
                  </w:rPr>
                  <w:t>rår</w:t>
                </w:r>
                <w:r w:rsidR="005E3925">
                  <w:rPr>
                    <w:rFonts w:ascii="Century Schoolbook" w:hAnsi="Century Schoolbook"/>
                    <w:sz w:val="24"/>
                  </w:rPr>
                  <w:t xml:space="preserve"> 20</w:t>
                </w:r>
                <w:r w:rsidR="00CB71D6">
                  <w:rPr>
                    <w:rFonts w:ascii="Century Schoolbook" w:hAnsi="Century Schoolbook"/>
                    <w:sz w:val="24"/>
                  </w:rPr>
                  <w:t>2</w:t>
                </w:r>
                <w:r w:rsidR="0001679B">
                  <w:rPr>
                    <w:rFonts w:ascii="Century Schoolbook" w:hAnsi="Century Schoolbook"/>
                    <w:sz w:val="24"/>
                  </w:rPr>
                  <w:t>1</w:t>
                </w:r>
              </w:p>
            </w:tc>
          </w:tr>
          <w:tr w:rsidR="006C3B53" w14:paraId="5B7D4B37" w14:textId="77777777" w:rsidTr="00BE0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0BBC767" w:rsidR="006C3B53" w:rsidRPr="006C3B53" w:rsidRDefault="005E3925" w:rsidP="002B27E2">
                <w:pPr>
                  <w:rPr>
                    <w:rFonts w:ascii="Century Schoolbook" w:hAnsi="Century Schoolbook"/>
                    <w:sz w:val="24"/>
                  </w:rPr>
                </w:pPr>
                <w:r>
                  <w:rPr>
                    <w:rFonts w:ascii="Century Schoolbook" w:hAnsi="Century Schoolbook"/>
                    <w:sz w:val="24"/>
                  </w:rPr>
                  <w:t>Eksamensdato</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7B183ACA" w:rsidR="006C3B53" w:rsidRPr="006C3B53" w:rsidRDefault="0001679B"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w:t>
                </w:r>
                <w:r w:rsidR="0012409E">
                  <w:rPr>
                    <w:rFonts w:ascii="Century Schoolbook" w:hAnsi="Century Schoolbook"/>
                    <w:sz w:val="24"/>
                  </w:rPr>
                  <w:t>dag</w:t>
                </w:r>
                <w:r w:rsidR="005E3925">
                  <w:rPr>
                    <w:rFonts w:ascii="Century Schoolbook" w:hAnsi="Century Schoolbook"/>
                    <w:sz w:val="24"/>
                  </w:rPr>
                  <w:t xml:space="preserve"> </w:t>
                </w:r>
                <w:r w:rsidR="0012409E">
                  <w:rPr>
                    <w:rFonts w:ascii="Century Schoolbook" w:hAnsi="Century Schoolbook"/>
                    <w:sz w:val="24"/>
                  </w:rPr>
                  <w:t>1</w:t>
                </w:r>
                <w:r>
                  <w:rPr>
                    <w:rFonts w:ascii="Century Schoolbook" w:hAnsi="Century Schoolbook"/>
                    <w:sz w:val="24"/>
                  </w:rPr>
                  <w:t>1</w:t>
                </w:r>
                <w:r w:rsidR="005E3925">
                  <w:rPr>
                    <w:rFonts w:ascii="Century Schoolbook" w:hAnsi="Century Schoolbook"/>
                    <w:sz w:val="24"/>
                  </w:rPr>
                  <w:t xml:space="preserve">. </w:t>
                </w:r>
                <w:r>
                  <w:rPr>
                    <w:rFonts w:ascii="Century Schoolbook" w:hAnsi="Century Schoolbook"/>
                    <w:sz w:val="24"/>
                  </w:rPr>
                  <w:t>marts</w:t>
                </w:r>
                <w:r w:rsidR="005E3925">
                  <w:rPr>
                    <w:rFonts w:ascii="Century Schoolbook" w:hAnsi="Century Schoolbook"/>
                    <w:sz w:val="24"/>
                  </w:rPr>
                  <w:t xml:space="preserve"> 20</w:t>
                </w:r>
                <w:r w:rsidR="00BE0DA8">
                  <w:rPr>
                    <w:rFonts w:ascii="Century Schoolbook" w:hAnsi="Century Schoolbook"/>
                    <w:sz w:val="24"/>
                  </w:rPr>
                  <w:t>2</w:t>
                </w:r>
                <w:r w:rsidR="0012409E">
                  <w:rPr>
                    <w:rFonts w:ascii="Century Schoolbook" w:hAnsi="Century Schoolbook"/>
                    <w:sz w:val="24"/>
                  </w:rPr>
                  <w:t>1</w:t>
                </w:r>
                <w:r w:rsidR="005E3925">
                  <w:rPr>
                    <w:rFonts w:ascii="Century Schoolbook" w:hAnsi="Century Schoolbook"/>
                    <w:sz w:val="24"/>
                  </w:rPr>
                  <w:t xml:space="preserve"> kl. </w:t>
                </w:r>
                <w:r>
                  <w:rPr>
                    <w:rFonts w:ascii="Century Schoolbook" w:hAnsi="Century Schoolbook"/>
                    <w:sz w:val="24"/>
                  </w:rPr>
                  <w:t>10</w:t>
                </w:r>
                <w:r w:rsidR="0022767E">
                  <w:rPr>
                    <w:rFonts w:ascii="Century Schoolbook" w:hAnsi="Century Schoolbook"/>
                    <w:sz w:val="24"/>
                  </w:rPr>
                  <w:t>:</w:t>
                </w:r>
                <w:r>
                  <w:rPr>
                    <w:rFonts w:ascii="Century Schoolbook" w:hAnsi="Century Schoolbook"/>
                    <w:sz w:val="24"/>
                  </w:rPr>
                  <w:t>3</w:t>
                </w:r>
                <w:r w:rsidR="0022767E">
                  <w:rPr>
                    <w:rFonts w:ascii="Century Schoolbook" w:hAnsi="Century Schoolbook"/>
                    <w:sz w:val="24"/>
                  </w:rPr>
                  <w:t>0</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3CCA12D0" w14:textId="6792E303" w:rsidR="005E3925" w:rsidRPr="005E3925" w:rsidRDefault="005E3925" w:rsidP="005E3925">
              <w:pPr>
                <w:pStyle w:val="Overskrift"/>
                <w:numPr>
                  <w:ilvl w:val="0"/>
                  <w:numId w:val="0"/>
                </w:numPr>
                <w:rPr>
                  <w:rFonts w:asciiTheme="minorHAnsi" w:eastAsiaTheme="minorEastAsia" w:hAnsiTheme="minorHAnsi" w:cstheme="minorBidi"/>
                  <w:bCs w:val="0"/>
                  <w:sz w:val="22"/>
                  <w:szCs w:val="22"/>
                  <w:lang w:bidi="ar-SA"/>
                </w:rPr>
              </w:pPr>
              <w:r>
                <w:rPr>
                  <w:rFonts w:asciiTheme="minorHAnsi" w:eastAsiaTheme="minorEastAsia" w:hAnsiTheme="minorHAnsi" w:cstheme="minorBidi"/>
                  <w:bCs w:val="0"/>
                  <w:sz w:val="22"/>
                  <w:szCs w:val="22"/>
                  <w:lang w:bidi="ar-SA"/>
                </w:rPr>
                <w:br w:type="page"/>
              </w:r>
            </w:p>
            <w:p w14:paraId="5B7D4B40" w14:textId="221FE612" w:rsidR="00264629" w:rsidRDefault="00264629" w:rsidP="00C42150">
              <w:pPr>
                <w:pStyle w:val="Overskrift"/>
                <w:numPr>
                  <w:ilvl w:val="0"/>
                  <w:numId w:val="0"/>
                </w:numPr>
              </w:pPr>
              <w:r>
                <w:lastRenderedPageBreak/>
                <w:t>Indholdsfortegnelse</w:t>
              </w:r>
            </w:p>
            <w:bookmarkStart w:id="0" w:name="_GoBack"/>
            <w:bookmarkEnd w:id="0"/>
            <w:p w14:paraId="6D5A54B6" w14:textId="743E12CC" w:rsidR="00BA1B7F"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5827723" w:history="1">
                <w:r w:rsidR="00BA1B7F" w:rsidRPr="00D7103D">
                  <w:rPr>
                    <w:rStyle w:val="Hyperlink"/>
                  </w:rPr>
                  <w:t>1</w:t>
                </w:r>
                <w:r w:rsidR="00BA1B7F">
                  <w:rPr>
                    <w:rFonts w:asciiTheme="minorHAnsi" w:hAnsiTheme="minorHAnsi"/>
                    <w:b w:val="0"/>
                    <w:sz w:val="22"/>
                    <w:lang w:eastAsia="da-DK"/>
                  </w:rPr>
                  <w:tab/>
                </w:r>
                <w:r w:rsidR="00BA1B7F" w:rsidRPr="00D7103D">
                  <w:rPr>
                    <w:rStyle w:val="Hyperlink"/>
                  </w:rPr>
                  <w:t>Formål, mål og læringsmål</w:t>
                </w:r>
                <w:r w:rsidR="00BA1B7F">
                  <w:rPr>
                    <w:webHidden/>
                  </w:rPr>
                  <w:tab/>
                </w:r>
                <w:r w:rsidR="00BA1B7F">
                  <w:rPr>
                    <w:webHidden/>
                  </w:rPr>
                  <w:fldChar w:fldCharType="begin"/>
                </w:r>
                <w:r w:rsidR="00BA1B7F">
                  <w:rPr>
                    <w:webHidden/>
                  </w:rPr>
                  <w:instrText xml:space="preserve"> PAGEREF _Toc65827723 \h </w:instrText>
                </w:r>
                <w:r w:rsidR="00BA1B7F">
                  <w:rPr>
                    <w:webHidden/>
                  </w:rPr>
                </w:r>
                <w:r w:rsidR="00BA1B7F">
                  <w:rPr>
                    <w:webHidden/>
                  </w:rPr>
                  <w:fldChar w:fldCharType="separate"/>
                </w:r>
                <w:r w:rsidR="00BA1B7F">
                  <w:rPr>
                    <w:webHidden/>
                  </w:rPr>
                  <w:t>3</w:t>
                </w:r>
                <w:r w:rsidR="00BA1B7F">
                  <w:rPr>
                    <w:webHidden/>
                  </w:rPr>
                  <w:fldChar w:fldCharType="end"/>
                </w:r>
              </w:hyperlink>
            </w:p>
            <w:p w14:paraId="3D70B378" w14:textId="245C96B8" w:rsidR="00BA1B7F" w:rsidRDefault="00BA1B7F">
              <w:pPr>
                <w:pStyle w:val="Indholdsfortegnelse2"/>
                <w:rPr>
                  <w:rFonts w:asciiTheme="minorHAnsi" w:hAnsiTheme="minorHAnsi"/>
                  <w:sz w:val="22"/>
                  <w:lang w:eastAsia="da-DK"/>
                </w:rPr>
              </w:pPr>
              <w:hyperlink w:anchor="_Toc65827724" w:history="1">
                <w:r w:rsidRPr="00D7103D">
                  <w:rPr>
                    <w:rStyle w:val="Hyperlink"/>
                  </w:rPr>
                  <w:t>1.1</w:t>
                </w:r>
                <w:r>
                  <w:rPr>
                    <w:rFonts w:asciiTheme="minorHAnsi" w:hAnsiTheme="minorHAnsi"/>
                    <w:sz w:val="22"/>
                    <w:lang w:eastAsia="da-DK"/>
                  </w:rPr>
                  <w:tab/>
                </w:r>
                <w:r w:rsidRPr="00D7103D">
                  <w:rPr>
                    <w:rStyle w:val="Hyperlink"/>
                  </w:rPr>
                  <w:t>Formål</w:t>
                </w:r>
                <w:r>
                  <w:rPr>
                    <w:webHidden/>
                  </w:rPr>
                  <w:tab/>
                </w:r>
                <w:r>
                  <w:rPr>
                    <w:webHidden/>
                  </w:rPr>
                  <w:fldChar w:fldCharType="begin"/>
                </w:r>
                <w:r>
                  <w:rPr>
                    <w:webHidden/>
                  </w:rPr>
                  <w:instrText xml:space="preserve"> PAGEREF _Toc65827724 \h </w:instrText>
                </w:r>
                <w:r>
                  <w:rPr>
                    <w:webHidden/>
                  </w:rPr>
                </w:r>
                <w:r>
                  <w:rPr>
                    <w:webHidden/>
                  </w:rPr>
                  <w:fldChar w:fldCharType="separate"/>
                </w:r>
                <w:r>
                  <w:rPr>
                    <w:webHidden/>
                  </w:rPr>
                  <w:t>3</w:t>
                </w:r>
                <w:r>
                  <w:rPr>
                    <w:webHidden/>
                  </w:rPr>
                  <w:fldChar w:fldCharType="end"/>
                </w:r>
              </w:hyperlink>
            </w:p>
            <w:p w14:paraId="27A1C50F" w14:textId="258D0192" w:rsidR="00BA1B7F" w:rsidRDefault="00BA1B7F">
              <w:pPr>
                <w:pStyle w:val="Indholdsfortegnelse2"/>
                <w:rPr>
                  <w:rFonts w:asciiTheme="minorHAnsi" w:hAnsiTheme="minorHAnsi"/>
                  <w:sz w:val="22"/>
                  <w:lang w:eastAsia="da-DK"/>
                </w:rPr>
              </w:pPr>
              <w:hyperlink w:anchor="_Toc65827725" w:history="1">
                <w:r w:rsidRPr="00D7103D">
                  <w:rPr>
                    <w:rStyle w:val="Hyperlink"/>
                  </w:rPr>
                  <w:t>1.2</w:t>
                </w:r>
                <w:r>
                  <w:rPr>
                    <w:rFonts w:asciiTheme="minorHAnsi" w:hAnsiTheme="minorHAnsi"/>
                    <w:sz w:val="22"/>
                    <w:lang w:eastAsia="da-DK"/>
                  </w:rPr>
                  <w:tab/>
                </w:r>
                <w:r w:rsidRPr="00D7103D">
                  <w:rPr>
                    <w:rStyle w:val="Hyperlink"/>
                  </w:rPr>
                  <w:t>Læringsmål</w:t>
                </w:r>
                <w:r>
                  <w:rPr>
                    <w:webHidden/>
                  </w:rPr>
                  <w:tab/>
                </w:r>
                <w:r>
                  <w:rPr>
                    <w:webHidden/>
                  </w:rPr>
                  <w:fldChar w:fldCharType="begin"/>
                </w:r>
                <w:r>
                  <w:rPr>
                    <w:webHidden/>
                  </w:rPr>
                  <w:instrText xml:space="preserve"> PAGEREF _Toc65827725 \h </w:instrText>
                </w:r>
                <w:r>
                  <w:rPr>
                    <w:webHidden/>
                  </w:rPr>
                </w:r>
                <w:r>
                  <w:rPr>
                    <w:webHidden/>
                  </w:rPr>
                  <w:fldChar w:fldCharType="separate"/>
                </w:r>
                <w:r>
                  <w:rPr>
                    <w:webHidden/>
                  </w:rPr>
                  <w:t>3</w:t>
                </w:r>
                <w:r>
                  <w:rPr>
                    <w:webHidden/>
                  </w:rPr>
                  <w:fldChar w:fldCharType="end"/>
                </w:r>
              </w:hyperlink>
            </w:p>
            <w:p w14:paraId="0411885A" w14:textId="4C4DC221" w:rsidR="00BA1B7F" w:rsidRDefault="00BA1B7F">
              <w:pPr>
                <w:pStyle w:val="Indholdsfortegnelse3"/>
                <w:rPr>
                  <w:rFonts w:asciiTheme="minorHAnsi" w:hAnsiTheme="minorHAnsi"/>
                  <w:sz w:val="22"/>
                  <w:lang w:eastAsia="da-DK"/>
                </w:rPr>
              </w:pPr>
              <w:hyperlink w:anchor="_Toc65827726" w:history="1">
                <w:r w:rsidRPr="00D7103D">
                  <w:rPr>
                    <w:rStyle w:val="Hyperlink"/>
                  </w:rPr>
                  <w:t>1.2.1</w:t>
                </w:r>
                <w:r>
                  <w:rPr>
                    <w:rFonts w:asciiTheme="minorHAnsi" w:hAnsiTheme="minorHAnsi"/>
                    <w:sz w:val="22"/>
                    <w:lang w:eastAsia="da-DK"/>
                  </w:rPr>
                  <w:tab/>
                </w:r>
                <w:r w:rsidRPr="00D7103D">
                  <w:rPr>
                    <w:rStyle w:val="Hyperlink"/>
                  </w:rPr>
                  <w:t>Faglige læringsmål</w:t>
                </w:r>
                <w:r>
                  <w:rPr>
                    <w:webHidden/>
                  </w:rPr>
                  <w:tab/>
                </w:r>
                <w:r>
                  <w:rPr>
                    <w:webHidden/>
                  </w:rPr>
                  <w:fldChar w:fldCharType="begin"/>
                </w:r>
                <w:r>
                  <w:rPr>
                    <w:webHidden/>
                  </w:rPr>
                  <w:instrText xml:space="preserve"> PAGEREF _Toc65827726 \h </w:instrText>
                </w:r>
                <w:r>
                  <w:rPr>
                    <w:webHidden/>
                  </w:rPr>
                </w:r>
                <w:r>
                  <w:rPr>
                    <w:webHidden/>
                  </w:rPr>
                  <w:fldChar w:fldCharType="separate"/>
                </w:r>
                <w:r>
                  <w:rPr>
                    <w:webHidden/>
                  </w:rPr>
                  <w:t>3</w:t>
                </w:r>
                <w:r>
                  <w:rPr>
                    <w:webHidden/>
                  </w:rPr>
                  <w:fldChar w:fldCharType="end"/>
                </w:r>
              </w:hyperlink>
            </w:p>
            <w:p w14:paraId="2FA88524" w14:textId="71D7B918" w:rsidR="00BA1B7F" w:rsidRDefault="00BA1B7F">
              <w:pPr>
                <w:pStyle w:val="Indholdsfortegnelse3"/>
                <w:rPr>
                  <w:rFonts w:asciiTheme="minorHAnsi" w:hAnsiTheme="minorHAnsi"/>
                  <w:sz w:val="22"/>
                  <w:lang w:eastAsia="da-DK"/>
                </w:rPr>
              </w:pPr>
              <w:hyperlink w:anchor="_Toc65827727" w:history="1">
                <w:r w:rsidRPr="00D7103D">
                  <w:rPr>
                    <w:rStyle w:val="Hyperlink"/>
                    <w:rFonts w:eastAsia="Times New Roman"/>
                    <w:lang w:eastAsia="da-DK"/>
                  </w:rPr>
                  <w:t>1.2.2</w:t>
                </w:r>
                <w:r>
                  <w:rPr>
                    <w:rFonts w:asciiTheme="minorHAnsi" w:hAnsiTheme="minorHAnsi"/>
                    <w:sz w:val="22"/>
                    <w:lang w:eastAsia="da-DK"/>
                  </w:rPr>
                  <w:tab/>
                </w:r>
                <w:r w:rsidRPr="00D7103D">
                  <w:rPr>
                    <w:rStyle w:val="Hyperlink"/>
                    <w:rFonts w:eastAsia="Times New Roman"/>
                    <w:lang w:eastAsia="da-DK"/>
                  </w:rPr>
                  <w:t>Personlige læringsmål</w:t>
                </w:r>
                <w:r>
                  <w:rPr>
                    <w:webHidden/>
                  </w:rPr>
                  <w:tab/>
                </w:r>
                <w:r>
                  <w:rPr>
                    <w:webHidden/>
                  </w:rPr>
                  <w:fldChar w:fldCharType="begin"/>
                </w:r>
                <w:r>
                  <w:rPr>
                    <w:webHidden/>
                  </w:rPr>
                  <w:instrText xml:space="preserve"> PAGEREF _Toc65827727 \h </w:instrText>
                </w:r>
                <w:r>
                  <w:rPr>
                    <w:webHidden/>
                  </w:rPr>
                </w:r>
                <w:r>
                  <w:rPr>
                    <w:webHidden/>
                  </w:rPr>
                  <w:fldChar w:fldCharType="separate"/>
                </w:r>
                <w:r>
                  <w:rPr>
                    <w:webHidden/>
                  </w:rPr>
                  <w:t>3</w:t>
                </w:r>
                <w:r>
                  <w:rPr>
                    <w:webHidden/>
                  </w:rPr>
                  <w:fldChar w:fldCharType="end"/>
                </w:r>
              </w:hyperlink>
            </w:p>
            <w:p w14:paraId="6F088281" w14:textId="4E8CF42C" w:rsidR="00BA1B7F" w:rsidRDefault="00BA1B7F">
              <w:pPr>
                <w:pStyle w:val="Indholdsfortegnelse3"/>
                <w:rPr>
                  <w:rFonts w:asciiTheme="minorHAnsi" w:hAnsiTheme="minorHAnsi"/>
                  <w:sz w:val="22"/>
                  <w:lang w:eastAsia="da-DK"/>
                </w:rPr>
              </w:pPr>
              <w:hyperlink w:anchor="_Toc65827728" w:history="1">
                <w:r w:rsidRPr="00D7103D">
                  <w:rPr>
                    <w:rStyle w:val="Hyperlink"/>
                    <w:rFonts w:eastAsia="Times New Roman"/>
                    <w:lang w:eastAsia="da-DK"/>
                  </w:rPr>
                  <w:t>1.2.3</w:t>
                </w:r>
                <w:r>
                  <w:rPr>
                    <w:rFonts w:asciiTheme="minorHAnsi" w:hAnsiTheme="minorHAnsi"/>
                    <w:sz w:val="22"/>
                    <w:lang w:eastAsia="da-DK"/>
                  </w:rPr>
                  <w:tab/>
                </w:r>
                <w:r w:rsidRPr="00D7103D">
                  <w:rPr>
                    <w:rStyle w:val="Hyperlink"/>
                    <w:rFonts w:eastAsia="Times New Roman"/>
                    <w:lang w:eastAsia="da-DK"/>
                  </w:rPr>
                  <w:t>Arbejdsevnemæssige læringsmål</w:t>
                </w:r>
                <w:r>
                  <w:rPr>
                    <w:webHidden/>
                  </w:rPr>
                  <w:tab/>
                </w:r>
                <w:r>
                  <w:rPr>
                    <w:webHidden/>
                  </w:rPr>
                  <w:fldChar w:fldCharType="begin"/>
                </w:r>
                <w:r>
                  <w:rPr>
                    <w:webHidden/>
                  </w:rPr>
                  <w:instrText xml:space="preserve"> PAGEREF _Toc65827728 \h </w:instrText>
                </w:r>
                <w:r>
                  <w:rPr>
                    <w:webHidden/>
                  </w:rPr>
                </w:r>
                <w:r>
                  <w:rPr>
                    <w:webHidden/>
                  </w:rPr>
                  <w:fldChar w:fldCharType="separate"/>
                </w:r>
                <w:r>
                  <w:rPr>
                    <w:webHidden/>
                  </w:rPr>
                  <w:t>4</w:t>
                </w:r>
                <w:r>
                  <w:rPr>
                    <w:webHidden/>
                  </w:rPr>
                  <w:fldChar w:fldCharType="end"/>
                </w:r>
              </w:hyperlink>
            </w:p>
            <w:p w14:paraId="34837331" w14:textId="32D241C9" w:rsidR="00BA1B7F" w:rsidRDefault="00BA1B7F">
              <w:pPr>
                <w:pStyle w:val="Indholdsfortegnelse1"/>
                <w:rPr>
                  <w:rFonts w:asciiTheme="minorHAnsi" w:hAnsiTheme="minorHAnsi"/>
                  <w:b w:val="0"/>
                  <w:sz w:val="22"/>
                  <w:lang w:eastAsia="da-DK"/>
                </w:rPr>
              </w:pPr>
              <w:hyperlink w:anchor="_Toc65827729" w:history="1">
                <w:r w:rsidRPr="00D7103D">
                  <w:rPr>
                    <w:rStyle w:val="Hyperlink"/>
                  </w:rPr>
                  <w:t>2</w:t>
                </w:r>
                <w:r>
                  <w:rPr>
                    <w:rFonts w:asciiTheme="minorHAnsi" w:hAnsiTheme="minorHAnsi"/>
                    <w:b w:val="0"/>
                    <w:sz w:val="22"/>
                    <w:lang w:eastAsia="da-DK"/>
                  </w:rPr>
                  <w:tab/>
                </w:r>
                <w:r w:rsidRPr="00D7103D">
                  <w:rPr>
                    <w:rStyle w:val="Hyperlink"/>
                  </w:rPr>
                  <w:t>Mødeplan</w:t>
                </w:r>
                <w:r>
                  <w:rPr>
                    <w:webHidden/>
                  </w:rPr>
                  <w:tab/>
                </w:r>
                <w:r>
                  <w:rPr>
                    <w:webHidden/>
                  </w:rPr>
                  <w:fldChar w:fldCharType="begin"/>
                </w:r>
                <w:r>
                  <w:rPr>
                    <w:webHidden/>
                  </w:rPr>
                  <w:instrText xml:space="preserve"> PAGEREF _Toc65827729 \h </w:instrText>
                </w:r>
                <w:r>
                  <w:rPr>
                    <w:webHidden/>
                  </w:rPr>
                </w:r>
                <w:r>
                  <w:rPr>
                    <w:webHidden/>
                  </w:rPr>
                  <w:fldChar w:fldCharType="separate"/>
                </w:r>
                <w:r>
                  <w:rPr>
                    <w:webHidden/>
                  </w:rPr>
                  <w:t>4</w:t>
                </w:r>
                <w:r>
                  <w:rPr>
                    <w:webHidden/>
                  </w:rPr>
                  <w:fldChar w:fldCharType="end"/>
                </w:r>
              </w:hyperlink>
            </w:p>
            <w:p w14:paraId="31E70108" w14:textId="739CC8E2" w:rsidR="00BA1B7F" w:rsidRDefault="00BA1B7F">
              <w:pPr>
                <w:pStyle w:val="Indholdsfortegnelse1"/>
                <w:rPr>
                  <w:rFonts w:asciiTheme="minorHAnsi" w:hAnsiTheme="minorHAnsi"/>
                  <w:b w:val="0"/>
                  <w:sz w:val="22"/>
                  <w:lang w:eastAsia="da-DK"/>
                </w:rPr>
              </w:pPr>
              <w:hyperlink w:anchor="_Toc65827730" w:history="1">
                <w:r w:rsidRPr="00D7103D">
                  <w:rPr>
                    <w:rStyle w:val="Hyperlink"/>
                  </w:rPr>
                  <w:t>3</w:t>
                </w:r>
                <w:r>
                  <w:rPr>
                    <w:rFonts w:asciiTheme="minorHAnsi" w:hAnsiTheme="minorHAnsi"/>
                    <w:b w:val="0"/>
                    <w:sz w:val="22"/>
                    <w:lang w:eastAsia="da-DK"/>
                  </w:rPr>
                  <w:tab/>
                </w:r>
                <w:r w:rsidRPr="00D7103D">
                  <w:rPr>
                    <w:rStyle w:val="Hyperlink"/>
                  </w:rPr>
                  <w:t>Eksamensvejledning</w:t>
                </w:r>
                <w:r>
                  <w:rPr>
                    <w:webHidden/>
                  </w:rPr>
                  <w:tab/>
                </w:r>
                <w:r>
                  <w:rPr>
                    <w:webHidden/>
                  </w:rPr>
                  <w:fldChar w:fldCharType="begin"/>
                </w:r>
                <w:r>
                  <w:rPr>
                    <w:webHidden/>
                  </w:rPr>
                  <w:instrText xml:space="preserve"> PAGEREF _Toc65827730 \h </w:instrText>
                </w:r>
                <w:r>
                  <w:rPr>
                    <w:webHidden/>
                  </w:rPr>
                </w:r>
                <w:r>
                  <w:rPr>
                    <w:webHidden/>
                  </w:rPr>
                  <w:fldChar w:fldCharType="separate"/>
                </w:r>
                <w:r>
                  <w:rPr>
                    <w:webHidden/>
                  </w:rPr>
                  <w:t>5</w:t>
                </w:r>
                <w:r>
                  <w:rPr>
                    <w:webHidden/>
                  </w:rPr>
                  <w:fldChar w:fldCharType="end"/>
                </w:r>
              </w:hyperlink>
            </w:p>
            <w:p w14:paraId="061F6EC5" w14:textId="20BACE79" w:rsidR="00BA1B7F" w:rsidRDefault="00BA1B7F">
              <w:pPr>
                <w:pStyle w:val="Indholdsfortegnelse3"/>
                <w:rPr>
                  <w:rFonts w:asciiTheme="minorHAnsi" w:hAnsiTheme="minorHAnsi"/>
                  <w:sz w:val="22"/>
                  <w:lang w:eastAsia="da-DK"/>
                </w:rPr>
              </w:pPr>
              <w:hyperlink w:anchor="_Toc65827731" w:history="1">
                <w:r w:rsidRPr="00D7103D">
                  <w:rPr>
                    <w:rStyle w:val="Hyperlink"/>
                    <w:rFonts w:eastAsia="Times New Roman"/>
                    <w:lang w:eastAsia="da-DK"/>
                  </w:rPr>
                  <w:t>3.1.1</w:t>
                </w:r>
                <w:r>
                  <w:rPr>
                    <w:rFonts w:asciiTheme="minorHAnsi" w:hAnsiTheme="minorHAnsi"/>
                    <w:sz w:val="22"/>
                    <w:lang w:eastAsia="da-DK"/>
                  </w:rPr>
                  <w:tab/>
                </w:r>
                <w:r w:rsidRPr="00D7103D">
                  <w:rPr>
                    <w:rStyle w:val="Hyperlink"/>
                    <w:rFonts w:eastAsia="Times New Roman"/>
                    <w:lang w:eastAsia="da-DK"/>
                  </w:rPr>
                  <w:t>Praktisk prøve</w:t>
                </w:r>
                <w:r>
                  <w:rPr>
                    <w:webHidden/>
                  </w:rPr>
                  <w:tab/>
                </w:r>
                <w:r>
                  <w:rPr>
                    <w:webHidden/>
                  </w:rPr>
                  <w:fldChar w:fldCharType="begin"/>
                </w:r>
                <w:r>
                  <w:rPr>
                    <w:webHidden/>
                  </w:rPr>
                  <w:instrText xml:space="preserve"> PAGEREF _Toc65827731 \h </w:instrText>
                </w:r>
                <w:r>
                  <w:rPr>
                    <w:webHidden/>
                  </w:rPr>
                </w:r>
                <w:r>
                  <w:rPr>
                    <w:webHidden/>
                  </w:rPr>
                  <w:fldChar w:fldCharType="separate"/>
                </w:r>
                <w:r>
                  <w:rPr>
                    <w:webHidden/>
                  </w:rPr>
                  <w:t>5</w:t>
                </w:r>
                <w:r>
                  <w:rPr>
                    <w:webHidden/>
                  </w:rPr>
                  <w:fldChar w:fldCharType="end"/>
                </w:r>
              </w:hyperlink>
            </w:p>
            <w:p w14:paraId="7EE92D64" w14:textId="663A5C61" w:rsidR="00BA1B7F" w:rsidRDefault="00BA1B7F">
              <w:pPr>
                <w:pStyle w:val="Indholdsfortegnelse3"/>
                <w:rPr>
                  <w:rFonts w:asciiTheme="minorHAnsi" w:hAnsiTheme="minorHAnsi"/>
                  <w:sz w:val="22"/>
                  <w:lang w:eastAsia="da-DK"/>
                </w:rPr>
              </w:pPr>
              <w:hyperlink w:anchor="_Toc65827732" w:history="1">
                <w:r w:rsidRPr="00D7103D">
                  <w:rPr>
                    <w:rStyle w:val="Hyperlink"/>
                    <w:rFonts w:eastAsia="Times New Roman"/>
                    <w:lang w:eastAsia="da-DK"/>
                  </w:rPr>
                  <w:t>3.1.2</w:t>
                </w:r>
                <w:r>
                  <w:rPr>
                    <w:rFonts w:asciiTheme="minorHAnsi" w:hAnsiTheme="minorHAnsi"/>
                    <w:sz w:val="22"/>
                    <w:lang w:eastAsia="da-DK"/>
                  </w:rPr>
                  <w:tab/>
                </w:r>
                <w:r w:rsidRPr="00D7103D">
                  <w:rPr>
                    <w:rStyle w:val="Hyperlink"/>
                    <w:rFonts w:eastAsia="Times New Roman"/>
                    <w:lang w:eastAsia="da-DK"/>
                  </w:rPr>
                  <w:t>Mundtlig prøve</w:t>
                </w:r>
                <w:r>
                  <w:rPr>
                    <w:webHidden/>
                  </w:rPr>
                  <w:tab/>
                </w:r>
                <w:r>
                  <w:rPr>
                    <w:webHidden/>
                  </w:rPr>
                  <w:fldChar w:fldCharType="begin"/>
                </w:r>
                <w:r>
                  <w:rPr>
                    <w:webHidden/>
                  </w:rPr>
                  <w:instrText xml:space="preserve"> PAGEREF _Toc65827732 \h </w:instrText>
                </w:r>
                <w:r>
                  <w:rPr>
                    <w:webHidden/>
                  </w:rPr>
                </w:r>
                <w:r>
                  <w:rPr>
                    <w:webHidden/>
                  </w:rPr>
                  <w:fldChar w:fldCharType="separate"/>
                </w:r>
                <w:r>
                  <w:rPr>
                    <w:webHidden/>
                  </w:rPr>
                  <w:t>5</w:t>
                </w:r>
                <w:r>
                  <w:rPr>
                    <w:webHidden/>
                  </w:rPr>
                  <w:fldChar w:fldCharType="end"/>
                </w:r>
              </w:hyperlink>
            </w:p>
            <w:p w14:paraId="527F4D83" w14:textId="2C9AE12A" w:rsidR="00BA1B7F" w:rsidRDefault="00BA1B7F">
              <w:pPr>
                <w:pStyle w:val="Indholdsfortegnelse1"/>
                <w:rPr>
                  <w:rFonts w:asciiTheme="minorHAnsi" w:hAnsiTheme="minorHAnsi"/>
                  <w:b w:val="0"/>
                  <w:sz w:val="22"/>
                  <w:lang w:eastAsia="da-DK"/>
                </w:rPr>
              </w:pPr>
              <w:hyperlink w:anchor="_Toc65827733" w:history="1">
                <w:r w:rsidRPr="00D7103D">
                  <w:rPr>
                    <w:rStyle w:val="Hyperlink"/>
                  </w:rPr>
                  <w:t>4</w:t>
                </w:r>
                <w:r>
                  <w:rPr>
                    <w:rFonts w:asciiTheme="minorHAnsi" w:hAnsiTheme="minorHAnsi"/>
                    <w:b w:val="0"/>
                    <w:sz w:val="22"/>
                    <w:lang w:eastAsia="da-DK"/>
                  </w:rPr>
                  <w:tab/>
                </w:r>
                <w:r w:rsidRPr="00D7103D">
                  <w:rPr>
                    <w:rStyle w:val="Hyperlink"/>
                  </w:rPr>
                  <w:t>Sådan foregår eksamen</w:t>
                </w:r>
                <w:r>
                  <w:rPr>
                    <w:webHidden/>
                  </w:rPr>
                  <w:tab/>
                </w:r>
                <w:r>
                  <w:rPr>
                    <w:webHidden/>
                  </w:rPr>
                  <w:fldChar w:fldCharType="begin"/>
                </w:r>
                <w:r>
                  <w:rPr>
                    <w:webHidden/>
                  </w:rPr>
                  <w:instrText xml:space="preserve"> PAGEREF _Toc65827733 \h </w:instrText>
                </w:r>
                <w:r>
                  <w:rPr>
                    <w:webHidden/>
                  </w:rPr>
                </w:r>
                <w:r>
                  <w:rPr>
                    <w:webHidden/>
                  </w:rPr>
                  <w:fldChar w:fldCharType="separate"/>
                </w:r>
                <w:r>
                  <w:rPr>
                    <w:webHidden/>
                  </w:rPr>
                  <w:t>5</w:t>
                </w:r>
                <w:r>
                  <w:rPr>
                    <w:webHidden/>
                  </w:rPr>
                  <w:fldChar w:fldCharType="end"/>
                </w:r>
              </w:hyperlink>
            </w:p>
            <w:p w14:paraId="78CD81EA" w14:textId="02A2B2CE" w:rsidR="00BA1B7F" w:rsidRDefault="00BA1B7F">
              <w:pPr>
                <w:pStyle w:val="Indholdsfortegnelse2"/>
                <w:rPr>
                  <w:rFonts w:asciiTheme="minorHAnsi" w:hAnsiTheme="minorHAnsi"/>
                  <w:sz w:val="22"/>
                  <w:lang w:eastAsia="da-DK"/>
                </w:rPr>
              </w:pPr>
              <w:hyperlink w:anchor="_Toc65827734" w:history="1">
                <w:r w:rsidRPr="00D7103D">
                  <w:rPr>
                    <w:rStyle w:val="Hyperlink"/>
                  </w:rPr>
                  <w:t>4.1</w:t>
                </w:r>
                <w:r>
                  <w:rPr>
                    <w:rFonts w:asciiTheme="minorHAnsi" w:hAnsiTheme="minorHAnsi"/>
                    <w:sz w:val="22"/>
                    <w:lang w:eastAsia="da-DK"/>
                  </w:rPr>
                  <w:tab/>
                </w:r>
                <w:r w:rsidRPr="00D7103D">
                  <w:rPr>
                    <w:rStyle w:val="Hyperlink"/>
                  </w:rPr>
                  <w:t>Eksamen via Teams</w:t>
                </w:r>
                <w:r>
                  <w:rPr>
                    <w:webHidden/>
                  </w:rPr>
                  <w:tab/>
                </w:r>
                <w:r>
                  <w:rPr>
                    <w:webHidden/>
                  </w:rPr>
                  <w:fldChar w:fldCharType="begin"/>
                </w:r>
                <w:r>
                  <w:rPr>
                    <w:webHidden/>
                  </w:rPr>
                  <w:instrText xml:space="preserve"> PAGEREF _Toc65827734 \h </w:instrText>
                </w:r>
                <w:r>
                  <w:rPr>
                    <w:webHidden/>
                  </w:rPr>
                </w:r>
                <w:r>
                  <w:rPr>
                    <w:webHidden/>
                  </w:rPr>
                  <w:fldChar w:fldCharType="separate"/>
                </w:r>
                <w:r>
                  <w:rPr>
                    <w:webHidden/>
                  </w:rPr>
                  <w:t>5</w:t>
                </w:r>
                <w:r>
                  <w:rPr>
                    <w:webHidden/>
                  </w:rPr>
                  <w:fldChar w:fldCharType="end"/>
                </w:r>
              </w:hyperlink>
            </w:p>
            <w:p w14:paraId="7EFDDA5A" w14:textId="0EF90B40" w:rsidR="00BA1B7F" w:rsidRDefault="00BA1B7F">
              <w:pPr>
                <w:pStyle w:val="Indholdsfortegnelse1"/>
                <w:rPr>
                  <w:rFonts w:asciiTheme="minorHAnsi" w:hAnsiTheme="minorHAnsi"/>
                  <w:b w:val="0"/>
                  <w:sz w:val="22"/>
                  <w:lang w:eastAsia="da-DK"/>
                </w:rPr>
              </w:pPr>
              <w:hyperlink w:anchor="_Toc65827735" w:history="1">
                <w:r w:rsidRPr="00D7103D">
                  <w:rPr>
                    <w:rStyle w:val="Hyperlink"/>
                    <w:caps/>
                  </w:rPr>
                  <w:t>5</w:t>
                </w:r>
                <w:r>
                  <w:rPr>
                    <w:rFonts w:asciiTheme="minorHAnsi" w:hAnsiTheme="minorHAnsi"/>
                    <w:b w:val="0"/>
                    <w:sz w:val="22"/>
                    <w:lang w:eastAsia="da-DK"/>
                  </w:rPr>
                  <w:tab/>
                </w:r>
                <w:r w:rsidRPr="00D7103D">
                  <w:rPr>
                    <w:rStyle w:val="Hyperlink"/>
                  </w:rPr>
                  <w:t>Forberedelsen</w:t>
                </w:r>
                <w:r>
                  <w:rPr>
                    <w:webHidden/>
                  </w:rPr>
                  <w:tab/>
                </w:r>
                <w:r>
                  <w:rPr>
                    <w:webHidden/>
                  </w:rPr>
                  <w:fldChar w:fldCharType="begin"/>
                </w:r>
                <w:r>
                  <w:rPr>
                    <w:webHidden/>
                  </w:rPr>
                  <w:instrText xml:space="preserve"> PAGEREF _Toc65827735 \h </w:instrText>
                </w:r>
                <w:r>
                  <w:rPr>
                    <w:webHidden/>
                  </w:rPr>
                </w:r>
                <w:r>
                  <w:rPr>
                    <w:webHidden/>
                  </w:rPr>
                  <w:fldChar w:fldCharType="separate"/>
                </w:r>
                <w:r>
                  <w:rPr>
                    <w:webHidden/>
                  </w:rPr>
                  <w:t>6</w:t>
                </w:r>
                <w:r>
                  <w:rPr>
                    <w:webHidden/>
                  </w:rPr>
                  <w:fldChar w:fldCharType="end"/>
                </w:r>
              </w:hyperlink>
            </w:p>
            <w:p w14:paraId="6BAEA1B5" w14:textId="13CDC5DF" w:rsidR="00BA1B7F" w:rsidRDefault="00BA1B7F">
              <w:pPr>
                <w:pStyle w:val="Indholdsfortegnelse1"/>
                <w:rPr>
                  <w:rFonts w:asciiTheme="minorHAnsi" w:hAnsiTheme="minorHAnsi"/>
                  <w:b w:val="0"/>
                  <w:sz w:val="22"/>
                  <w:lang w:eastAsia="da-DK"/>
                </w:rPr>
              </w:pPr>
              <w:hyperlink w:anchor="_Toc65827736" w:history="1">
                <w:r w:rsidRPr="00D7103D">
                  <w:rPr>
                    <w:rStyle w:val="Hyperlink"/>
                  </w:rPr>
                  <w:t>6</w:t>
                </w:r>
                <w:r>
                  <w:rPr>
                    <w:rFonts w:asciiTheme="minorHAnsi" w:hAnsiTheme="minorHAnsi"/>
                    <w:b w:val="0"/>
                    <w:sz w:val="22"/>
                    <w:lang w:eastAsia="da-DK"/>
                  </w:rPr>
                  <w:tab/>
                </w:r>
                <w:r w:rsidRPr="00D7103D">
                  <w:rPr>
                    <w:rStyle w:val="Hyperlink"/>
                  </w:rPr>
                  <w:t>Sygdom eller fravær</w:t>
                </w:r>
                <w:r>
                  <w:rPr>
                    <w:webHidden/>
                  </w:rPr>
                  <w:tab/>
                </w:r>
                <w:r>
                  <w:rPr>
                    <w:webHidden/>
                  </w:rPr>
                  <w:fldChar w:fldCharType="begin"/>
                </w:r>
                <w:r>
                  <w:rPr>
                    <w:webHidden/>
                  </w:rPr>
                  <w:instrText xml:space="preserve"> PAGEREF _Toc65827736 \h </w:instrText>
                </w:r>
                <w:r>
                  <w:rPr>
                    <w:webHidden/>
                  </w:rPr>
                </w:r>
                <w:r>
                  <w:rPr>
                    <w:webHidden/>
                  </w:rPr>
                  <w:fldChar w:fldCharType="separate"/>
                </w:r>
                <w:r>
                  <w:rPr>
                    <w:webHidden/>
                  </w:rPr>
                  <w:t>6</w:t>
                </w:r>
                <w:r>
                  <w:rPr>
                    <w:webHidden/>
                  </w:rPr>
                  <w:fldChar w:fldCharType="end"/>
                </w:r>
              </w:hyperlink>
            </w:p>
            <w:p w14:paraId="257E9611" w14:textId="4DF68DFB" w:rsidR="00BA1B7F" w:rsidRDefault="00BA1B7F">
              <w:pPr>
                <w:pStyle w:val="Indholdsfortegnelse1"/>
                <w:rPr>
                  <w:rFonts w:asciiTheme="minorHAnsi" w:hAnsiTheme="minorHAnsi"/>
                  <w:b w:val="0"/>
                  <w:sz w:val="22"/>
                  <w:lang w:eastAsia="da-DK"/>
                </w:rPr>
              </w:pPr>
              <w:hyperlink w:anchor="_Toc65827737" w:history="1">
                <w:r w:rsidRPr="00D7103D">
                  <w:rPr>
                    <w:rStyle w:val="Hyperlink"/>
                  </w:rPr>
                  <w:t>7</w:t>
                </w:r>
                <w:r>
                  <w:rPr>
                    <w:rFonts w:asciiTheme="minorHAnsi" w:hAnsiTheme="minorHAnsi"/>
                    <w:b w:val="0"/>
                    <w:sz w:val="22"/>
                    <w:lang w:eastAsia="da-DK"/>
                  </w:rPr>
                  <w:tab/>
                </w:r>
                <w:r w:rsidRPr="00D7103D">
                  <w:rPr>
                    <w:rStyle w:val="Hyperlink"/>
                  </w:rPr>
                  <w:t>Særlige forhold</w:t>
                </w:r>
                <w:r>
                  <w:rPr>
                    <w:webHidden/>
                  </w:rPr>
                  <w:tab/>
                </w:r>
                <w:r>
                  <w:rPr>
                    <w:webHidden/>
                  </w:rPr>
                  <w:fldChar w:fldCharType="begin"/>
                </w:r>
                <w:r>
                  <w:rPr>
                    <w:webHidden/>
                  </w:rPr>
                  <w:instrText xml:space="preserve"> PAGEREF _Toc65827737 \h </w:instrText>
                </w:r>
                <w:r>
                  <w:rPr>
                    <w:webHidden/>
                  </w:rPr>
                </w:r>
                <w:r>
                  <w:rPr>
                    <w:webHidden/>
                  </w:rPr>
                  <w:fldChar w:fldCharType="separate"/>
                </w:r>
                <w:r>
                  <w:rPr>
                    <w:webHidden/>
                  </w:rPr>
                  <w:t>6</w:t>
                </w:r>
                <w:r>
                  <w:rPr>
                    <w:webHidden/>
                  </w:rPr>
                  <w:fldChar w:fldCharType="end"/>
                </w:r>
              </w:hyperlink>
            </w:p>
            <w:p w14:paraId="5B7D4B47" w14:textId="59FD8168"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1" w:name="_Toc381824237"/>
          <w:bookmarkStart w:id="2" w:name="_Toc65827723"/>
          <w:r>
            <w:lastRenderedPageBreak/>
            <w:t>Formål, mål og læringsmål</w:t>
          </w:r>
          <w:bookmarkEnd w:id="2"/>
        </w:p>
        <w:p w14:paraId="3A9FA479" w14:textId="0E6B3742" w:rsidR="004973F6" w:rsidRPr="004973F6" w:rsidRDefault="004973F6" w:rsidP="004973F6">
          <w:pPr>
            <w:pStyle w:val="BRD"/>
          </w:pPr>
          <w:r>
            <w:t>Her kan du se formålet, målene og læringsmålene for dit fag. Se</w:t>
          </w:r>
          <w:r w:rsidR="005E3925">
            <w:t xml:space="preserve"> </w:t>
          </w:r>
          <w:r>
            <w:t>i</w:t>
          </w:r>
          <w:r w:rsidR="005E3925">
            <w:t xml:space="preserve"> </w:t>
          </w:r>
          <w:r>
            <w:t>øvrigt modulbeskrivelsen for dit fag.</w:t>
          </w:r>
        </w:p>
        <w:p w14:paraId="66190DAE" w14:textId="77777777" w:rsidR="00134ED4" w:rsidRDefault="00134ED4" w:rsidP="00134ED4">
          <w:pPr>
            <w:pStyle w:val="Overskrift2"/>
          </w:pPr>
          <w:bookmarkStart w:id="3" w:name="_Toc65827724"/>
          <w:r>
            <w:t>Formål</w:t>
          </w:r>
          <w:bookmarkEnd w:id="3"/>
        </w:p>
        <w:p w14:paraId="6A2EACF1" w14:textId="68BBDDE6" w:rsidR="00134ED4" w:rsidRDefault="005E3925" w:rsidP="00134ED4">
          <w:pPr>
            <w:pStyle w:val="BRD"/>
          </w:pPr>
          <w:r>
            <w:t>Formålet med modulet er, at eleven udvikler færdigheder indenfor udarbejdning af websites, integration af medier, kvalitetssikring samt digital kommunikation.</w:t>
          </w:r>
        </w:p>
        <w:p w14:paraId="0A3CBD77" w14:textId="6A499FD9" w:rsidR="005E3925" w:rsidRPr="008C421C" w:rsidRDefault="005E3925" w:rsidP="00134ED4">
          <w:pPr>
            <w:pStyle w:val="BRD"/>
          </w:pPr>
          <w:r>
            <w:t>Formålet er også, at eleven får indsigt i sin egen interesse, motivation og engagement indenfor områderne.</w:t>
          </w:r>
        </w:p>
        <w:p w14:paraId="02F47483" w14:textId="5A04066B" w:rsidR="00134ED4" w:rsidRDefault="00134ED4" w:rsidP="00134ED4">
          <w:pPr>
            <w:pStyle w:val="Overskrift2"/>
          </w:pPr>
          <w:bookmarkStart w:id="4" w:name="_Toc65827725"/>
          <w:r>
            <w:t>Læringsmål</w:t>
          </w:r>
          <w:bookmarkEnd w:id="4"/>
        </w:p>
        <w:p w14:paraId="67772337" w14:textId="4FD107A2" w:rsidR="005E3925" w:rsidRPr="005E3925" w:rsidRDefault="005E3925" w:rsidP="005E3925">
          <w:pPr>
            <w:pStyle w:val="Overskrift3"/>
          </w:pPr>
          <w:bookmarkStart w:id="5" w:name="_Toc65827726"/>
          <w:r>
            <w:t>Faglige læringsmål</w:t>
          </w:r>
          <w:bookmarkEnd w:id="5"/>
        </w:p>
        <w:p w14:paraId="76E24D11" w14:textId="0A772615" w:rsidR="00314411" w:rsidRDefault="00314411" w:rsidP="007907E1">
          <w:pPr>
            <w:pStyle w:val="NormalWeb"/>
            <w:numPr>
              <w:ilvl w:val="0"/>
              <w:numId w:val="33"/>
            </w:numPr>
          </w:pPr>
          <w:r>
            <w:t>Eleven kan anvende webmaster værktøjer</w:t>
          </w:r>
        </w:p>
        <w:p w14:paraId="46274A63" w14:textId="203D9DFA" w:rsidR="007907E1" w:rsidRDefault="007907E1" w:rsidP="007907E1">
          <w:pPr>
            <w:pStyle w:val="NormalWeb"/>
            <w:numPr>
              <w:ilvl w:val="0"/>
              <w:numId w:val="33"/>
            </w:numPr>
          </w:pPr>
          <w:r>
            <w:t xml:space="preserve">Eleven kan foretage, evaluere og rapportere </w:t>
          </w:r>
          <w:proofErr w:type="spellStart"/>
          <w:r>
            <w:t>Splittest</w:t>
          </w:r>
          <w:proofErr w:type="spellEnd"/>
          <w:r>
            <w:t xml:space="preserve"> </w:t>
          </w:r>
        </w:p>
        <w:p w14:paraId="6C5D8EA8" w14:textId="77777777" w:rsidR="007907E1" w:rsidRDefault="007907E1" w:rsidP="007907E1">
          <w:pPr>
            <w:pStyle w:val="NormalWeb"/>
            <w:numPr>
              <w:ilvl w:val="0"/>
              <w:numId w:val="33"/>
            </w:numPr>
          </w:pPr>
          <w:r>
            <w:t>Eleven kan bruge digitale analyseværktøjer til optimering af websitet</w:t>
          </w:r>
        </w:p>
        <w:p w14:paraId="5C36A2F0" w14:textId="77777777" w:rsidR="007907E1" w:rsidRDefault="007907E1" w:rsidP="007907E1">
          <w:pPr>
            <w:pStyle w:val="NormalWeb"/>
            <w:numPr>
              <w:ilvl w:val="0"/>
              <w:numId w:val="33"/>
            </w:numPr>
          </w:pPr>
          <w:r>
            <w:t xml:space="preserve">Eleven kan optimere websitet i forhold til SEO og har indblik i </w:t>
          </w:r>
          <w:proofErr w:type="gramStart"/>
          <w:r>
            <w:t>SEO/SEM metoder</w:t>
          </w:r>
          <w:proofErr w:type="gramEnd"/>
        </w:p>
        <w:p w14:paraId="3715BE36" w14:textId="77777777" w:rsidR="007907E1" w:rsidRDefault="007907E1" w:rsidP="007907E1">
          <w:pPr>
            <w:pStyle w:val="NormalWeb"/>
            <w:numPr>
              <w:ilvl w:val="0"/>
              <w:numId w:val="33"/>
            </w:numPr>
          </w:pPr>
          <w:r>
            <w:t xml:space="preserve">Eleven har indblik i hvordan man kan anvende sociale medier i </w:t>
          </w:r>
          <w:proofErr w:type="spellStart"/>
          <w:r>
            <w:t>markeds-førings</w:t>
          </w:r>
          <w:proofErr w:type="spellEnd"/>
          <w:r>
            <w:t xml:space="preserve"> sammenhæng</w:t>
          </w:r>
        </w:p>
        <w:p w14:paraId="582EDC1B" w14:textId="77777777" w:rsidR="007907E1" w:rsidRDefault="007907E1" w:rsidP="007907E1">
          <w:pPr>
            <w:pStyle w:val="NormalWeb"/>
            <w:numPr>
              <w:ilvl w:val="0"/>
              <w:numId w:val="33"/>
            </w:numPr>
          </w:pPr>
          <w:r>
            <w:t xml:space="preserve">Eleven kan optimere et design i forhold til brugervenlighed </w:t>
          </w:r>
        </w:p>
        <w:p w14:paraId="18BEE462" w14:textId="77777777" w:rsidR="007907E1" w:rsidRDefault="007907E1" w:rsidP="007907E1">
          <w:pPr>
            <w:pStyle w:val="NormalWeb"/>
            <w:numPr>
              <w:ilvl w:val="0"/>
              <w:numId w:val="33"/>
            </w:numPr>
          </w:pPr>
          <w:r>
            <w:t>Eleven kan optimere til tidssvarende design og layout og forskellige platforme</w:t>
          </w:r>
        </w:p>
        <w:p w14:paraId="6E4C3EA4" w14:textId="77777777" w:rsidR="007907E1" w:rsidRDefault="007907E1" w:rsidP="007907E1">
          <w:pPr>
            <w:pStyle w:val="NormalWeb"/>
            <w:numPr>
              <w:ilvl w:val="0"/>
              <w:numId w:val="33"/>
            </w:numPr>
          </w:pPr>
          <w:r>
            <w:t xml:space="preserve">Eleven har rutine i anvendelse af CMS, herunder optimering med udvidelser </w:t>
          </w:r>
        </w:p>
        <w:p w14:paraId="7E0C1EDF" w14:textId="77777777" w:rsidR="007907E1" w:rsidRDefault="007907E1" w:rsidP="007907E1">
          <w:pPr>
            <w:pStyle w:val="NormalWeb"/>
            <w:numPr>
              <w:ilvl w:val="0"/>
              <w:numId w:val="33"/>
            </w:numPr>
          </w:pPr>
          <w:r>
            <w:t xml:space="preserve">Eleven kan vedligeholde en Webshop </w:t>
          </w:r>
        </w:p>
        <w:p w14:paraId="6DFE7E22" w14:textId="0630A416" w:rsidR="005E3925" w:rsidRDefault="005E3925" w:rsidP="005E3925">
          <w:pPr>
            <w:pStyle w:val="Overskrift3"/>
            <w:rPr>
              <w:rFonts w:eastAsia="Times New Roman"/>
              <w:lang w:eastAsia="da-DK"/>
            </w:rPr>
          </w:pPr>
          <w:bookmarkStart w:id="6" w:name="_Toc65827727"/>
          <w:r>
            <w:rPr>
              <w:rFonts w:eastAsia="Times New Roman"/>
              <w:lang w:eastAsia="da-DK"/>
            </w:rPr>
            <w:t>Personlige læringsmål</w:t>
          </w:r>
          <w:bookmarkEnd w:id="6"/>
        </w:p>
        <w:p w14:paraId="5A06EF20" w14:textId="67EEE5E5"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t xml:space="preserve">Eleven afprøver og udvikler sin evne til at indgå i teamarbejde. </w:t>
          </w:r>
        </w:p>
        <w:p w14:paraId="57108FFE" w14:textId="52FB70A2"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t xml:space="preserve">Eleven kan give og modtage konstruktiv feedback </w:t>
          </w:r>
        </w:p>
        <w:p w14:paraId="3170D64C" w14:textId="561CA9D7"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t xml:space="preserve">Eleven reflekterer over egne kvalifikationer og interesser inden for webudvikling </w:t>
          </w:r>
        </w:p>
        <w:p w14:paraId="50D9DEFA" w14:textId="071F964E"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t xml:space="preserve">Eleven skal kunne udsøge informationer og præsentere disse i relevante sammenhænge </w:t>
          </w:r>
        </w:p>
        <w:p w14:paraId="514BED98" w14:textId="66AC0A11"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lastRenderedPageBreak/>
            <w:t xml:space="preserve">Eleven udvikler sin evne til at omstille sig til andre arbejdsmetoder og teknologier. </w:t>
          </w:r>
        </w:p>
        <w:p w14:paraId="68E6B2B6" w14:textId="52784E02"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t xml:space="preserve">Eleven skal være opsøgende og nysgerrig i forhold til at lære nyt </w:t>
          </w:r>
        </w:p>
        <w:p w14:paraId="7562EFCB" w14:textId="27844DBF" w:rsidR="005C6AB7" w:rsidRPr="005C6AB7" w:rsidRDefault="005C6AB7" w:rsidP="005C6AB7">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C6AB7">
            <w:rPr>
              <w:rFonts w:ascii="Century Schoolbook" w:eastAsia="Times New Roman" w:hAnsi="Century Schoolbook" w:cs="Times New Roman"/>
              <w:color w:val="000000"/>
              <w:lang w:eastAsia="da-DK"/>
            </w:rPr>
            <w:t xml:space="preserve">Afklare elevens engagement og elevens motivation for faget </w:t>
          </w:r>
        </w:p>
        <w:p w14:paraId="6B9E1315" w14:textId="341A59F2" w:rsidR="009E596A" w:rsidRPr="009E596A" w:rsidRDefault="009E596A" w:rsidP="009E596A">
          <w:pPr>
            <w:pStyle w:val="Overskrift3"/>
            <w:rPr>
              <w:rFonts w:eastAsia="Times New Roman"/>
              <w:lang w:eastAsia="da-DK"/>
            </w:rPr>
          </w:pPr>
          <w:bookmarkStart w:id="7" w:name="_Toc65827728"/>
          <w:r>
            <w:rPr>
              <w:rFonts w:eastAsia="Times New Roman"/>
              <w:lang w:eastAsia="da-DK"/>
            </w:rPr>
            <w:t>Arbejdsevnemæssige læringsmål</w:t>
          </w:r>
          <w:bookmarkEnd w:id="7"/>
        </w:p>
        <w:p w14:paraId="274BE1FA" w14:textId="5321C5DC"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være i stand til at levere løsninger inden for en given deadline.</w:t>
          </w:r>
        </w:p>
        <w:p w14:paraId="33B7EFA1" w14:textId="19A752C2"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kunne dokumentere og videregive sin viden</w:t>
          </w:r>
        </w:p>
        <w:p w14:paraId="5B7D4B70" w14:textId="71F95EBF" w:rsidR="00264629" w:rsidRDefault="00134ED4" w:rsidP="00264629">
          <w:pPr>
            <w:pStyle w:val="Overskrift1"/>
          </w:pPr>
          <w:bookmarkStart w:id="8" w:name="_Toc65827729"/>
          <w:bookmarkEnd w:id="1"/>
          <w:r>
            <w:t>Mødeplan</w:t>
          </w:r>
          <w:bookmarkEnd w:id="8"/>
        </w:p>
        <w:p w14:paraId="0DA44823" w14:textId="7AEF7970"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Som du kan se</w:t>
          </w:r>
          <w:r w:rsidR="00314411">
            <w:t>,</w:t>
          </w:r>
          <w:r w:rsidRPr="00D262C1">
            <w:t xml:space="preserve"> skal du møde 15 minutter</w:t>
          </w:r>
          <w:r w:rsidR="00397F31">
            <w:t>,</w:t>
          </w:r>
          <w:r w:rsidRPr="00D262C1">
            <w:t xml:space="preserve"> før </w:t>
          </w:r>
          <w:r>
            <w:t xml:space="preserve">eksamen </w:t>
          </w:r>
          <w:r w:rsidRPr="00D262C1">
            <w:t>begynder. Det skyldes</w:t>
          </w:r>
          <w:r w:rsidR="00397F31">
            <w:t>,</w:t>
          </w:r>
          <w:r w:rsidRPr="00D262C1">
            <w:t xml:space="preserve"> at du skal være klar, parat til start på præcist det klokkeslæt der er angivet i tabellen.</w:t>
          </w:r>
          <w:r w:rsidR="006A2EFA">
            <w:t xml:space="preserve"> Du </w:t>
          </w:r>
          <w:r w:rsidR="00E90A39">
            <w:t>skal</w:t>
          </w:r>
          <w:r w:rsidR="006A2EFA">
            <w:t xml:space="preserve"> bruge eksamens-loungen, som er et møde i vores fælles team </w:t>
          </w:r>
          <w:r w:rsidR="00FC6DAD">
            <w:t>"</w:t>
          </w:r>
          <w:proofErr w:type="spellStart"/>
          <w:r w:rsidR="006A2EFA">
            <w:t>AspIT</w:t>
          </w:r>
          <w:proofErr w:type="spellEnd"/>
          <w:r w:rsidR="006A2EFA">
            <w:t xml:space="preserve"> Sønderjylland - Alle</w:t>
          </w:r>
          <w:r w:rsidR="00FC6DAD">
            <w:t>"</w:t>
          </w:r>
          <w:r w:rsidR="006A2EFA">
            <w:t xml:space="preserve">, der er oprettet til elever, som skal til eksamen i </w:t>
          </w:r>
          <w:r w:rsidR="00314411">
            <w:t>S</w:t>
          </w:r>
          <w:r w:rsidR="006A2EFA">
            <w:t>2 eller V3</w:t>
          </w:r>
          <w:r w:rsidR="00314411">
            <w:t>.2</w:t>
          </w:r>
          <w:r w:rsidR="006A2EFA">
            <w:t xml:space="preserve">. </w:t>
          </w:r>
          <w:r w:rsidR="00E90A39">
            <w:t>Vi ser gerne, at du</w:t>
          </w:r>
          <w:r w:rsidR="006A2EFA">
            <w:t xml:space="preserve"> bruge</w:t>
          </w:r>
          <w:r w:rsidR="00E90A39">
            <w:t>r</w:t>
          </w:r>
          <w:r w:rsidR="006A2EFA">
            <w:t xml:space="preserve"> loungen både før og efter eksamen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11"/>
            <w:gridCol w:w="1414"/>
            <w:gridCol w:w="1415"/>
            <w:gridCol w:w="1415"/>
          </w:tblGrid>
          <w:tr w:rsidR="00134ED4" w:rsidRPr="008465B1" w14:paraId="5B7D4B83" w14:textId="0EF721C0" w:rsidTr="00314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shd w:val="clear" w:color="auto" w:fill="0F7B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14" w:type="dxa"/>
                <w:shd w:val="clear" w:color="auto" w:fill="0F7B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5" w:type="dxa"/>
                <w:shd w:val="clear" w:color="auto" w:fill="0F7B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15" w:type="dxa"/>
                <w:shd w:val="clear" w:color="auto" w:fill="0F7B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BE0DA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911"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vAlign w:val="center"/>
              </w:tcPr>
              <w:p w14:paraId="5B7D4B84" w14:textId="132B681C" w:rsidR="00134ED4" w:rsidRPr="008465B1" w:rsidRDefault="00CB71D6" w:rsidP="00BE0DA8">
                <w:pPr>
                  <w:pStyle w:val="BRD"/>
                  <w:rPr>
                    <w:color w:val="000000" w:themeColor="text1"/>
                    <w:szCs w:val="24"/>
                  </w:rPr>
                </w:pPr>
                <w:r>
                  <w:t>Patrick Cordes Christensen</w:t>
                </w:r>
              </w:p>
            </w:tc>
            <w:tc>
              <w:tcPr>
                <w:tcW w:w="1414" w:type="dxa"/>
                <w:tcBorders>
                  <w:top w:val="none" w:sz="0" w:space="0" w:color="auto"/>
                  <w:bottom w:val="none" w:sz="0" w:space="0" w:color="auto"/>
                </w:tcBorders>
                <w:tcMar>
                  <w:top w:w="57" w:type="dxa"/>
                  <w:bottom w:w="57" w:type="dxa"/>
                </w:tcMar>
                <w:vAlign w:val="center"/>
              </w:tcPr>
              <w:p w14:paraId="5B7D4B85" w14:textId="78AF0C8E" w:rsidR="00134ED4" w:rsidRPr="008465B1" w:rsidRDefault="007907E1"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10:15</w:t>
                </w:r>
              </w:p>
            </w:tc>
            <w:tc>
              <w:tcPr>
                <w:tcW w:w="1415" w:type="dxa"/>
                <w:tcBorders>
                  <w:top w:val="none" w:sz="0" w:space="0" w:color="auto"/>
                  <w:bottom w:val="none" w:sz="0" w:space="0" w:color="auto"/>
                </w:tcBorders>
                <w:vAlign w:val="center"/>
              </w:tcPr>
              <w:p w14:paraId="5B7D4B86" w14:textId="010E580C" w:rsidR="00134ED4" w:rsidRPr="008465B1" w:rsidRDefault="007907E1"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10:30</w:t>
                </w:r>
              </w:p>
            </w:tc>
            <w:tc>
              <w:tcPr>
                <w:tcW w:w="1415" w:type="dxa"/>
                <w:tcBorders>
                  <w:top w:val="none" w:sz="0" w:space="0" w:color="auto"/>
                  <w:bottom w:val="none" w:sz="0" w:space="0" w:color="auto"/>
                  <w:right w:val="none" w:sz="0" w:space="0" w:color="auto"/>
                </w:tcBorders>
                <w:vAlign w:val="center"/>
              </w:tcPr>
              <w:p w14:paraId="1E252B49" w14:textId="5B655742" w:rsidR="00134ED4" w:rsidRPr="008465B1" w:rsidRDefault="007907E1"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11:05</w:t>
                </w:r>
              </w:p>
            </w:tc>
          </w:tr>
          <w:tr w:rsidR="00134ED4" w:rsidRPr="008465B1" w14:paraId="5B7D4B8B" w14:textId="0A4D8CF2" w:rsidTr="00314411">
            <w:trPr>
              <w:trHeight w:val="331"/>
            </w:trPr>
            <w:tc>
              <w:tcPr>
                <w:cnfStyle w:val="001000000000" w:firstRow="0" w:lastRow="0" w:firstColumn="1" w:lastColumn="0" w:oddVBand="0" w:evenVBand="0" w:oddHBand="0" w:evenHBand="0" w:firstRowFirstColumn="0" w:firstRowLastColumn="0" w:lastRowFirstColumn="0" w:lastRowLastColumn="0"/>
                <w:tcW w:w="3911" w:type="dxa"/>
                <w:tcBorders>
                  <w:bottom w:val="single" w:sz="4" w:space="0" w:color="0F7B3F"/>
                </w:tcBorders>
                <w:shd w:val="clear" w:color="auto" w:fill="D9D9D9" w:themeFill="background1" w:themeFillShade="D9"/>
                <w:tcMar>
                  <w:top w:w="57" w:type="dxa"/>
                  <w:bottom w:w="57" w:type="dxa"/>
                </w:tcMar>
                <w:vAlign w:val="center"/>
              </w:tcPr>
              <w:p w14:paraId="5B7D4B88" w14:textId="2A897AAD" w:rsidR="00134ED4" w:rsidRPr="008465B1" w:rsidRDefault="006A2EFA" w:rsidP="00BE0DA8">
                <w:pPr>
                  <w:pStyle w:val="BRD"/>
                  <w:rPr>
                    <w:color w:val="000000" w:themeColor="text1"/>
                    <w:szCs w:val="24"/>
                  </w:rPr>
                </w:pPr>
                <w:r>
                  <w:t>Alexander</w:t>
                </w:r>
                <w:r w:rsidR="00CB71D6">
                  <w:t xml:space="preserve"> Thomsen</w:t>
                </w:r>
              </w:p>
            </w:tc>
            <w:tc>
              <w:tcPr>
                <w:tcW w:w="1414" w:type="dxa"/>
                <w:tcBorders>
                  <w:bottom w:val="single" w:sz="4" w:space="0" w:color="0F7B3F"/>
                </w:tcBorders>
                <w:tcMar>
                  <w:top w:w="57" w:type="dxa"/>
                  <w:bottom w:w="57" w:type="dxa"/>
                </w:tcMar>
                <w:vAlign w:val="center"/>
              </w:tcPr>
              <w:p w14:paraId="5B7D4B89" w14:textId="19CA6DC7" w:rsidR="00134ED4" w:rsidRPr="008465B1" w:rsidRDefault="007907E1"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10:50</w:t>
                </w:r>
              </w:p>
            </w:tc>
            <w:tc>
              <w:tcPr>
                <w:tcW w:w="1415" w:type="dxa"/>
                <w:tcBorders>
                  <w:bottom w:val="single" w:sz="4" w:space="0" w:color="0F7B3F"/>
                </w:tcBorders>
                <w:vAlign w:val="center"/>
              </w:tcPr>
              <w:p w14:paraId="5B7D4B8A" w14:textId="59E7A9CB" w:rsidR="00134ED4" w:rsidRPr="008465B1" w:rsidRDefault="007907E1"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11:05</w:t>
                </w:r>
              </w:p>
            </w:tc>
            <w:tc>
              <w:tcPr>
                <w:tcW w:w="1415" w:type="dxa"/>
                <w:tcBorders>
                  <w:bottom w:val="single" w:sz="4" w:space="0" w:color="0F7B3F"/>
                </w:tcBorders>
                <w:vAlign w:val="center"/>
              </w:tcPr>
              <w:p w14:paraId="5C24D137" w14:textId="3A96F851" w:rsidR="00134ED4" w:rsidRPr="008465B1" w:rsidRDefault="007907E1"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11:40</w:t>
                </w:r>
              </w:p>
            </w:tc>
          </w:tr>
          <w:tr w:rsidR="00CB71D6" w:rsidRPr="008465B1" w14:paraId="4CB2CAD3" w14:textId="77777777" w:rsidTr="0031441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0F7B3F"/>
                  <w:left w:val="single" w:sz="4" w:space="0" w:color="0F7B3F"/>
                  <w:bottom w:val="single" w:sz="4" w:space="0" w:color="0F7B3F"/>
                </w:tcBorders>
                <w:shd w:val="clear" w:color="auto" w:fill="D9D9D9" w:themeFill="background1" w:themeFillShade="D9"/>
                <w:tcMar>
                  <w:top w:w="57" w:type="dxa"/>
                  <w:bottom w:w="57" w:type="dxa"/>
                </w:tcMar>
                <w:vAlign w:val="center"/>
              </w:tcPr>
              <w:p w14:paraId="6203F143" w14:textId="0240247B" w:rsidR="00CB71D6" w:rsidRDefault="007907E1" w:rsidP="00BE0DA8">
                <w:pPr>
                  <w:pStyle w:val="BRD"/>
                </w:pPr>
                <w:r>
                  <w:t xml:space="preserve">Thomas Rosenlund Jensen </w:t>
                </w:r>
              </w:p>
            </w:tc>
            <w:tc>
              <w:tcPr>
                <w:tcW w:w="1414" w:type="dxa"/>
                <w:tcBorders>
                  <w:top w:val="single" w:sz="4" w:space="0" w:color="0F7B3F"/>
                  <w:bottom w:val="single" w:sz="4" w:space="0" w:color="0F7B3F"/>
                </w:tcBorders>
                <w:tcMar>
                  <w:top w:w="57" w:type="dxa"/>
                  <w:bottom w:w="57" w:type="dxa"/>
                </w:tcMar>
                <w:vAlign w:val="center"/>
              </w:tcPr>
              <w:p w14:paraId="4C4B74A0" w14:textId="465BAE7D" w:rsidR="00CB71D6" w:rsidRDefault="007907E1" w:rsidP="00BE0DA8">
                <w:pPr>
                  <w:pStyle w:val="BRD"/>
                  <w:cnfStyle w:val="000000100000" w:firstRow="0" w:lastRow="0" w:firstColumn="0" w:lastColumn="0" w:oddVBand="0" w:evenVBand="0" w:oddHBand="1" w:evenHBand="0" w:firstRowFirstColumn="0" w:firstRowLastColumn="0" w:lastRowFirstColumn="0" w:lastRowLastColumn="0"/>
                </w:pPr>
                <w:r>
                  <w:t>11:25</w:t>
                </w:r>
              </w:p>
            </w:tc>
            <w:tc>
              <w:tcPr>
                <w:tcW w:w="1415" w:type="dxa"/>
                <w:tcBorders>
                  <w:top w:val="single" w:sz="4" w:space="0" w:color="0F7B3F"/>
                  <w:bottom w:val="single" w:sz="4" w:space="0" w:color="0F7B3F"/>
                </w:tcBorders>
                <w:vAlign w:val="center"/>
              </w:tcPr>
              <w:p w14:paraId="05C5FD70" w14:textId="17EFCF17" w:rsidR="00CB71D6" w:rsidRDefault="007907E1" w:rsidP="00BE0DA8">
                <w:pPr>
                  <w:pStyle w:val="BRD"/>
                  <w:cnfStyle w:val="000000100000" w:firstRow="0" w:lastRow="0" w:firstColumn="0" w:lastColumn="0" w:oddVBand="0" w:evenVBand="0" w:oddHBand="1" w:evenHBand="0" w:firstRowFirstColumn="0" w:firstRowLastColumn="0" w:lastRowFirstColumn="0" w:lastRowLastColumn="0"/>
                </w:pPr>
                <w:r>
                  <w:t>11:40</w:t>
                </w:r>
              </w:p>
            </w:tc>
            <w:tc>
              <w:tcPr>
                <w:tcW w:w="1415" w:type="dxa"/>
                <w:tcBorders>
                  <w:top w:val="single" w:sz="4" w:space="0" w:color="0F7B3F"/>
                  <w:bottom w:val="single" w:sz="4" w:space="0" w:color="0F7B3F"/>
                  <w:right w:val="single" w:sz="4" w:space="0" w:color="0F7B3F"/>
                </w:tcBorders>
                <w:vAlign w:val="center"/>
              </w:tcPr>
              <w:p w14:paraId="179866F7" w14:textId="7D3A0C85" w:rsidR="00CB71D6" w:rsidRDefault="007907E1" w:rsidP="00BE0DA8">
                <w:pPr>
                  <w:pStyle w:val="BRD"/>
                  <w:cnfStyle w:val="000000100000" w:firstRow="0" w:lastRow="0" w:firstColumn="0" w:lastColumn="0" w:oddVBand="0" w:evenVBand="0" w:oddHBand="1" w:evenHBand="0" w:firstRowFirstColumn="0" w:firstRowLastColumn="0" w:lastRowFirstColumn="0" w:lastRowLastColumn="0"/>
                </w:pPr>
                <w:r>
                  <w:t>12:15</w:t>
                </w:r>
              </w:p>
            </w:tc>
          </w:tr>
          <w:tr w:rsidR="00CB71D6" w:rsidRPr="008465B1" w14:paraId="35E7AD7D" w14:textId="77777777" w:rsidTr="00314411">
            <w:trPr>
              <w:trHeight w:val="331"/>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0F7B3F"/>
                  <w:bottom w:val="single" w:sz="4" w:space="0" w:color="0F7B3F"/>
                </w:tcBorders>
                <w:shd w:val="clear" w:color="auto" w:fill="D9D9D9" w:themeFill="background1" w:themeFillShade="D9"/>
                <w:tcMar>
                  <w:top w:w="57" w:type="dxa"/>
                  <w:bottom w:w="57" w:type="dxa"/>
                </w:tcMar>
                <w:vAlign w:val="center"/>
              </w:tcPr>
              <w:p w14:paraId="1D5A7F29" w14:textId="78735FE5" w:rsidR="00CB71D6" w:rsidRDefault="007907E1" w:rsidP="00BE0DA8">
                <w:pPr>
                  <w:pStyle w:val="BRD"/>
                </w:pPr>
                <w:r>
                  <w:t>Anders Raadkjær Jørgensen</w:t>
                </w:r>
              </w:p>
            </w:tc>
            <w:tc>
              <w:tcPr>
                <w:tcW w:w="1414" w:type="dxa"/>
                <w:tcBorders>
                  <w:top w:val="single" w:sz="4" w:space="0" w:color="0F7B3F"/>
                  <w:bottom w:val="single" w:sz="4" w:space="0" w:color="0F7B3F"/>
                </w:tcBorders>
                <w:tcMar>
                  <w:top w:w="57" w:type="dxa"/>
                  <w:bottom w:w="57" w:type="dxa"/>
                </w:tcMar>
                <w:vAlign w:val="center"/>
              </w:tcPr>
              <w:p w14:paraId="33CD01AA" w14:textId="49655F28" w:rsidR="00CB71D6" w:rsidRDefault="007907E1" w:rsidP="00BE0DA8">
                <w:pPr>
                  <w:pStyle w:val="BRD"/>
                  <w:cnfStyle w:val="000000000000" w:firstRow="0" w:lastRow="0" w:firstColumn="0" w:lastColumn="0" w:oddVBand="0" w:evenVBand="0" w:oddHBand="0" w:evenHBand="0" w:firstRowFirstColumn="0" w:firstRowLastColumn="0" w:lastRowFirstColumn="0" w:lastRowLastColumn="0"/>
                </w:pPr>
                <w:r>
                  <w:t>12:30</w:t>
                </w:r>
              </w:p>
            </w:tc>
            <w:tc>
              <w:tcPr>
                <w:tcW w:w="1415" w:type="dxa"/>
                <w:tcBorders>
                  <w:top w:val="single" w:sz="4" w:space="0" w:color="0F7B3F"/>
                  <w:bottom w:val="single" w:sz="4" w:space="0" w:color="0F7B3F"/>
                </w:tcBorders>
                <w:vAlign w:val="center"/>
              </w:tcPr>
              <w:p w14:paraId="5AC5B252" w14:textId="375A604E" w:rsidR="00CB71D6" w:rsidRDefault="007907E1" w:rsidP="00BE0DA8">
                <w:pPr>
                  <w:pStyle w:val="BRD"/>
                  <w:cnfStyle w:val="000000000000" w:firstRow="0" w:lastRow="0" w:firstColumn="0" w:lastColumn="0" w:oddVBand="0" w:evenVBand="0" w:oddHBand="0" w:evenHBand="0" w:firstRowFirstColumn="0" w:firstRowLastColumn="0" w:lastRowFirstColumn="0" w:lastRowLastColumn="0"/>
                </w:pPr>
                <w:r>
                  <w:t>12:45</w:t>
                </w:r>
              </w:p>
            </w:tc>
            <w:tc>
              <w:tcPr>
                <w:tcW w:w="1415" w:type="dxa"/>
                <w:tcBorders>
                  <w:top w:val="single" w:sz="4" w:space="0" w:color="0F7B3F"/>
                  <w:bottom w:val="single" w:sz="4" w:space="0" w:color="0F7B3F"/>
                </w:tcBorders>
                <w:vAlign w:val="center"/>
              </w:tcPr>
              <w:p w14:paraId="6D56CC47" w14:textId="57F580C0" w:rsidR="00CB71D6" w:rsidRDefault="007907E1" w:rsidP="00BE0DA8">
                <w:pPr>
                  <w:pStyle w:val="BRD"/>
                  <w:cnfStyle w:val="000000000000" w:firstRow="0" w:lastRow="0" w:firstColumn="0" w:lastColumn="0" w:oddVBand="0" w:evenVBand="0" w:oddHBand="0" w:evenHBand="0" w:firstRowFirstColumn="0" w:firstRowLastColumn="0" w:lastRowFirstColumn="0" w:lastRowLastColumn="0"/>
                </w:pPr>
                <w:r>
                  <w:t>13:20</w:t>
                </w:r>
              </w:p>
            </w:tc>
          </w:tr>
          <w:tr w:rsidR="006A2EFA" w:rsidRPr="008465B1" w14:paraId="1A690C8B" w14:textId="77777777" w:rsidTr="0031441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0F7B3F"/>
                  <w:left w:val="single" w:sz="4" w:space="0" w:color="0F7B3F"/>
                  <w:bottom w:val="single" w:sz="4" w:space="0" w:color="0F7B3F"/>
                </w:tcBorders>
                <w:shd w:val="clear" w:color="auto" w:fill="D9D9D9" w:themeFill="background1" w:themeFillShade="D9"/>
                <w:tcMar>
                  <w:top w:w="57" w:type="dxa"/>
                  <w:bottom w:w="57" w:type="dxa"/>
                </w:tcMar>
                <w:vAlign w:val="center"/>
              </w:tcPr>
              <w:p w14:paraId="2F3FEBC9" w14:textId="71C431E3" w:rsidR="006A2EFA" w:rsidRDefault="007907E1" w:rsidP="00313DF9">
                <w:pPr>
                  <w:pStyle w:val="BRD"/>
                </w:pPr>
                <w:r>
                  <w:t>Dani Falk Jensen</w:t>
                </w:r>
              </w:p>
            </w:tc>
            <w:tc>
              <w:tcPr>
                <w:tcW w:w="1414" w:type="dxa"/>
                <w:tcBorders>
                  <w:top w:val="single" w:sz="4" w:space="0" w:color="0F7B3F"/>
                  <w:bottom w:val="single" w:sz="4" w:space="0" w:color="0F7B3F"/>
                </w:tcBorders>
                <w:tcMar>
                  <w:top w:w="57" w:type="dxa"/>
                  <w:bottom w:w="57" w:type="dxa"/>
                </w:tcMar>
                <w:vAlign w:val="center"/>
              </w:tcPr>
              <w:p w14:paraId="42454F8B" w14:textId="2B132AB2" w:rsidR="006A2EFA" w:rsidRDefault="007907E1" w:rsidP="00313DF9">
                <w:pPr>
                  <w:pStyle w:val="BRD"/>
                  <w:cnfStyle w:val="000000100000" w:firstRow="0" w:lastRow="0" w:firstColumn="0" w:lastColumn="0" w:oddVBand="0" w:evenVBand="0" w:oddHBand="1" w:evenHBand="0" w:firstRowFirstColumn="0" w:firstRowLastColumn="0" w:lastRowFirstColumn="0" w:lastRowLastColumn="0"/>
                </w:pPr>
                <w:r>
                  <w:t>13:05</w:t>
                </w:r>
              </w:p>
            </w:tc>
            <w:tc>
              <w:tcPr>
                <w:tcW w:w="1415" w:type="dxa"/>
                <w:tcBorders>
                  <w:top w:val="single" w:sz="4" w:space="0" w:color="0F7B3F"/>
                  <w:bottom w:val="single" w:sz="4" w:space="0" w:color="0F7B3F"/>
                </w:tcBorders>
                <w:vAlign w:val="center"/>
              </w:tcPr>
              <w:p w14:paraId="780952F2" w14:textId="17FC9475" w:rsidR="006A2EFA" w:rsidRDefault="007907E1" w:rsidP="00313DF9">
                <w:pPr>
                  <w:pStyle w:val="BRD"/>
                  <w:cnfStyle w:val="000000100000" w:firstRow="0" w:lastRow="0" w:firstColumn="0" w:lastColumn="0" w:oddVBand="0" w:evenVBand="0" w:oddHBand="1" w:evenHBand="0" w:firstRowFirstColumn="0" w:firstRowLastColumn="0" w:lastRowFirstColumn="0" w:lastRowLastColumn="0"/>
                </w:pPr>
                <w:r>
                  <w:t>13:20</w:t>
                </w:r>
              </w:p>
            </w:tc>
            <w:tc>
              <w:tcPr>
                <w:tcW w:w="1415" w:type="dxa"/>
                <w:tcBorders>
                  <w:top w:val="single" w:sz="4" w:space="0" w:color="0F7B3F"/>
                  <w:bottom w:val="single" w:sz="4" w:space="0" w:color="0F7B3F"/>
                  <w:right w:val="single" w:sz="4" w:space="0" w:color="0F7B3F"/>
                </w:tcBorders>
                <w:vAlign w:val="center"/>
              </w:tcPr>
              <w:p w14:paraId="18C00ABF" w14:textId="1E3CC86E" w:rsidR="006A2EFA" w:rsidRDefault="007907E1" w:rsidP="00313DF9">
                <w:pPr>
                  <w:pStyle w:val="BRD"/>
                  <w:cnfStyle w:val="000000100000" w:firstRow="0" w:lastRow="0" w:firstColumn="0" w:lastColumn="0" w:oddVBand="0" w:evenVBand="0" w:oddHBand="1" w:evenHBand="0" w:firstRowFirstColumn="0" w:firstRowLastColumn="0" w:lastRowFirstColumn="0" w:lastRowLastColumn="0"/>
                </w:pPr>
                <w:r>
                  <w:t>13:</w:t>
                </w:r>
                <w:r w:rsidR="002D3CF0">
                  <w:t>5</w:t>
                </w:r>
                <w:r>
                  <w:t>5</w:t>
                </w:r>
              </w:p>
            </w:tc>
          </w:tr>
        </w:tbl>
        <w:p w14:paraId="19DB6866" w14:textId="2CBBBCA6" w:rsidR="004973F6" w:rsidRDefault="003A2D6D" w:rsidP="00792709">
          <w:pPr>
            <w:pStyle w:val="Overskrift1"/>
            <w:ind w:left="1134" w:hanging="1134"/>
          </w:pPr>
          <w:r>
            <w:br w:type="page"/>
          </w:r>
          <w:bookmarkStart w:id="9" w:name="_Toc65827730"/>
          <w:r w:rsidR="004973F6">
            <w:lastRenderedPageBreak/>
            <w:t>Eksamensvejledning</w:t>
          </w:r>
          <w:bookmarkEnd w:id="9"/>
        </w:p>
        <w:p w14:paraId="1EFAE263" w14:textId="77777777" w:rsidR="009E596A" w:rsidRPr="009E596A" w:rsidRDefault="009E596A" w:rsidP="009E596A">
          <w:pPr>
            <w:pStyle w:val="Overskrift3"/>
            <w:rPr>
              <w:rFonts w:eastAsia="Times New Roman"/>
              <w:lang w:eastAsia="da-DK"/>
            </w:rPr>
          </w:pPr>
          <w:bookmarkStart w:id="10" w:name="_Toc377328243"/>
          <w:bookmarkStart w:id="11" w:name="_Toc381775665"/>
          <w:bookmarkStart w:id="12" w:name="_Toc388601863"/>
          <w:bookmarkStart w:id="13" w:name="_Toc65827731"/>
          <w:r w:rsidRPr="009E596A">
            <w:rPr>
              <w:rFonts w:eastAsia="Times New Roman"/>
              <w:lang w:eastAsia="da-DK"/>
            </w:rPr>
            <w:t>Praktisk prøve</w:t>
          </w:r>
          <w:bookmarkEnd w:id="13"/>
        </w:p>
        <w:p w14:paraId="19CB9F9F" w14:textId="1090FF76" w:rsidR="009E596A" w:rsidRPr="009E596A" w:rsidRDefault="009E596A" w:rsidP="009E596A">
          <w:pPr>
            <w:pStyle w:val="BRD"/>
          </w:pPr>
          <w:r w:rsidRPr="009E596A">
            <w:t>Løsning af en praktisk opgave i form af et projekt, der udarbejdes indenfor et tidsrum af 2 dage. Opgaven tager udgangspunkt i fagets læringsmål, og ud fra denne skal eleven planlægge, dokumentere og implementere en løsning.</w:t>
          </w:r>
        </w:p>
        <w:p w14:paraId="33B75E52" w14:textId="77777777" w:rsidR="009E596A" w:rsidRPr="009E596A" w:rsidRDefault="009E596A" w:rsidP="009E596A">
          <w:pPr>
            <w:pStyle w:val="Overskrift3"/>
            <w:rPr>
              <w:rFonts w:eastAsia="Times New Roman"/>
              <w:lang w:eastAsia="da-DK"/>
            </w:rPr>
          </w:pPr>
          <w:bookmarkStart w:id="14" w:name="_Toc65827732"/>
          <w:r w:rsidRPr="009E596A">
            <w:rPr>
              <w:rFonts w:eastAsia="Times New Roman"/>
              <w:lang w:eastAsia="da-DK"/>
            </w:rPr>
            <w:t>Mundtlig prøve</w:t>
          </w:r>
          <w:bookmarkEnd w:id="14"/>
        </w:p>
        <w:p w14:paraId="3341B3EF" w14:textId="2D465E73" w:rsidR="00E90A39" w:rsidRDefault="006A2EFA" w:rsidP="006A2EFA">
          <w:pPr>
            <w:spacing w:before="100" w:beforeAutospacing="1" w:after="195" w:line="240" w:lineRule="auto"/>
            <w:rPr>
              <w:rFonts w:ascii="Century Schoolbook" w:eastAsia="Times New Roman" w:hAnsi="Century Schoolbook" w:cs="Calibri"/>
              <w:lang w:eastAsia="da-DK"/>
            </w:rPr>
          </w:pPr>
          <w:r w:rsidRPr="006A2EFA">
            <w:rPr>
              <w:rFonts w:ascii="Century Schoolbook" w:eastAsia="Times New Roman" w:hAnsi="Century Schoolbook" w:cs="Calibri"/>
              <w:lang w:eastAsia="da-DK"/>
            </w:rPr>
            <w:t xml:space="preserve">Den samlede eksamenstid inklusive tid til votering er på </w:t>
          </w:r>
          <w:r w:rsidR="00314411">
            <w:rPr>
              <w:rFonts w:ascii="Century Schoolbook" w:eastAsia="Times New Roman" w:hAnsi="Century Schoolbook" w:cs="Calibri"/>
              <w:lang w:eastAsia="da-DK"/>
            </w:rPr>
            <w:t>3</w:t>
          </w:r>
          <w:r>
            <w:rPr>
              <w:rFonts w:ascii="Century Schoolbook" w:eastAsia="Times New Roman" w:hAnsi="Century Schoolbook" w:cs="Calibri"/>
              <w:lang w:eastAsia="da-DK"/>
            </w:rPr>
            <w:t>5</w:t>
          </w:r>
          <w:r w:rsidRPr="006A2EFA">
            <w:rPr>
              <w:rFonts w:ascii="Century Schoolbook" w:eastAsia="Times New Roman" w:hAnsi="Century Schoolbook" w:cs="Calibri"/>
              <w:lang w:eastAsia="da-DK"/>
            </w:rPr>
            <w:t xml:space="preserve"> minutter. </w:t>
          </w:r>
          <w:r w:rsidR="00E90A39">
            <w:rPr>
              <w:rFonts w:ascii="Century Schoolbook" w:eastAsia="Times New Roman" w:hAnsi="Century Schoolbook" w:cs="Calibri"/>
              <w:lang w:eastAsia="da-DK"/>
            </w:rPr>
            <w:t>Der er til denne eksamen tillagt 5 minutter til hver eksamination i tilfælde af tekniske udfordringer. Selve eksaminationstiden forventes at tage lige så lang tid som sædvanligt - altså ca. 25 minutter til eksamination og 5 minutter til votering.</w:t>
          </w:r>
        </w:p>
        <w:p w14:paraId="164D2C2C" w14:textId="0B14AD1C" w:rsidR="006A2EFA" w:rsidRPr="006A2EFA" w:rsidRDefault="006A2EFA" w:rsidP="006A2EFA">
          <w:pPr>
            <w:spacing w:before="100" w:beforeAutospacing="1" w:after="195" w:line="240" w:lineRule="auto"/>
            <w:rPr>
              <w:rFonts w:ascii="Segoe UI" w:eastAsia="Times New Roman" w:hAnsi="Segoe UI" w:cs="Segoe UI"/>
              <w:sz w:val="21"/>
              <w:szCs w:val="21"/>
              <w:lang w:eastAsia="da-DK"/>
            </w:rPr>
          </w:pPr>
          <w:r w:rsidRPr="006A2EFA">
            <w:rPr>
              <w:rFonts w:ascii="Century Schoolbook" w:eastAsia="Times New Roman" w:hAnsi="Century Schoolbook" w:cs="Calibri"/>
              <w:lang w:eastAsia="da-DK"/>
            </w:rPr>
            <w:t xml:space="preserve">Eksamen tager udgangspunkt i din løsning af den praktiske opgave, som du skal kunne præsentere for lærer og censor. </w:t>
          </w:r>
        </w:p>
        <w:p w14:paraId="5B285E20" w14:textId="0AEC4D23" w:rsidR="004973F6" w:rsidRDefault="004973F6" w:rsidP="004973F6">
          <w:pPr>
            <w:pStyle w:val="Overskrift1"/>
            <w:spacing w:before="720" w:after="360"/>
          </w:pPr>
          <w:bookmarkStart w:id="15" w:name="_Toc65827733"/>
          <w:r w:rsidRPr="004946A7">
            <w:t>Sådan</w:t>
          </w:r>
          <w:r>
            <w:t xml:space="preserve"> foregår eksamen</w:t>
          </w:r>
          <w:bookmarkEnd w:id="10"/>
          <w:bookmarkEnd w:id="11"/>
          <w:bookmarkEnd w:id="12"/>
          <w:bookmarkEnd w:id="15"/>
        </w:p>
        <w:p w14:paraId="5F423BCF" w14:textId="77777777" w:rsidR="006A2EFA" w:rsidRPr="006A2EFA" w:rsidRDefault="006A2EFA" w:rsidP="006A2EFA">
          <w:pPr>
            <w:spacing w:before="100" w:beforeAutospacing="1" w:after="195" w:line="240" w:lineRule="auto"/>
            <w:rPr>
              <w:rFonts w:ascii="Segoe UI" w:eastAsia="Times New Roman" w:hAnsi="Segoe UI" w:cs="Segoe UI"/>
              <w:sz w:val="21"/>
              <w:szCs w:val="21"/>
              <w:lang w:eastAsia="da-DK"/>
            </w:rPr>
          </w:pPr>
          <w:r w:rsidRPr="006A2EFA">
            <w:rPr>
              <w:rFonts w:ascii="Century Schoolbook" w:eastAsia="Times New Roman" w:hAnsi="Century Schoolbook" w:cs="Segoe UI"/>
              <w:lang w:eastAsia="da-DK"/>
            </w:rPr>
            <w:t xml:space="preserve">Eksaminationen foregår via Microsoft Teams. Du skal sidde klar ved din PC, hvor du vil blive inviteret med til et møde. I dette møde deltager både din underviser og censor. </w:t>
          </w:r>
        </w:p>
        <w:p w14:paraId="0AFD5190" w14:textId="418A531A" w:rsidR="006A2EFA" w:rsidRPr="006A2EFA" w:rsidRDefault="006A2EFA" w:rsidP="006A2EFA">
          <w:pPr>
            <w:spacing w:before="100" w:beforeAutospacing="1" w:after="195" w:line="240" w:lineRule="auto"/>
            <w:rPr>
              <w:rFonts w:ascii="Segoe UI" w:eastAsia="Times New Roman" w:hAnsi="Segoe UI" w:cs="Segoe UI"/>
              <w:sz w:val="21"/>
              <w:szCs w:val="21"/>
              <w:lang w:eastAsia="da-DK"/>
            </w:rPr>
          </w:pPr>
          <w:r w:rsidRPr="006A2EFA">
            <w:rPr>
              <w:rFonts w:ascii="Century Schoolbook" w:eastAsia="Times New Roman" w:hAnsi="Century Schoolbook" w:cs="Segoe UI"/>
              <w:lang w:eastAsia="da-DK"/>
            </w:rPr>
            <w:t>Du skal vente i vores fælles Teams-kanal (</w:t>
          </w:r>
          <w:proofErr w:type="spellStart"/>
          <w:r w:rsidRPr="006A2EFA">
            <w:rPr>
              <w:rFonts w:ascii="Century Schoolbook" w:eastAsia="Times New Roman" w:hAnsi="Century Schoolbook" w:cs="Segoe UI"/>
              <w:lang w:eastAsia="da-DK"/>
            </w:rPr>
            <w:t>AspIT</w:t>
          </w:r>
          <w:proofErr w:type="spellEnd"/>
          <w:r w:rsidRPr="006A2EFA">
            <w:rPr>
              <w:rFonts w:ascii="Century Schoolbook" w:eastAsia="Times New Roman" w:hAnsi="Century Schoolbook" w:cs="Segoe UI"/>
              <w:lang w:eastAsia="da-DK"/>
            </w:rPr>
            <w:t xml:space="preserve"> Sønderjylland – Alle), hvor der kører et aktivt møde</w:t>
          </w:r>
          <w:r>
            <w:rPr>
              <w:rFonts w:ascii="Century Schoolbook" w:eastAsia="Times New Roman" w:hAnsi="Century Schoolbook" w:cs="Segoe UI"/>
              <w:lang w:eastAsia="da-DK"/>
            </w:rPr>
            <w:t xml:space="preserve"> (Eksamenslounge)</w:t>
          </w:r>
          <w:r w:rsidRPr="006A2EFA">
            <w:rPr>
              <w:rFonts w:ascii="Century Schoolbook" w:eastAsia="Times New Roman" w:hAnsi="Century Schoolbook" w:cs="Segoe UI"/>
              <w:lang w:eastAsia="da-DK"/>
            </w:rPr>
            <w:t xml:space="preserve">. Her kan du </w:t>
          </w:r>
          <w:r>
            <w:rPr>
              <w:rFonts w:ascii="Century Schoolbook" w:eastAsia="Times New Roman" w:hAnsi="Century Schoolbook" w:cs="Segoe UI"/>
              <w:lang w:eastAsia="da-DK"/>
            </w:rPr>
            <w:t>- både før og efter -</w:t>
          </w:r>
          <w:r w:rsidRPr="006A2EFA">
            <w:rPr>
              <w:rFonts w:ascii="Century Schoolbook" w:eastAsia="Times New Roman" w:hAnsi="Century Schoolbook" w:cs="Segoe UI"/>
              <w:lang w:eastAsia="da-DK"/>
            </w:rPr>
            <w:t xml:space="preserve"> snakke om eksamen med dine medstuderende og personale.</w:t>
          </w:r>
        </w:p>
        <w:p w14:paraId="0AA620C5" w14:textId="5002C2F9" w:rsidR="004973F6" w:rsidRPr="004973F6" w:rsidRDefault="004973F6" w:rsidP="004973F6">
          <w:pPr>
            <w:pStyle w:val="Overskrift2"/>
          </w:pPr>
          <w:bookmarkStart w:id="16" w:name="_Toc65827734"/>
          <w:r>
            <w:t xml:space="preserve">Eksamen </w:t>
          </w:r>
          <w:r w:rsidR="00BE0DA8">
            <w:t>via</w:t>
          </w:r>
          <w:r w:rsidR="006A2EFA">
            <w:t xml:space="preserve"> </w:t>
          </w:r>
          <w:r w:rsidR="00BE0DA8">
            <w:t>Teams</w:t>
          </w:r>
          <w:bookmarkEnd w:id="16"/>
        </w:p>
        <w:p w14:paraId="05F3A1F4" w14:textId="49DED4DD" w:rsidR="00BE0DA8" w:rsidRDefault="00BE0DA8" w:rsidP="004973F6">
          <w:pPr>
            <w:pStyle w:val="BRD"/>
          </w:pPr>
          <w:r>
            <w:t xml:space="preserve">Inden du bliver </w:t>
          </w:r>
          <w:r w:rsidR="006A2EFA">
            <w:t>inviteret ind i Teams mødet</w:t>
          </w:r>
          <w:r>
            <w:t>, skal du sørge for at have dit projekt kørende - både koden</w:t>
          </w:r>
          <w:r w:rsidR="00314411">
            <w:t xml:space="preserve"> (og XAMPP),</w:t>
          </w:r>
          <w:r>
            <w:t xml:space="preserve"> selve siden åben i en browser</w:t>
          </w:r>
          <w:r w:rsidR="00314411">
            <w:t xml:space="preserve"> og evt. andre programmer eller sider, som du skal bruge.</w:t>
          </w:r>
        </w:p>
        <w:p w14:paraId="23E24F65" w14:textId="776F8740" w:rsidR="006A2EFA" w:rsidRDefault="006A2EFA" w:rsidP="004973F6">
          <w:pPr>
            <w:pStyle w:val="BRD"/>
          </w:pPr>
          <w:r>
            <w:t>I løbet af eksamen vil du blive bedt om at dele din skærm. Husk at dele hele skærmen, så du kan skifte mellem forskellige vinduer (din kode og din hjemmeside).</w:t>
          </w:r>
        </w:p>
        <w:p w14:paraId="7A102BAC" w14:textId="2EC3D708" w:rsidR="003A2D6D" w:rsidRDefault="003A2D6D">
          <w:pPr>
            <w:rPr>
              <w:rFonts w:ascii="Century Schoolbook" w:hAnsi="Century Schoolbook"/>
            </w:rPr>
          </w:pPr>
          <w:bookmarkStart w:id="17" w:name="_Toc377328244"/>
        </w:p>
        <w:p w14:paraId="150B78A4" w14:textId="0FE5DE2B" w:rsidR="004973F6" w:rsidRPr="0078480A" w:rsidRDefault="004973F6" w:rsidP="004973F6">
          <w:pPr>
            <w:pStyle w:val="Overskrift1"/>
            <w:spacing w:before="720" w:after="360"/>
            <w:rPr>
              <w:caps/>
            </w:rPr>
          </w:pPr>
          <w:bookmarkStart w:id="18" w:name="_Toc388601864"/>
          <w:bookmarkStart w:id="19" w:name="_Toc65827735"/>
          <w:r>
            <w:t>Forberedelsen</w:t>
          </w:r>
          <w:bookmarkEnd w:id="17"/>
          <w:bookmarkEnd w:id="18"/>
          <w:bookmarkEnd w:id="19"/>
        </w:p>
        <w:p w14:paraId="741FEE09" w14:textId="0DCC5D98" w:rsidR="004973F6" w:rsidRDefault="004973F6" w:rsidP="004973F6">
          <w:pPr>
            <w:pStyle w:val="BRD"/>
          </w:pPr>
          <w:r w:rsidRPr="00D262C1">
            <w:t>D</w:t>
          </w:r>
          <w:r>
            <w:t>er er ingen forberedelse udover de dage</w:t>
          </w:r>
          <w:r w:rsidR="009E596A">
            <w:t>,</w:t>
          </w:r>
          <w:r>
            <w:t xml:space="preserv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0" w:name="_Toc377328246"/>
          <w:bookmarkStart w:id="21" w:name="_Toc381775667"/>
          <w:bookmarkStart w:id="22" w:name="_Toc388601866"/>
          <w:bookmarkStart w:id="23" w:name="_Toc65827736"/>
          <w:r>
            <w:t>S</w:t>
          </w:r>
          <w:r w:rsidRPr="004946A7">
            <w:t xml:space="preserve">ygdom </w:t>
          </w:r>
          <w:r>
            <w:t xml:space="preserve">eller </w:t>
          </w:r>
          <w:r w:rsidRPr="004946A7">
            <w:t>fravær</w:t>
          </w:r>
          <w:bookmarkEnd w:id="20"/>
          <w:bookmarkEnd w:id="21"/>
          <w:bookmarkEnd w:id="22"/>
          <w:bookmarkEnd w:id="23"/>
        </w:p>
        <w:p w14:paraId="040D20B6" w14:textId="154AF10E" w:rsidR="004973F6" w:rsidRPr="00D262C1" w:rsidRDefault="004973F6" w:rsidP="004973F6">
          <w:pPr>
            <w:pStyle w:val="BRD"/>
          </w:pPr>
          <w:r w:rsidRPr="00D262C1">
            <w:t>I tilfælde af at du er syg eller på anden måde forhindret i at møde</w:t>
          </w:r>
          <w:r w:rsidR="00397F31">
            <w:t>,</w:t>
          </w:r>
          <w:r w:rsidRPr="00D262C1">
            <w:t xml:space="preserve"> skal dette meddeles </w:t>
          </w:r>
          <w:proofErr w:type="spellStart"/>
          <w:r w:rsidRPr="00D262C1">
            <w:t>AspIT</w:t>
          </w:r>
          <w:proofErr w:type="spellEnd"/>
          <w:r w:rsidRPr="00D262C1">
            <w:t xml:space="preserve"> på </w:t>
          </w:r>
          <w:r w:rsidR="009E596A" w:rsidRPr="00397F31">
            <w:rPr>
              <w:rFonts w:cs="Arial"/>
              <w:b/>
            </w:rPr>
            <w:t xml:space="preserve">mobil 24 23 71 44 </w:t>
          </w:r>
          <w:r w:rsidR="009E596A" w:rsidRPr="009E596A">
            <w:rPr>
              <w:rFonts w:cs="Arial"/>
            </w:rPr>
            <w:t>(Hanne)</w:t>
          </w:r>
          <w:r w:rsidR="00397F31">
            <w:rPr>
              <w:rFonts w:cs="Arial"/>
            </w:rPr>
            <w:t xml:space="preserve"> eller hvis du ikke kan træffe Hanne så på </w:t>
          </w:r>
          <w:r w:rsidR="00397F31">
            <w:rPr>
              <w:rFonts w:cs="Arial"/>
              <w:b/>
            </w:rPr>
            <w:t xml:space="preserve">mobil 72 16 </w:t>
          </w:r>
          <w:r w:rsidR="00792709">
            <w:rPr>
              <w:rFonts w:cs="Arial"/>
              <w:b/>
            </w:rPr>
            <w:t>28 56</w:t>
          </w:r>
          <w:r w:rsidR="00397F31">
            <w:rPr>
              <w:rFonts w:cs="Arial"/>
              <w:b/>
            </w:rPr>
            <w:t xml:space="preserve"> </w:t>
          </w:r>
          <w:r w:rsidR="00397F31">
            <w:rPr>
              <w:rFonts w:cs="Arial"/>
            </w:rPr>
            <w:t>(</w:t>
          </w:r>
          <w:r w:rsidR="00792709">
            <w:rPr>
              <w:rFonts w:cs="Arial"/>
            </w:rPr>
            <w:t>Jesper</w:t>
          </w:r>
          <w:r w:rsidR="00397F31">
            <w:rPr>
              <w:rFonts w:cs="Arial"/>
            </w:rPr>
            <w:t>)</w:t>
          </w:r>
          <w:r w:rsidR="009E596A">
            <w:rPr>
              <w:rFonts w:cs="Arial"/>
            </w:rPr>
            <w:t>,</w:t>
          </w:r>
          <w:r>
            <w:rPr>
              <w:rFonts w:ascii="Arial" w:hAnsi="Arial" w:cs="Arial"/>
              <w:b/>
            </w:rPr>
            <w:t xml:space="preserve"> </w:t>
          </w:r>
          <w:r>
            <w:t xml:space="preserve">så hurtigt som muligt inden dit mødetidspunkt. </w:t>
          </w:r>
        </w:p>
        <w:p w14:paraId="06ACA2AA" w14:textId="77777777" w:rsidR="004973F6" w:rsidRDefault="004973F6" w:rsidP="004973F6">
          <w:pPr>
            <w:pStyle w:val="Overskrift1"/>
            <w:spacing w:before="720" w:after="360"/>
          </w:pPr>
          <w:bookmarkStart w:id="24" w:name="_Toc377328247"/>
          <w:bookmarkStart w:id="25" w:name="_Toc381775668"/>
          <w:bookmarkStart w:id="26" w:name="_Toc388601867"/>
          <w:bookmarkStart w:id="27" w:name="_Toc65827737"/>
          <w:r>
            <w:t>Særlige forhold</w:t>
          </w:r>
          <w:bookmarkEnd w:id="24"/>
          <w:bookmarkEnd w:id="25"/>
          <w:bookmarkEnd w:id="26"/>
          <w:bookmarkEnd w:id="27"/>
        </w:p>
        <w:p w14:paraId="27E8FE3E" w14:textId="17AA3225" w:rsidR="004973F6" w:rsidRDefault="004973F6" w:rsidP="004973F6">
          <w:pPr>
            <w:pStyle w:val="BRD"/>
          </w:pPr>
          <w:r w:rsidRPr="00D262C1">
            <w:t>Hvis der er særlige forhold eller hensyn</w:t>
          </w:r>
          <w:r w:rsidR="009E596A">
            <w:t>,</w:t>
          </w:r>
          <w:r w:rsidRPr="00D262C1">
            <w:t xml:space="preserve">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BA1B7F"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F8282" w14:textId="77777777" w:rsidR="00442C3D" w:rsidRDefault="00442C3D" w:rsidP="00BB7B9B">
      <w:pPr>
        <w:spacing w:after="0" w:line="240" w:lineRule="auto"/>
      </w:pPr>
      <w:r>
        <w:separator/>
      </w:r>
    </w:p>
  </w:endnote>
  <w:endnote w:type="continuationSeparator" w:id="0">
    <w:p w14:paraId="4C85BA7D" w14:textId="77777777" w:rsidR="00442C3D" w:rsidRDefault="00442C3D"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BA1B7F" w:rsidP="004A1276">
    <w:pPr>
      <w:pStyle w:val="Sidefod"/>
    </w:pPr>
    <w:r>
      <w:rPr>
        <w:color w:val="000000" w:themeColor="text1"/>
      </w:rPr>
      <w:pict w14:anchorId="5B7D4BB3">
        <v:rect id="_x0000_i1026" style="width:413.9pt;height:1pt" o:hralign="center" o:hrstd="t" o:hrnoshade="t" o:hr="t" fillcolor="#0f7d3f" stroked="f"/>
      </w:pict>
    </w:r>
  </w:p>
  <w:p w14:paraId="5B7D4BAF" w14:textId="3AAD1F80" w:rsidR="009B0B65" w:rsidRPr="00314411" w:rsidRDefault="009B0B65" w:rsidP="00E91192">
    <w:pPr>
      <w:pStyle w:val="Sidefod"/>
      <w:spacing w:before="120"/>
      <w:jc w:val="center"/>
      <w:rPr>
        <w:rFonts w:ascii="Century Schoolbook" w:hAnsi="Century Schoolbook"/>
      </w:rPr>
    </w:pPr>
    <w:r w:rsidRPr="00314411">
      <w:rPr>
        <w:rFonts w:ascii="Century Schoolbook" w:hAnsi="Century Schoolbook"/>
      </w:rPr>
      <w:t xml:space="preserve">Side </w:t>
    </w:r>
    <w:r w:rsidRPr="00314411">
      <w:rPr>
        <w:rFonts w:ascii="Century Schoolbook" w:hAnsi="Century Schoolbook"/>
      </w:rPr>
      <w:fldChar w:fldCharType="begin"/>
    </w:r>
    <w:r w:rsidRPr="00314411">
      <w:rPr>
        <w:rFonts w:ascii="Century Schoolbook" w:hAnsi="Century Schoolbook"/>
      </w:rPr>
      <w:instrText xml:space="preserve"> PAGE   \* MERGEFORMAT </w:instrText>
    </w:r>
    <w:r w:rsidRPr="00314411">
      <w:rPr>
        <w:rFonts w:ascii="Century Schoolbook" w:hAnsi="Century Schoolbook"/>
      </w:rPr>
      <w:fldChar w:fldCharType="separate"/>
    </w:r>
    <w:r w:rsidR="00CA0F54" w:rsidRPr="00314411">
      <w:rPr>
        <w:rFonts w:ascii="Century Schoolbook" w:hAnsi="Century Schoolbook"/>
        <w:noProof/>
      </w:rPr>
      <w:t>7</w:t>
    </w:r>
    <w:r w:rsidRPr="00314411">
      <w:rPr>
        <w:rFonts w:ascii="Century Schoolbook" w:hAnsi="Century Schoolbook"/>
      </w:rPr>
      <w:fldChar w:fldCharType="end"/>
    </w:r>
    <w:r w:rsidRPr="00314411">
      <w:rPr>
        <w:rFonts w:ascii="Century Schoolbook" w:hAnsi="Century Schoolbook"/>
      </w:rPr>
      <w:t xml:space="preserve"> af </w:t>
    </w:r>
    <w:r w:rsidR="00C54C20" w:rsidRPr="00314411">
      <w:rPr>
        <w:rFonts w:ascii="Century Schoolbook" w:hAnsi="Century Schoolbook"/>
      </w:rPr>
      <w:fldChar w:fldCharType="begin"/>
    </w:r>
    <w:r w:rsidR="00C54C20" w:rsidRPr="00314411">
      <w:rPr>
        <w:rFonts w:ascii="Century Schoolbook" w:hAnsi="Century Schoolbook"/>
      </w:rPr>
      <w:instrText xml:space="preserve"> NUMPAGES   \* MERGEFORMAT </w:instrText>
    </w:r>
    <w:r w:rsidR="00C54C20" w:rsidRPr="00314411">
      <w:rPr>
        <w:rFonts w:ascii="Century Schoolbook" w:hAnsi="Century Schoolbook"/>
      </w:rPr>
      <w:fldChar w:fldCharType="separate"/>
    </w:r>
    <w:r w:rsidR="00CA0F54" w:rsidRPr="00314411">
      <w:rPr>
        <w:rFonts w:ascii="Century Schoolbook" w:hAnsi="Century Schoolbook"/>
        <w:noProof/>
      </w:rPr>
      <w:t>7</w:t>
    </w:r>
    <w:r w:rsidR="00C54C20" w:rsidRPr="00314411">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10665" w14:textId="77777777" w:rsidR="00442C3D" w:rsidRDefault="00442C3D" w:rsidP="00BB7B9B">
      <w:pPr>
        <w:spacing w:after="0" w:line="240" w:lineRule="auto"/>
      </w:pPr>
      <w:r>
        <w:separator/>
      </w:r>
    </w:p>
  </w:footnote>
  <w:footnote w:type="continuationSeparator" w:id="0">
    <w:p w14:paraId="03622971" w14:textId="77777777" w:rsidR="00442C3D" w:rsidRDefault="00442C3D"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2763"/>
      <w:gridCol w:w="2749"/>
    </w:tblGrid>
    <w:tr w:rsidR="00923C28" w14:paraId="5B7D4BAC" w14:textId="77777777" w:rsidTr="00923C28">
      <w:tc>
        <w:tcPr>
          <w:tcW w:w="2806" w:type="dxa"/>
          <w:tcMar>
            <w:left w:w="0" w:type="dxa"/>
            <w:right w:w="0" w:type="dxa"/>
          </w:tcMar>
          <w:vAlign w:val="bottom"/>
        </w:tcPr>
        <w:p w14:paraId="5B7D4BA9" w14:textId="335F03E2" w:rsidR="00923C28" w:rsidRPr="00314411" w:rsidRDefault="00BA1B7F" w:rsidP="009B0B65">
          <w:pPr>
            <w:pStyle w:val="Sidehoved"/>
            <w:rPr>
              <w:rFonts w:ascii="Century Schoolbook" w:hAnsi="Century Schoolbook"/>
              <w:sz w:val="24"/>
            </w:rPr>
          </w:pPr>
          <w:sdt>
            <w:sdtPr>
              <w:rPr>
                <w:rFonts w:ascii="Century Schoolbook" w:hAnsi="Century Schoolbook"/>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sidRPr="00314411">
                <w:rPr>
                  <w:rFonts w:ascii="Century Schoolbook" w:hAnsi="Century Schoolbook"/>
                </w:rPr>
                <w:t>Eksamensavis</w:t>
              </w:r>
            </w:sdtContent>
          </w:sdt>
          <w:r w:rsidR="009B0B65" w:rsidRPr="00314411">
            <w:rPr>
              <w:rFonts w:ascii="Century Schoolbook" w:hAnsi="Century Schoolbook"/>
              <w:sz w:val="24"/>
            </w:rPr>
            <w:t xml:space="preserve"> </w:t>
          </w:r>
        </w:p>
      </w:tc>
      <w:tc>
        <w:tcPr>
          <w:tcW w:w="2806" w:type="dxa"/>
          <w:tcMar>
            <w:left w:w="0" w:type="dxa"/>
            <w:right w:w="0" w:type="dxa"/>
          </w:tcMar>
          <w:vAlign w:val="bottom"/>
        </w:tcPr>
        <w:p w14:paraId="5B7D4BAA" w14:textId="29D4B03C" w:rsidR="00923C28" w:rsidRPr="00314411" w:rsidRDefault="009E596A" w:rsidP="00923C28">
          <w:pPr>
            <w:pStyle w:val="Sidehoved"/>
            <w:jc w:val="center"/>
            <w:rPr>
              <w:rFonts w:ascii="Century Schoolbook" w:hAnsi="Century Schoolbook"/>
            </w:rPr>
          </w:pPr>
          <w:r w:rsidRPr="00314411">
            <w:rPr>
              <w:rFonts w:ascii="Century Schoolbook" w:hAnsi="Century Schoolbook"/>
            </w:rPr>
            <w:t xml:space="preserve">Visualisering </w:t>
          </w:r>
          <w:r w:rsidR="0012409E" w:rsidRPr="00314411">
            <w:rPr>
              <w:rFonts w:ascii="Century Schoolbook" w:hAnsi="Century Schoolbook"/>
            </w:rPr>
            <w:t>3.</w:t>
          </w:r>
          <w:r w:rsidR="007907E1" w:rsidRPr="00314411">
            <w:rPr>
              <w:rFonts w:ascii="Century Schoolbook" w:hAnsi="Century Schoolbook"/>
            </w:rPr>
            <w:t>2</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BA1B7F"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FC1F10"/>
    <w:multiLevelType w:val="hybridMultilevel"/>
    <w:tmpl w:val="BA388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4"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6"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DBF7B7E"/>
    <w:multiLevelType w:val="hybridMultilevel"/>
    <w:tmpl w:val="BD3AF7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1"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24"/>
  </w:num>
  <w:num w:numId="4">
    <w:abstractNumId w:val="9"/>
  </w:num>
  <w:num w:numId="5">
    <w:abstractNumId w:val="17"/>
  </w:num>
  <w:num w:numId="6">
    <w:abstractNumId w:val="16"/>
  </w:num>
  <w:num w:numId="7">
    <w:abstractNumId w:val="11"/>
  </w:num>
  <w:num w:numId="8">
    <w:abstractNumId w:val="14"/>
  </w:num>
  <w:num w:numId="9">
    <w:abstractNumId w:val="7"/>
  </w:num>
  <w:num w:numId="10">
    <w:abstractNumId w:val="30"/>
  </w:num>
  <w:num w:numId="11">
    <w:abstractNumId w:val="4"/>
  </w:num>
  <w:num w:numId="12">
    <w:abstractNumId w:val="3"/>
  </w:num>
  <w:num w:numId="13">
    <w:abstractNumId w:val="19"/>
  </w:num>
  <w:num w:numId="14">
    <w:abstractNumId w:val="28"/>
  </w:num>
  <w:num w:numId="15">
    <w:abstractNumId w:val="20"/>
  </w:num>
  <w:num w:numId="16">
    <w:abstractNumId w:val="6"/>
  </w:num>
  <w:num w:numId="17">
    <w:abstractNumId w:val="10"/>
  </w:num>
  <w:num w:numId="18">
    <w:abstractNumId w:val="21"/>
  </w:num>
  <w:num w:numId="19">
    <w:abstractNumId w:val="2"/>
  </w:num>
  <w:num w:numId="20">
    <w:abstractNumId w:val="1"/>
  </w:num>
  <w:num w:numId="21">
    <w:abstractNumId w:val="22"/>
  </w:num>
  <w:num w:numId="22">
    <w:abstractNumId w:val="5"/>
  </w:num>
  <w:num w:numId="23">
    <w:abstractNumId w:val="23"/>
  </w:num>
  <w:num w:numId="24">
    <w:abstractNumId w:val="0"/>
  </w:num>
  <w:num w:numId="25">
    <w:abstractNumId w:val="25"/>
  </w:num>
  <w:num w:numId="26">
    <w:abstractNumId w:val="18"/>
  </w:num>
  <w:num w:numId="27">
    <w:abstractNumId w:val="26"/>
  </w:num>
  <w:num w:numId="28">
    <w:abstractNumId w:val="8"/>
  </w:num>
  <w:num w:numId="29">
    <w:abstractNumId w:val="12"/>
  </w:num>
  <w:num w:numId="30">
    <w:abstractNumId w:val="27"/>
  </w:num>
  <w:num w:numId="31">
    <w:abstractNumId w:val="15"/>
  </w:num>
  <w:num w:numId="32">
    <w:abstractNumId w:val="13"/>
  </w:num>
  <w:num w:numId="33">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hdrShapeDefaults>
    <o:shapedefaults v:ext="edit" spidmax="1229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1679B"/>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2409E"/>
    <w:rsid w:val="00134ED4"/>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F5528"/>
    <w:rsid w:val="002151FC"/>
    <w:rsid w:val="0022767E"/>
    <w:rsid w:val="00234088"/>
    <w:rsid w:val="00240F59"/>
    <w:rsid w:val="00246B3E"/>
    <w:rsid w:val="00252078"/>
    <w:rsid w:val="00264629"/>
    <w:rsid w:val="0026641F"/>
    <w:rsid w:val="00281ED7"/>
    <w:rsid w:val="00283526"/>
    <w:rsid w:val="00290B45"/>
    <w:rsid w:val="002A4471"/>
    <w:rsid w:val="002A60B6"/>
    <w:rsid w:val="002B27E2"/>
    <w:rsid w:val="002D3CF0"/>
    <w:rsid w:val="002D607A"/>
    <w:rsid w:val="002E6E56"/>
    <w:rsid w:val="00314411"/>
    <w:rsid w:val="0031718D"/>
    <w:rsid w:val="00332AB5"/>
    <w:rsid w:val="003377D2"/>
    <w:rsid w:val="0034143B"/>
    <w:rsid w:val="00346A54"/>
    <w:rsid w:val="003652EE"/>
    <w:rsid w:val="00366558"/>
    <w:rsid w:val="003670F5"/>
    <w:rsid w:val="00376A89"/>
    <w:rsid w:val="00391DBD"/>
    <w:rsid w:val="00392E8F"/>
    <w:rsid w:val="00397F31"/>
    <w:rsid w:val="003A0CB9"/>
    <w:rsid w:val="003A2D6D"/>
    <w:rsid w:val="003A554E"/>
    <w:rsid w:val="003A6148"/>
    <w:rsid w:val="003A7F81"/>
    <w:rsid w:val="003D4AC2"/>
    <w:rsid w:val="003D5D9D"/>
    <w:rsid w:val="003D7470"/>
    <w:rsid w:val="003E4B62"/>
    <w:rsid w:val="003E5315"/>
    <w:rsid w:val="00400CA6"/>
    <w:rsid w:val="0042172D"/>
    <w:rsid w:val="004254D8"/>
    <w:rsid w:val="00427F3F"/>
    <w:rsid w:val="004425FD"/>
    <w:rsid w:val="00442C3D"/>
    <w:rsid w:val="004515D0"/>
    <w:rsid w:val="00470F16"/>
    <w:rsid w:val="004800D2"/>
    <w:rsid w:val="00483ADD"/>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5C6AB7"/>
    <w:rsid w:val="005E3925"/>
    <w:rsid w:val="00601A04"/>
    <w:rsid w:val="0060784A"/>
    <w:rsid w:val="00616980"/>
    <w:rsid w:val="006278A8"/>
    <w:rsid w:val="0064083A"/>
    <w:rsid w:val="00646508"/>
    <w:rsid w:val="00657476"/>
    <w:rsid w:val="00665281"/>
    <w:rsid w:val="00687D59"/>
    <w:rsid w:val="006A2EFA"/>
    <w:rsid w:val="006C3B53"/>
    <w:rsid w:val="006C6FD3"/>
    <w:rsid w:val="006E2BF2"/>
    <w:rsid w:val="006F192A"/>
    <w:rsid w:val="006F6271"/>
    <w:rsid w:val="00704A5B"/>
    <w:rsid w:val="00716BC6"/>
    <w:rsid w:val="00727DED"/>
    <w:rsid w:val="00736E16"/>
    <w:rsid w:val="0075604C"/>
    <w:rsid w:val="00772B0D"/>
    <w:rsid w:val="007731CD"/>
    <w:rsid w:val="007907E1"/>
    <w:rsid w:val="00792709"/>
    <w:rsid w:val="00796E51"/>
    <w:rsid w:val="007B15DE"/>
    <w:rsid w:val="007C5BB1"/>
    <w:rsid w:val="007D7113"/>
    <w:rsid w:val="007F0A42"/>
    <w:rsid w:val="007F29DC"/>
    <w:rsid w:val="007F6B62"/>
    <w:rsid w:val="00804FB5"/>
    <w:rsid w:val="00807A27"/>
    <w:rsid w:val="00811C76"/>
    <w:rsid w:val="00820673"/>
    <w:rsid w:val="00823D10"/>
    <w:rsid w:val="00841B9A"/>
    <w:rsid w:val="00844CB4"/>
    <w:rsid w:val="00845EA0"/>
    <w:rsid w:val="008465B1"/>
    <w:rsid w:val="00846637"/>
    <w:rsid w:val="0085319F"/>
    <w:rsid w:val="00856444"/>
    <w:rsid w:val="00870080"/>
    <w:rsid w:val="0089028F"/>
    <w:rsid w:val="00891429"/>
    <w:rsid w:val="00896996"/>
    <w:rsid w:val="008A64ED"/>
    <w:rsid w:val="008B53B2"/>
    <w:rsid w:val="008C1902"/>
    <w:rsid w:val="008C4E2B"/>
    <w:rsid w:val="008C6BB3"/>
    <w:rsid w:val="008D1379"/>
    <w:rsid w:val="008D3E12"/>
    <w:rsid w:val="008D65AB"/>
    <w:rsid w:val="008E08A6"/>
    <w:rsid w:val="008E2196"/>
    <w:rsid w:val="008E5FEF"/>
    <w:rsid w:val="008F0116"/>
    <w:rsid w:val="00903B6D"/>
    <w:rsid w:val="00923C28"/>
    <w:rsid w:val="009420BD"/>
    <w:rsid w:val="00951CE7"/>
    <w:rsid w:val="0096389F"/>
    <w:rsid w:val="009817C9"/>
    <w:rsid w:val="00985128"/>
    <w:rsid w:val="00991630"/>
    <w:rsid w:val="00993688"/>
    <w:rsid w:val="009946A5"/>
    <w:rsid w:val="009A24C3"/>
    <w:rsid w:val="009A2E35"/>
    <w:rsid w:val="009B0B65"/>
    <w:rsid w:val="009B3063"/>
    <w:rsid w:val="009B473F"/>
    <w:rsid w:val="009E4CFA"/>
    <w:rsid w:val="009E596A"/>
    <w:rsid w:val="009F3921"/>
    <w:rsid w:val="009F41C2"/>
    <w:rsid w:val="00A03279"/>
    <w:rsid w:val="00A0747B"/>
    <w:rsid w:val="00A14662"/>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1E9F"/>
    <w:rsid w:val="00B65DD1"/>
    <w:rsid w:val="00B87C34"/>
    <w:rsid w:val="00BA1B7F"/>
    <w:rsid w:val="00BB43FE"/>
    <w:rsid w:val="00BB7B9B"/>
    <w:rsid w:val="00BE0DA8"/>
    <w:rsid w:val="00BE2ED9"/>
    <w:rsid w:val="00BE412F"/>
    <w:rsid w:val="00BE5D06"/>
    <w:rsid w:val="00BE61E6"/>
    <w:rsid w:val="00BF2264"/>
    <w:rsid w:val="00C07358"/>
    <w:rsid w:val="00C149D4"/>
    <w:rsid w:val="00C16948"/>
    <w:rsid w:val="00C17F47"/>
    <w:rsid w:val="00C26FC9"/>
    <w:rsid w:val="00C311CD"/>
    <w:rsid w:val="00C32576"/>
    <w:rsid w:val="00C4047F"/>
    <w:rsid w:val="00C42150"/>
    <w:rsid w:val="00C46460"/>
    <w:rsid w:val="00C54C20"/>
    <w:rsid w:val="00C72EAA"/>
    <w:rsid w:val="00C7523A"/>
    <w:rsid w:val="00C7748B"/>
    <w:rsid w:val="00CA0F54"/>
    <w:rsid w:val="00CB71D6"/>
    <w:rsid w:val="00CB7E1C"/>
    <w:rsid w:val="00CC6234"/>
    <w:rsid w:val="00CC6EFB"/>
    <w:rsid w:val="00CE5014"/>
    <w:rsid w:val="00CF0D16"/>
    <w:rsid w:val="00D04C9C"/>
    <w:rsid w:val="00D15D42"/>
    <w:rsid w:val="00D42F31"/>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A39"/>
    <w:rsid w:val="00E90FD2"/>
    <w:rsid w:val="00E91192"/>
    <w:rsid w:val="00E93CC5"/>
    <w:rsid w:val="00E95654"/>
    <w:rsid w:val="00EC244F"/>
    <w:rsid w:val="00F07858"/>
    <w:rsid w:val="00F113B4"/>
    <w:rsid w:val="00F14028"/>
    <w:rsid w:val="00F229A4"/>
    <w:rsid w:val="00F263AE"/>
    <w:rsid w:val="00F431D7"/>
    <w:rsid w:val="00F51AD0"/>
    <w:rsid w:val="00F649DE"/>
    <w:rsid w:val="00FB0993"/>
    <w:rsid w:val="00FB2DBC"/>
    <w:rsid w:val="00FC589A"/>
    <w:rsid w:val="00FC6DAD"/>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170">
      <w:bodyDiv w:val="1"/>
      <w:marLeft w:val="0"/>
      <w:marRight w:val="0"/>
      <w:marTop w:val="0"/>
      <w:marBottom w:val="0"/>
      <w:divBdr>
        <w:top w:val="none" w:sz="0" w:space="0" w:color="auto"/>
        <w:left w:val="none" w:sz="0" w:space="0" w:color="auto"/>
        <w:bottom w:val="none" w:sz="0" w:space="0" w:color="auto"/>
        <w:right w:val="none" w:sz="0" w:space="0" w:color="auto"/>
      </w:divBdr>
    </w:div>
    <w:div w:id="451436379">
      <w:bodyDiv w:val="1"/>
      <w:marLeft w:val="0"/>
      <w:marRight w:val="0"/>
      <w:marTop w:val="0"/>
      <w:marBottom w:val="0"/>
      <w:divBdr>
        <w:top w:val="none" w:sz="0" w:space="0" w:color="auto"/>
        <w:left w:val="none" w:sz="0" w:space="0" w:color="auto"/>
        <w:bottom w:val="none" w:sz="0" w:space="0" w:color="auto"/>
        <w:right w:val="none" w:sz="0" w:space="0" w:color="auto"/>
      </w:divBdr>
    </w:div>
    <w:div w:id="780536290">
      <w:bodyDiv w:val="1"/>
      <w:marLeft w:val="0"/>
      <w:marRight w:val="0"/>
      <w:marTop w:val="0"/>
      <w:marBottom w:val="0"/>
      <w:divBdr>
        <w:top w:val="none" w:sz="0" w:space="0" w:color="auto"/>
        <w:left w:val="none" w:sz="0" w:space="0" w:color="auto"/>
        <w:bottom w:val="none" w:sz="0" w:space="0" w:color="auto"/>
        <w:right w:val="none" w:sz="0" w:space="0" w:color="auto"/>
      </w:divBdr>
    </w:div>
    <w:div w:id="828445393">
      <w:bodyDiv w:val="1"/>
      <w:marLeft w:val="0"/>
      <w:marRight w:val="0"/>
      <w:marTop w:val="0"/>
      <w:marBottom w:val="0"/>
      <w:divBdr>
        <w:top w:val="none" w:sz="0" w:space="0" w:color="auto"/>
        <w:left w:val="none" w:sz="0" w:space="0" w:color="auto"/>
        <w:bottom w:val="none" w:sz="0" w:space="0" w:color="auto"/>
        <w:right w:val="none" w:sz="0" w:space="0" w:color="auto"/>
      </w:divBdr>
      <w:divsChild>
        <w:div w:id="286014062">
          <w:marLeft w:val="0"/>
          <w:marRight w:val="0"/>
          <w:marTop w:val="0"/>
          <w:marBottom w:val="0"/>
          <w:divBdr>
            <w:top w:val="none" w:sz="0" w:space="0" w:color="auto"/>
            <w:left w:val="none" w:sz="0" w:space="0" w:color="auto"/>
            <w:bottom w:val="none" w:sz="0" w:space="0" w:color="auto"/>
            <w:right w:val="none" w:sz="0" w:space="0" w:color="auto"/>
          </w:divBdr>
        </w:div>
      </w:divsChild>
    </w:div>
    <w:div w:id="953050337">
      <w:bodyDiv w:val="1"/>
      <w:marLeft w:val="0"/>
      <w:marRight w:val="0"/>
      <w:marTop w:val="0"/>
      <w:marBottom w:val="0"/>
      <w:divBdr>
        <w:top w:val="none" w:sz="0" w:space="0" w:color="auto"/>
        <w:left w:val="none" w:sz="0" w:space="0" w:color="auto"/>
        <w:bottom w:val="none" w:sz="0" w:space="0" w:color="auto"/>
        <w:right w:val="none" w:sz="0" w:space="0" w:color="auto"/>
      </w:divBdr>
    </w:div>
    <w:div w:id="1380665913">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7168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96C8F77F-1BDA-4BD4-A9EA-742EF4258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56CDF53-7E20-4B2B-94FE-705A178C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908</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Visualisering 3.2 - content management</dc:subject>
  <dc:creator>Mads Mikkel Rasmussen</dc:creator>
  <cp:lastModifiedBy>Hanne Lund</cp:lastModifiedBy>
  <cp:revision>6</cp:revision>
  <cp:lastPrinted>2019-06-20T12:14:00Z</cp:lastPrinted>
  <dcterms:created xsi:type="dcterms:W3CDTF">2021-03-04T13:11:00Z</dcterms:created>
  <dcterms:modified xsi:type="dcterms:W3CDTF">2021-03-05T08:08:00Z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